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BC733" w14:textId="77777777" w:rsidR="001E02AB" w:rsidRPr="00F264A1" w:rsidRDefault="001E02AB" w:rsidP="001E02AB">
      <w:pPr>
        <w:autoSpaceDE w:val="0"/>
        <w:autoSpaceDN w:val="0"/>
        <w:adjustRightInd w:val="0"/>
        <w:spacing w:line="288" w:lineRule="auto"/>
        <w:jc w:val="center"/>
        <w:rPr>
          <w:rFonts w:ascii="Garamond" w:hAnsi="Garamond"/>
          <w:b/>
          <w:bCs/>
        </w:rPr>
      </w:pPr>
      <w:r w:rsidRPr="00F264A1">
        <w:rPr>
          <w:rFonts w:ascii="Garamond" w:hAnsi="Garamond"/>
          <w:b/>
          <w:bCs/>
        </w:rPr>
        <w:t>ACBL Board of Directors</w:t>
      </w:r>
    </w:p>
    <w:p w14:paraId="39C5CD30" w14:textId="00C2333E" w:rsidR="001E02AB" w:rsidRPr="00F264A1" w:rsidRDefault="001E02AB" w:rsidP="001E02AB">
      <w:pPr>
        <w:autoSpaceDE w:val="0"/>
        <w:autoSpaceDN w:val="0"/>
        <w:adjustRightInd w:val="0"/>
        <w:spacing w:line="288" w:lineRule="auto"/>
        <w:jc w:val="center"/>
        <w:rPr>
          <w:rFonts w:ascii="Garamond" w:hAnsi="Garamond"/>
          <w:b/>
          <w:bCs/>
        </w:rPr>
      </w:pPr>
      <w:r w:rsidRPr="00F264A1">
        <w:rPr>
          <w:rFonts w:ascii="Garamond" w:hAnsi="Garamond"/>
          <w:b/>
          <w:bCs/>
        </w:rPr>
        <w:t>Honolulu, HI</w:t>
      </w:r>
    </w:p>
    <w:p w14:paraId="745D8639" w14:textId="62D30C87" w:rsidR="001E02AB" w:rsidRPr="00F264A1" w:rsidRDefault="001E02AB" w:rsidP="001E02AB">
      <w:pPr>
        <w:autoSpaceDE w:val="0"/>
        <w:autoSpaceDN w:val="0"/>
        <w:adjustRightInd w:val="0"/>
        <w:spacing w:line="288" w:lineRule="auto"/>
        <w:jc w:val="center"/>
        <w:rPr>
          <w:rFonts w:ascii="Garamond" w:hAnsi="Garamond"/>
          <w:b/>
          <w:bCs/>
        </w:rPr>
      </w:pPr>
      <w:r w:rsidRPr="00F264A1">
        <w:rPr>
          <w:rFonts w:ascii="Garamond" w:hAnsi="Garamond"/>
          <w:b/>
          <w:bCs/>
        </w:rPr>
        <w:t>November 19 – 21, 2018</w:t>
      </w:r>
    </w:p>
    <w:p w14:paraId="42F3261A" w14:textId="77777777" w:rsidR="001E02AB" w:rsidRPr="00F264A1" w:rsidRDefault="001E02AB" w:rsidP="001E02AB">
      <w:pPr>
        <w:autoSpaceDE w:val="0"/>
        <w:autoSpaceDN w:val="0"/>
        <w:adjustRightInd w:val="0"/>
        <w:spacing w:line="288" w:lineRule="auto"/>
        <w:jc w:val="center"/>
        <w:rPr>
          <w:rFonts w:ascii="Garamond" w:hAnsi="Garamond"/>
          <w:b/>
          <w:bCs/>
        </w:rPr>
      </w:pPr>
    </w:p>
    <w:p w14:paraId="050994C8" w14:textId="218AE8DF" w:rsidR="001E02AB" w:rsidRPr="00F264A1" w:rsidRDefault="001E02AB" w:rsidP="001E02AB">
      <w:pPr>
        <w:autoSpaceDE w:val="0"/>
        <w:autoSpaceDN w:val="0"/>
        <w:adjustRightInd w:val="0"/>
        <w:spacing w:line="288" w:lineRule="auto"/>
        <w:jc w:val="both"/>
        <w:rPr>
          <w:rFonts w:ascii="Garamond" w:hAnsi="Garamond"/>
        </w:rPr>
      </w:pPr>
      <w:r w:rsidRPr="00F264A1">
        <w:rPr>
          <w:rFonts w:ascii="Garamond" w:hAnsi="Garamond"/>
        </w:rPr>
        <w:t>The meeting was called to order by President Jay Whipple on Monday November 19, 2018, at 8:30 a.m.</w:t>
      </w:r>
    </w:p>
    <w:p w14:paraId="5B9D6E42" w14:textId="77777777" w:rsidR="001E02AB" w:rsidRPr="00F264A1" w:rsidRDefault="001E02AB" w:rsidP="001E02AB">
      <w:pPr>
        <w:autoSpaceDE w:val="0"/>
        <w:autoSpaceDN w:val="0"/>
        <w:adjustRightInd w:val="0"/>
        <w:spacing w:line="288" w:lineRule="auto"/>
        <w:jc w:val="both"/>
        <w:rPr>
          <w:rFonts w:ascii="Garamond" w:hAnsi="Garamond"/>
        </w:rPr>
      </w:pPr>
    </w:p>
    <w:p w14:paraId="419BBD42" w14:textId="0B9F0474" w:rsidR="001E02AB" w:rsidRPr="00F264A1" w:rsidRDefault="001E02AB" w:rsidP="001E02AB">
      <w:pPr>
        <w:spacing w:line="288" w:lineRule="auto"/>
        <w:ind w:left="1440" w:hanging="1440"/>
        <w:rPr>
          <w:rFonts w:ascii="Garamond" w:hAnsi="Garamond"/>
        </w:rPr>
      </w:pPr>
      <w:r w:rsidRPr="00F264A1">
        <w:rPr>
          <w:rFonts w:ascii="Garamond" w:hAnsi="Garamond"/>
        </w:rPr>
        <w:t>Present:</w:t>
      </w:r>
      <w:r w:rsidRPr="00F264A1">
        <w:rPr>
          <w:rFonts w:ascii="Garamond" w:hAnsi="Garamond"/>
        </w:rPr>
        <w:tab/>
        <w:t>Kathie McNab (2</w:t>
      </w:r>
      <w:r w:rsidRPr="00F264A1">
        <w:rPr>
          <w:rFonts w:ascii="Garamond" w:hAnsi="Garamond"/>
          <w:vertAlign w:val="superscript"/>
        </w:rPr>
        <w:t>nd</w:t>
      </w:r>
      <w:r w:rsidRPr="00F264A1">
        <w:rPr>
          <w:rFonts w:ascii="Garamond" w:hAnsi="Garamond"/>
        </w:rPr>
        <w:t xml:space="preserve"> Alternate) #1, Paul Janicki #2, Carlos Muñoz #3, Joann Glasson #4, Sharon Fairchild #5, Margot Hennings #6, Bob Heller #7, Georgia Heth #8, Jay Whipple #9, Russ Jones #10, AJ Stephani #11, Dennis Carman #12, Suzi Subeck #13, Sharon Anderson #14, Phyllis Harlan #15, Paul Cuneo #16, Bonnie Bagley #17, Marv Norden #19, Merlin Vilhauer #20, Jackie Zayac #21, David Lodge #22, Kevin Lane #23, Al Levy #24 and Mark Aquino #25</w:t>
      </w:r>
    </w:p>
    <w:p w14:paraId="0EB85A4E" w14:textId="77777777" w:rsidR="001E02AB" w:rsidRPr="00F264A1" w:rsidRDefault="001E02AB" w:rsidP="001E02AB">
      <w:pPr>
        <w:autoSpaceDE w:val="0"/>
        <w:autoSpaceDN w:val="0"/>
        <w:adjustRightInd w:val="0"/>
        <w:spacing w:line="288" w:lineRule="auto"/>
        <w:jc w:val="both"/>
        <w:rPr>
          <w:rFonts w:ascii="Garamond" w:hAnsi="Garamond"/>
        </w:rPr>
      </w:pPr>
    </w:p>
    <w:p w14:paraId="516D2732" w14:textId="00F2B483" w:rsidR="001E02AB" w:rsidRPr="00F264A1" w:rsidRDefault="001E02AB" w:rsidP="001E02AB">
      <w:pPr>
        <w:autoSpaceDE w:val="0"/>
        <w:autoSpaceDN w:val="0"/>
        <w:adjustRightInd w:val="0"/>
        <w:spacing w:line="288" w:lineRule="auto"/>
        <w:jc w:val="both"/>
        <w:rPr>
          <w:rFonts w:ascii="Garamond" w:hAnsi="Garamond"/>
        </w:rPr>
      </w:pPr>
      <w:r w:rsidRPr="00F264A1">
        <w:rPr>
          <w:rFonts w:ascii="Garamond" w:hAnsi="Garamond"/>
        </w:rPr>
        <w:t>Absent:</w:t>
      </w:r>
      <w:r w:rsidR="006C42A1">
        <w:rPr>
          <w:rFonts w:ascii="Garamond" w:hAnsi="Garamond"/>
        </w:rPr>
        <w:tab/>
      </w:r>
      <w:r w:rsidRPr="00F264A1">
        <w:rPr>
          <w:rFonts w:ascii="Garamond" w:hAnsi="Garamond"/>
        </w:rPr>
        <w:tab/>
        <w:t xml:space="preserve">Leo Weniger #1 </w:t>
      </w:r>
    </w:p>
    <w:p w14:paraId="6385803B" w14:textId="77777777" w:rsidR="001E02AB" w:rsidRPr="00F264A1" w:rsidRDefault="001E02AB" w:rsidP="001E02AB">
      <w:pPr>
        <w:autoSpaceDE w:val="0"/>
        <w:autoSpaceDN w:val="0"/>
        <w:adjustRightInd w:val="0"/>
        <w:spacing w:line="288" w:lineRule="auto"/>
        <w:jc w:val="both"/>
        <w:rPr>
          <w:rFonts w:ascii="Garamond" w:hAnsi="Garamond"/>
        </w:rPr>
      </w:pPr>
    </w:p>
    <w:p w14:paraId="139533D3" w14:textId="35AECA93" w:rsidR="001E02AB" w:rsidRPr="00F264A1" w:rsidRDefault="001E02AB" w:rsidP="001E02AB">
      <w:pPr>
        <w:autoSpaceDE w:val="0"/>
        <w:autoSpaceDN w:val="0"/>
        <w:adjustRightInd w:val="0"/>
        <w:spacing w:line="288" w:lineRule="auto"/>
        <w:ind w:left="1350" w:hanging="1350"/>
        <w:rPr>
          <w:rFonts w:ascii="Garamond" w:hAnsi="Garamond"/>
        </w:rPr>
      </w:pPr>
      <w:r w:rsidRPr="00F264A1">
        <w:rPr>
          <w:rFonts w:ascii="Garamond" w:hAnsi="Garamond"/>
        </w:rPr>
        <w:t>Also Present:</w:t>
      </w:r>
      <w:r w:rsidRPr="00F264A1">
        <w:rPr>
          <w:rFonts w:ascii="Garamond" w:hAnsi="Garamond"/>
        </w:rPr>
        <w:tab/>
        <w:t>Richard Popper, Chairman Board of Governors, Joe Jones, Executive Director, Linda Dunn, Nancy Boyd, Sol Weinstein and Kelley Trejo, Secretary.</w:t>
      </w:r>
    </w:p>
    <w:p w14:paraId="5DF1D7B4" w14:textId="77777777" w:rsidR="001E02AB" w:rsidRPr="00F264A1" w:rsidRDefault="001E02AB" w:rsidP="001E02AB">
      <w:pPr>
        <w:autoSpaceDE w:val="0"/>
        <w:autoSpaceDN w:val="0"/>
        <w:adjustRightInd w:val="0"/>
        <w:spacing w:line="288" w:lineRule="auto"/>
        <w:jc w:val="both"/>
        <w:rPr>
          <w:rFonts w:ascii="Garamond" w:hAnsi="Garamond"/>
        </w:rPr>
      </w:pPr>
    </w:p>
    <w:p w14:paraId="21ECFB1F" w14:textId="5CA1705A" w:rsidR="001E02AB" w:rsidRPr="00F264A1" w:rsidRDefault="001E02AB" w:rsidP="001E02AB">
      <w:pPr>
        <w:autoSpaceDE w:val="0"/>
        <w:autoSpaceDN w:val="0"/>
        <w:adjustRightInd w:val="0"/>
        <w:spacing w:line="288" w:lineRule="auto"/>
        <w:jc w:val="center"/>
        <w:rPr>
          <w:rFonts w:ascii="Garamond" w:hAnsi="Garamond"/>
          <w:b/>
        </w:rPr>
      </w:pPr>
      <w:r w:rsidRPr="00F264A1">
        <w:rPr>
          <w:rFonts w:ascii="Garamond" w:hAnsi="Garamond"/>
          <w:b/>
        </w:rPr>
        <w:t>* * * * *</w:t>
      </w:r>
    </w:p>
    <w:p w14:paraId="38600423" w14:textId="77777777" w:rsidR="001E02AB" w:rsidRPr="00F264A1" w:rsidRDefault="001E02AB" w:rsidP="001E02AB">
      <w:pPr>
        <w:autoSpaceDE w:val="0"/>
        <w:autoSpaceDN w:val="0"/>
        <w:adjustRightInd w:val="0"/>
        <w:spacing w:line="288" w:lineRule="auto"/>
        <w:jc w:val="center"/>
        <w:rPr>
          <w:rFonts w:ascii="Garamond" w:hAnsi="Garamond"/>
          <w:b/>
        </w:rPr>
      </w:pPr>
    </w:p>
    <w:p w14:paraId="1B6A88DD" w14:textId="40C4F479" w:rsidR="001E02AB" w:rsidRPr="00F264A1" w:rsidRDefault="001E02AB" w:rsidP="001E02AB">
      <w:pPr>
        <w:autoSpaceDE w:val="0"/>
        <w:autoSpaceDN w:val="0"/>
        <w:adjustRightInd w:val="0"/>
        <w:spacing w:line="288" w:lineRule="auto"/>
        <w:jc w:val="center"/>
        <w:rPr>
          <w:rFonts w:ascii="Garamond" w:hAnsi="Garamond"/>
          <w:b/>
          <w:u w:val="single"/>
        </w:rPr>
      </w:pPr>
      <w:r w:rsidRPr="00F264A1">
        <w:rPr>
          <w:rFonts w:ascii="Garamond" w:hAnsi="Garamond"/>
          <w:b/>
          <w:u w:val="single"/>
        </w:rPr>
        <w:t>Reconsideration Items</w:t>
      </w:r>
    </w:p>
    <w:p w14:paraId="5EE39A40" w14:textId="568B8B94" w:rsidR="001E02AB" w:rsidRPr="00F264A1" w:rsidRDefault="001E02AB" w:rsidP="001E02AB">
      <w:pPr>
        <w:autoSpaceDE w:val="0"/>
        <w:autoSpaceDN w:val="0"/>
        <w:adjustRightInd w:val="0"/>
        <w:spacing w:line="288" w:lineRule="auto"/>
        <w:rPr>
          <w:rFonts w:ascii="Garamond" w:hAnsi="Garamond"/>
        </w:rPr>
      </w:pPr>
    </w:p>
    <w:p w14:paraId="14EE9CFE" w14:textId="77777777" w:rsidR="00636117" w:rsidRPr="00F264A1" w:rsidRDefault="00636117" w:rsidP="001E02AB">
      <w:pPr>
        <w:autoSpaceDE w:val="0"/>
        <w:autoSpaceDN w:val="0"/>
        <w:adjustRightInd w:val="0"/>
        <w:spacing w:line="288" w:lineRule="auto"/>
        <w:rPr>
          <w:rFonts w:ascii="Garamond" w:hAnsi="Garamond"/>
        </w:rPr>
      </w:pPr>
      <w:r w:rsidRPr="00F264A1">
        <w:rPr>
          <w:rFonts w:ascii="Garamond" w:hAnsi="Garamond"/>
        </w:rPr>
        <w:t xml:space="preserve">Baze Senior KO (182-77) assigned to Bridge </w:t>
      </w:r>
    </w:p>
    <w:p w14:paraId="68402E10" w14:textId="77777777" w:rsidR="00636117" w:rsidRPr="00F264A1" w:rsidRDefault="00636117" w:rsidP="00636117">
      <w:pPr>
        <w:autoSpaceDE w:val="0"/>
        <w:autoSpaceDN w:val="0"/>
        <w:adjustRightInd w:val="0"/>
        <w:spacing w:line="288" w:lineRule="auto"/>
        <w:rPr>
          <w:rFonts w:ascii="Garamond" w:hAnsi="Garamond"/>
        </w:rPr>
      </w:pPr>
      <w:r w:rsidRPr="00F264A1">
        <w:rPr>
          <w:rFonts w:ascii="Garamond" w:hAnsi="Garamond"/>
        </w:rPr>
        <w:t>GNT Conditions of Contest (182-33) assigned to Bridge</w:t>
      </w:r>
    </w:p>
    <w:p w14:paraId="31E8114E" w14:textId="6D353AD6" w:rsidR="00636117" w:rsidRPr="00F264A1" w:rsidRDefault="00636117" w:rsidP="001E02AB">
      <w:pPr>
        <w:autoSpaceDE w:val="0"/>
        <w:autoSpaceDN w:val="0"/>
        <w:adjustRightInd w:val="0"/>
        <w:spacing w:line="288" w:lineRule="auto"/>
        <w:rPr>
          <w:rFonts w:ascii="Garamond" w:hAnsi="Garamond"/>
        </w:rPr>
      </w:pPr>
      <w:r w:rsidRPr="00F264A1">
        <w:rPr>
          <w:rFonts w:ascii="Garamond" w:hAnsi="Garamond"/>
        </w:rPr>
        <w:t>ACBL Temporary Membership (182-45) assigned to Finance</w:t>
      </w:r>
    </w:p>
    <w:p w14:paraId="111CBE4F" w14:textId="77777777" w:rsidR="009E3B22" w:rsidRPr="00F264A1" w:rsidRDefault="009E3B22" w:rsidP="001E02AB">
      <w:pPr>
        <w:spacing w:line="288" w:lineRule="auto"/>
        <w:jc w:val="center"/>
        <w:rPr>
          <w:rFonts w:ascii="Garamond" w:hAnsi="Garamond"/>
          <w:b/>
          <w:u w:val="single"/>
        </w:rPr>
      </w:pPr>
    </w:p>
    <w:p w14:paraId="1D6F9BB4" w14:textId="42534F79" w:rsidR="001E02AB" w:rsidRPr="00F264A1" w:rsidRDefault="001E02AB" w:rsidP="001E02AB">
      <w:pPr>
        <w:spacing w:line="288" w:lineRule="auto"/>
        <w:jc w:val="center"/>
        <w:rPr>
          <w:rFonts w:ascii="Garamond" w:hAnsi="Garamond"/>
          <w:b/>
          <w:u w:val="single"/>
        </w:rPr>
      </w:pPr>
      <w:r w:rsidRPr="00F264A1">
        <w:rPr>
          <w:rFonts w:ascii="Garamond" w:hAnsi="Garamond"/>
          <w:b/>
          <w:u w:val="single"/>
        </w:rPr>
        <w:t>Approval of Non-Agenda</w:t>
      </w:r>
    </w:p>
    <w:p w14:paraId="5DB4FF9C" w14:textId="77777777" w:rsidR="001E02AB" w:rsidRPr="00F264A1" w:rsidRDefault="001E02AB" w:rsidP="001E02AB">
      <w:pPr>
        <w:spacing w:line="288" w:lineRule="auto"/>
        <w:jc w:val="center"/>
        <w:rPr>
          <w:rFonts w:ascii="Garamond" w:hAnsi="Garamond"/>
          <w:b/>
          <w:u w:val="single"/>
        </w:rPr>
      </w:pPr>
    </w:p>
    <w:p w14:paraId="03BEFEDC" w14:textId="0D57330F" w:rsidR="001E02AB" w:rsidRPr="00F264A1" w:rsidRDefault="001E02AB" w:rsidP="001E02AB">
      <w:pPr>
        <w:spacing w:line="288" w:lineRule="auto"/>
        <w:rPr>
          <w:rFonts w:ascii="Garamond" w:hAnsi="Garamond"/>
        </w:rPr>
      </w:pPr>
      <w:r w:rsidRPr="00F264A1">
        <w:rPr>
          <w:rFonts w:ascii="Garamond" w:hAnsi="Garamond"/>
          <w:color w:val="000000"/>
        </w:rPr>
        <w:t>2019 Condition of Contest</w:t>
      </w:r>
      <w:r w:rsidRPr="00F264A1">
        <w:rPr>
          <w:rFonts w:ascii="Garamond" w:hAnsi="Garamond"/>
        </w:rPr>
        <w:t xml:space="preserve"> is assigned to Bridge Committee.</w:t>
      </w:r>
    </w:p>
    <w:p w14:paraId="5143E2B6" w14:textId="40E0D825" w:rsidR="001E02AB" w:rsidRPr="00F264A1" w:rsidRDefault="001E02AB" w:rsidP="001E02AB">
      <w:pPr>
        <w:spacing w:line="288" w:lineRule="auto"/>
        <w:rPr>
          <w:rFonts w:ascii="Garamond" w:hAnsi="Garamond"/>
        </w:rPr>
      </w:pPr>
      <w:r w:rsidRPr="00F264A1">
        <w:rPr>
          <w:rFonts w:ascii="Garamond" w:hAnsi="Garamond"/>
        </w:rPr>
        <w:t>NABF is assigned to Governance with input from Finance Committee.</w:t>
      </w:r>
    </w:p>
    <w:p w14:paraId="11591E90" w14:textId="259E8136" w:rsidR="001E02AB" w:rsidRPr="00F264A1" w:rsidRDefault="001E02AB" w:rsidP="001E02AB">
      <w:pPr>
        <w:spacing w:line="288" w:lineRule="auto"/>
        <w:rPr>
          <w:rFonts w:ascii="Garamond" w:hAnsi="Garamond"/>
          <w:color w:val="000000" w:themeColor="text1"/>
        </w:rPr>
      </w:pPr>
    </w:p>
    <w:p w14:paraId="4CCFCCE2" w14:textId="26E90FCF" w:rsidR="001750B0" w:rsidRPr="00F264A1" w:rsidRDefault="001750B0" w:rsidP="001E02AB">
      <w:pPr>
        <w:spacing w:line="288" w:lineRule="auto"/>
        <w:rPr>
          <w:rFonts w:ascii="Garamond" w:hAnsi="Garamond"/>
          <w:color w:val="000000" w:themeColor="text1"/>
        </w:rPr>
      </w:pPr>
      <w:r w:rsidRPr="00F264A1">
        <w:rPr>
          <w:rFonts w:ascii="Garamond" w:hAnsi="Garamond"/>
          <w:color w:val="000000" w:themeColor="text1"/>
        </w:rPr>
        <w:t>Carried unanimously</w:t>
      </w:r>
    </w:p>
    <w:p w14:paraId="0BA4066E" w14:textId="2E97653B" w:rsidR="009E3B22" w:rsidRPr="00F264A1" w:rsidRDefault="009E3B22" w:rsidP="001E02AB">
      <w:pPr>
        <w:spacing w:line="288" w:lineRule="auto"/>
        <w:rPr>
          <w:rFonts w:ascii="Garamond" w:hAnsi="Garamond"/>
          <w:color w:val="000000" w:themeColor="text1"/>
        </w:rPr>
      </w:pPr>
    </w:p>
    <w:p w14:paraId="011355EA" w14:textId="4D4D01B2" w:rsidR="009E3B22" w:rsidRPr="00F264A1" w:rsidRDefault="009E3B22" w:rsidP="009E3B22">
      <w:pPr>
        <w:spacing w:line="288" w:lineRule="auto"/>
        <w:jc w:val="center"/>
        <w:rPr>
          <w:rFonts w:ascii="Garamond" w:hAnsi="Garamond"/>
          <w:b/>
          <w:color w:val="000000" w:themeColor="text1"/>
          <w:u w:val="single"/>
        </w:rPr>
      </w:pPr>
      <w:r w:rsidRPr="00F264A1">
        <w:rPr>
          <w:rFonts w:ascii="Garamond" w:hAnsi="Garamond"/>
          <w:b/>
          <w:color w:val="000000" w:themeColor="text1"/>
          <w:u w:val="single"/>
        </w:rPr>
        <w:t>Election of ACBL President</w:t>
      </w:r>
    </w:p>
    <w:p w14:paraId="2DE58E86" w14:textId="1E46F1E4" w:rsidR="009E3B22" w:rsidRPr="00F264A1" w:rsidRDefault="009E3B22" w:rsidP="009E3B22">
      <w:pPr>
        <w:spacing w:line="288" w:lineRule="auto"/>
        <w:jc w:val="center"/>
        <w:rPr>
          <w:rFonts w:ascii="Garamond" w:hAnsi="Garamond"/>
          <w:b/>
          <w:color w:val="000000" w:themeColor="text1"/>
          <w:u w:val="single"/>
        </w:rPr>
      </w:pPr>
    </w:p>
    <w:p w14:paraId="22BA84B5" w14:textId="415C7147" w:rsidR="009E3B22" w:rsidRPr="00F264A1" w:rsidRDefault="001750B0" w:rsidP="009E3B22">
      <w:pPr>
        <w:spacing w:line="288" w:lineRule="auto"/>
        <w:rPr>
          <w:rFonts w:ascii="Garamond" w:hAnsi="Garamond"/>
        </w:rPr>
      </w:pPr>
      <w:r w:rsidRPr="00F264A1">
        <w:rPr>
          <w:rFonts w:ascii="Garamond" w:hAnsi="Garamond"/>
        </w:rPr>
        <w:t>Russ Jones was elected as ACBL President for a one-year term January 1, 2019 through December 31, 2019.</w:t>
      </w:r>
    </w:p>
    <w:p w14:paraId="038A066B" w14:textId="37ACFB83" w:rsidR="009E3B22" w:rsidRPr="00F264A1" w:rsidRDefault="009E3B22" w:rsidP="009E3B22">
      <w:pPr>
        <w:spacing w:line="288" w:lineRule="auto"/>
        <w:jc w:val="center"/>
        <w:rPr>
          <w:rFonts w:ascii="Garamond" w:hAnsi="Garamond"/>
          <w:color w:val="000000" w:themeColor="text1"/>
        </w:rPr>
      </w:pPr>
      <w:r w:rsidRPr="00F264A1">
        <w:rPr>
          <w:rFonts w:ascii="Garamond" w:hAnsi="Garamond"/>
          <w:color w:val="000000" w:themeColor="text1"/>
        </w:rPr>
        <w:t>* * * * *</w:t>
      </w:r>
    </w:p>
    <w:p w14:paraId="7632B353" w14:textId="77777777" w:rsidR="009E3B22" w:rsidRPr="00F264A1" w:rsidRDefault="009E3B22" w:rsidP="001E02AB">
      <w:pPr>
        <w:spacing w:line="288" w:lineRule="auto"/>
        <w:rPr>
          <w:rFonts w:ascii="Garamond" w:hAnsi="Garamond"/>
          <w:color w:val="000000" w:themeColor="text1"/>
        </w:rPr>
      </w:pPr>
    </w:p>
    <w:p w14:paraId="0C3C8E9C" w14:textId="20AA7802" w:rsidR="001E02AB" w:rsidRPr="00F264A1" w:rsidRDefault="001E02AB" w:rsidP="001E02AB">
      <w:pPr>
        <w:spacing w:line="288" w:lineRule="auto"/>
        <w:rPr>
          <w:rFonts w:ascii="Garamond" w:hAnsi="Garamond"/>
          <w:color w:val="000000" w:themeColor="text1"/>
        </w:rPr>
      </w:pPr>
      <w:r w:rsidRPr="00F264A1">
        <w:rPr>
          <w:rFonts w:ascii="Garamond" w:hAnsi="Garamond"/>
          <w:color w:val="000000" w:themeColor="text1"/>
        </w:rPr>
        <w:lastRenderedPageBreak/>
        <w:t xml:space="preserve">Executive Session of the Board of Directors was convened by President, Jay Whipple at </w:t>
      </w:r>
      <w:r w:rsidR="009E3B22" w:rsidRPr="00F264A1">
        <w:rPr>
          <w:rFonts w:ascii="Garamond" w:hAnsi="Garamond"/>
          <w:color w:val="000000" w:themeColor="text1"/>
        </w:rPr>
        <w:t>8:54 a</w:t>
      </w:r>
      <w:r w:rsidRPr="00F264A1">
        <w:rPr>
          <w:rFonts w:ascii="Garamond" w:hAnsi="Garamond"/>
          <w:color w:val="000000" w:themeColor="text1"/>
        </w:rPr>
        <w:t xml:space="preserve">.m. on </w:t>
      </w:r>
      <w:r w:rsidR="009E3B22" w:rsidRPr="00F264A1">
        <w:rPr>
          <w:rFonts w:ascii="Garamond" w:hAnsi="Garamond"/>
          <w:color w:val="000000" w:themeColor="text1"/>
        </w:rPr>
        <w:t>Monday November 19</w:t>
      </w:r>
      <w:r w:rsidRPr="00F264A1">
        <w:rPr>
          <w:rFonts w:ascii="Garamond" w:hAnsi="Garamond"/>
          <w:color w:val="000000" w:themeColor="text1"/>
        </w:rPr>
        <w:t xml:space="preserve">, 2018. </w:t>
      </w:r>
    </w:p>
    <w:p w14:paraId="0A379D7D" w14:textId="77777777" w:rsidR="001E02AB" w:rsidRPr="00F264A1" w:rsidRDefault="001E02AB" w:rsidP="001E02AB">
      <w:pPr>
        <w:spacing w:line="288" w:lineRule="auto"/>
        <w:rPr>
          <w:rFonts w:ascii="Garamond" w:hAnsi="Garamond"/>
          <w:color w:val="000000" w:themeColor="text1"/>
        </w:rPr>
      </w:pPr>
    </w:p>
    <w:p w14:paraId="2B8788A6" w14:textId="522679E7" w:rsidR="001E02AB" w:rsidRPr="00F264A1" w:rsidRDefault="001E02AB" w:rsidP="009E3B22">
      <w:pPr>
        <w:spacing w:line="288" w:lineRule="auto"/>
        <w:rPr>
          <w:rFonts w:ascii="Garamond" w:hAnsi="Garamond"/>
        </w:rPr>
      </w:pPr>
      <w:r w:rsidRPr="00F264A1">
        <w:rPr>
          <w:rFonts w:ascii="Garamond" w:hAnsi="Garamond"/>
          <w:color w:val="000000" w:themeColor="text1"/>
        </w:rPr>
        <w:t xml:space="preserve">Upon conclusion of the Executive Session </w:t>
      </w:r>
      <w:r w:rsidR="009E3B22" w:rsidRPr="00F264A1">
        <w:rPr>
          <w:rFonts w:ascii="Garamond" w:hAnsi="Garamond"/>
          <w:color w:val="000000" w:themeColor="text1"/>
        </w:rPr>
        <w:t>t</w:t>
      </w:r>
      <w:r w:rsidRPr="00F264A1">
        <w:rPr>
          <w:rFonts w:ascii="Garamond" w:hAnsi="Garamond"/>
        </w:rPr>
        <w:t xml:space="preserve">he Board of Directors convened into Committee meetings for the rest of the day. </w:t>
      </w:r>
    </w:p>
    <w:p w14:paraId="09921EC7" w14:textId="77777777" w:rsidR="001E02AB" w:rsidRPr="00F264A1" w:rsidRDefault="001E02AB" w:rsidP="001E02AB">
      <w:pPr>
        <w:autoSpaceDE w:val="0"/>
        <w:autoSpaceDN w:val="0"/>
        <w:adjustRightInd w:val="0"/>
        <w:spacing w:line="288" w:lineRule="auto"/>
        <w:rPr>
          <w:rFonts w:ascii="Garamond" w:hAnsi="Garamond"/>
        </w:rPr>
      </w:pPr>
    </w:p>
    <w:p w14:paraId="45B35CEF" w14:textId="77777777" w:rsidR="001E02AB" w:rsidRPr="00F264A1" w:rsidRDefault="001E02AB" w:rsidP="001E02AB">
      <w:pPr>
        <w:autoSpaceDE w:val="0"/>
        <w:autoSpaceDN w:val="0"/>
        <w:adjustRightInd w:val="0"/>
        <w:spacing w:line="288" w:lineRule="auto"/>
        <w:jc w:val="center"/>
        <w:rPr>
          <w:rFonts w:ascii="Garamond" w:hAnsi="Garamond"/>
        </w:rPr>
      </w:pPr>
      <w:r w:rsidRPr="00F264A1">
        <w:rPr>
          <w:rFonts w:ascii="Garamond" w:hAnsi="Garamond"/>
        </w:rPr>
        <w:t>* * * * *</w:t>
      </w:r>
    </w:p>
    <w:p w14:paraId="25970DC8" w14:textId="77777777" w:rsidR="00D43B3A" w:rsidRPr="00F264A1" w:rsidRDefault="00D43B3A" w:rsidP="00D43B3A">
      <w:pPr>
        <w:autoSpaceDE w:val="0"/>
        <w:autoSpaceDN w:val="0"/>
        <w:adjustRightInd w:val="0"/>
        <w:spacing w:line="288" w:lineRule="auto"/>
        <w:jc w:val="both"/>
        <w:rPr>
          <w:rFonts w:ascii="Garamond" w:hAnsi="Garamond"/>
          <w:highlight w:val="yellow"/>
        </w:rPr>
      </w:pPr>
    </w:p>
    <w:p w14:paraId="510E5DD0" w14:textId="36E210BA" w:rsidR="00D43B3A" w:rsidRPr="00F264A1" w:rsidRDefault="00D43B3A" w:rsidP="00D43B3A">
      <w:pPr>
        <w:autoSpaceDE w:val="0"/>
        <w:autoSpaceDN w:val="0"/>
        <w:adjustRightInd w:val="0"/>
        <w:spacing w:line="288" w:lineRule="auto"/>
        <w:jc w:val="both"/>
        <w:rPr>
          <w:rFonts w:ascii="Garamond" w:hAnsi="Garamond"/>
        </w:rPr>
      </w:pPr>
      <w:r w:rsidRPr="00F264A1">
        <w:rPr>
          <w:rFonts w:ascii="Garamond" w:hAnsi="Garamond"/>
        </w:rPr>
        <w:t>The meeting was called to order by President Jay Whipple on Wednesday, November 20, 2018, at 9 a.m.</w:t>
      </w:r>
    </w:p>
    <w:p w14:paraId="0D010FD9" w14:textId="77777777" w:rsidR="001E02AB" w:rsidRPr="00F264A1" w:rsidRDefault="001E02AB" w:rsidP="001E02AB">
      <w:pPr>
        <w:spacing w:line="288" w:lineRule="auto"/>
        <w:rPr>
          <w:rFonts w:ascii="Garamond" w:hAnsi="Garamond"/>
          <w:color w:val="000000" w:themeColor="text1"/>
        </w:rPr>
      </w:pPr>
    </w:p>
    <w:p w14:paraId="65C1D3D5" w14:textId="2319CE4A" w:rsidR="001E02AB" w:rsidRPr="00F264A1" w:rsidRDefault="001E02AB" w:rsidP="001E02AB">
      <w:pPr>
        <w:spacing w:line="288" w:lineRule="auto"/>
        <w:rPr>
          <w:rFonts w:ascii="Garamond" w:hAnsi="Garamond"/>
        </w:rPr>
      </w:pPr>
      <w:r w:rsidRPr="00F264A1">
        <w:rPr>
          <w:rFonts w:ascii="Garamond" w:hAnsi="Garamond"/>
        </w:rPr>
        <w:t xml:space="preserve">Present: Same as Monday </w:t>
      </w:r>
      <w:r w:rsidR="009E3B22" w:rsidRPr="00F264A1">
        <w:rPr>
          <w:rFonts w:ascii="Garamond" w:hAnsi="Garamond"/>
        </w:rPr>
        <w:t>November 19</w:t>
      </w:r>
      <w:r w:rsidRPr="00F264A1">
        <w:rPr>
          <w:rFonts w:ascii="Garamond" w:hAnsi="Garamond"/>
        </w:rPr>
        <w:t>.</w:t>
      </w:r>
    </w:p>
    <w:p w14:paraId="57E87103" w14:textId="29E92DD0" w:rsidR="001E02AB" w:rsidRPr="00F264A1" w:rsidRDefault="001E02AB" w:rsidP="001E02AB">
      <w:pPr>
        <w:spacing w:line="288" w:lineRule="auto"/>
        <w:rPr>
          <w:rFonts w:ascii="Garamond" w:hAnsi="Garamond"/>
        </w:rPr>
      </w:pPr>
      <w:r w:rsidRPr="00F264A1">
        <w:rPr>
          <w:rFonts w:ascii="Garamond" w:hAnsi="Garamond"/>
        </w:rPr>
        <w:t xml:space="preserve">Absent: Same as Monday </w:t>
      </w:r>
      <w:r w:rsidR="009E3B22" w:rsidRPr="00F264A1">
        <w:rPr>
          <w:rFonts w:ascii="Garamond" w:hAnsi="Garamond"/>
        </w:rPr>
        <w:t>November 19</w:t>
      </w:r>
      <w:r w:rsidRPr="00F264A1">
        <w:rPr>
          <w:rFonts w:ascii="Garamond" w:hAnsi="Garamond"/>
        </w:rPr>
        <w:t>.</w:t>
      </w:r>
    </w:p>
    <w:p w14:paraId="0B4469BE" w14:textId="70FC3A09" w:rsidR="001E02AB" w:rsidRPr="00F264A1" w:rsidRDefault="001E02AB" w:rsidP="001E02AB">
      <w:pPr>
        <w:spacing w:line="288" w:lineRule="auto"/>
        <w:jc w:val="both"/>
        <w:rPr>
          <w:rFonts w:ascii="Garamond" w:hAnsi="Garamond"/>
        </w:rPr>
      </w:pPr>
      <w:r w:rsidRPr="00F264A1">
        <w:rPr>
          <w:rFonts w:ascii="Garamond" w:hAnsi="Garamond"/>
        </w:rPr>
        <w:t xml:space="preserve">Also Present: Same as Monday </w:t>
      </w:r>
      <w:r w:rsidR="009E3B22" w:rsidRPr="00F264A1">
        <w:rPr>
          <w:rFonts w:ascii="Garamond" w:hAnsi="Garamond"/>
        </w:rPr>
        <w:t>November 19</w:t>
      </w:r>
      <w:r w:rsidR="00C03B12" w:rsidRPr="00F264A1">
        <w:rPr>
          <w:rFonts w:ascii="Garamond" w:hAnsi="Garamond"/>
        </w:rPr>
        <w:t xml:space="preserve"> with the addition of David Metcalf</w:t>
      </w:r>
      <w:r w:rsidR="009E3B22" w:rsidRPr="00F264A1">
        <w:rPr>
          <w:rFonts w:ascii="Garamond" w:hAnsi="Garamond"/>
        </w:rPr>
        <w:t>.</w:t>
      </w:r>
    </w:p>
    <w:p w14:paraId="5A9955D8" w14:textId="77777777" w:rsidR="001E02AB" w:rsidRPr="00F264A1" w:rsidRDefault="001E02AB" w:rsidP="001E02AB">
      <w:pPr>
        <w:spacing w:line="288" w:lineRule="auto"/>
        <w:jc w:val="both"/>
        <w:rPr>
          <w:rFonts w:ascii="Garamond" w:hAnsi="Garamond"/>
        </w:rPr>
      </w:pPr>
    </w:p>
    <w:p w14:paraId="57E1E1B7" w14:textId="77777777" w:rsidR="00C03B12" w:rsidRPr="00F264A1" w:rsidRDefault="00C03B12" w:rsidP="00C03B12">
      <w:pPr>
        <w:autoSpaceDE w:val="0"/>
        <w:autoSpaceDN w:val="0"/>
        <w:adjustRightInd w:val="0"/>
        <w:spacing w:line="288" w:lineRule="auto"/>
        <w:jc w:val="center"/>
        <w:rPr>
          <w:rFonts w:ascii="Garamond" w:hAnsi="Garamond"/>
          <w:b/>
          <w:u w:val="single"/>
        </w:rPr>
      </w:pPr>
      <w:r w:rsidRPr="00F264A1">
        <w:rPr>
          <w:rFonts w:ascii="Garamond" w:hAnsi="Garamond"/>
          <w:b/>
          <w:u w:val="single"/>
        </w:rPr>
        <w:t>ACBL Management Report</w:t>
      </w:r>
    </w:p>
    <w:p w14:paraId="0F9D0EA3" w14:textId="77777777" w:rsidR="00C03B12" w:rsidRPr="00F264A1" w:rsidRDefault="00C03B12" w:rsidP="00C03B12">
      <w:pPr>
        <w:autoSpaceDE w:val="0"/>
        <w:autoSpaceDN w:val="0"/>
        <w:adjustRightInd w:val="0"/>
        <w:spacing w:line="288" w:lineRule="auto"/>
        <w:jc w:val="center"/>
        <w:rPr>
          <w:rFonts w:ascii="Garamond" w:hAnsi="Garamond"/>
        </w:rPr>
      </w:pPr>
    </w:p>
    <w:p w14:paraId="17473EEF" w14:textId="5B1CF1CE" w:rsidR="00C03B12" w:rsidRPr="00F264A1" w:rsidRDefault="00C03B12" w:rsidP="00C03B12">
      <w:pPr>
        <w:autoSpaceDE w:val="0"/>
        <w:autoSpaceDN w:val="0"/>
        <w:adjustRightInd w:val="0"/>
        <w:spacing w:line="288" w:lineRule="auto"/>
        <w:rPr>
          <w:rFonts w:ascii="Garamond" w:hAnsi="Garamond"/>
        </w:rPr>
      </w:pPr>
      <w:r w:rsidRPr="00F264A1">
        <w:rPr>
          <w:rFonts w:ascii="Garamond" w:hAnsi="Garamond"/>
        </w:rPr>
        <w:t>The report of Acting Executive Director Joe Jones is received. (Attachment A)</w:t>
      </w:r>
    </w:p>
    <w:p w14:paraId="234627C0" w14:textId="77777777" w:rsidR="00C03B12" w:rsidRPr="00F264A1" w:rsidRDefault="00C03B12" w:rsidP="00C03B12">
      <w:pPr>
        <w:spacing w:line="288" w:lineRule="auto"/>
        <w:jc w:val="center"/>
        <w:rPr>
          <w:rFonts w:ascii="Garamond" w:hAnsi="Garamond"/>
          <w:b/>
          <w:bCs/>
          <w:color w:val="000000"/>
          <w:u w:val="single"/>
        </w:rPr>
      </w:pPr>
    </w:p>
    <w:p w14:paraId="58C44C68" w14:textId="77777777" w:rsidR="00C03B12" w:rsidRPr="00F264A1" w:rsidRDefault="00C03B12" w:rsidP="00C03B12">
      <w:pPr>
        <w:autoSpaceDE w:val="0"/>
        <w:autoSpaceDN w:val="0"/>
        <w:adjustRightInd w:val="0"/>
        <w:spacing w:line="288" w:lineRule="auto"/>
        <w:jc w:val="center"/>
        <w:rPr>
          <w:rFonts w:ascii="Garamond" w:hAnsi="Garamond"/>
          <w:b/>
          <w:u w:val="single"/>
        </w:rPr>
      </w:pPr>
      <w:r w:rsidRPr="00F264A1">
        <w:rPr>
          <w:rFonts w:ascii="Garamond" w:hAnsi="Garamond"/>
          <w:b/>
          <w:u w:val="single"/>
        </w:rPr>
        <w:t>Litigation Report</w:t>
      </w:r>
    </w:p>
    <w:p w14:paraId="7DB41FD9" w14:textId="77777777" w:rsidR="00C03B12" w:rsidRPr="00F264A1" w:rsidRDefault="00C03B12" w:rsidP="00C03B12">
      <w:pPr>
        <w:autoSpaceDE w:val="0"/>
        <w:autoSpaceDN w:val="0"/>
        <w:adjustRightInd w:val="0"/>
        <w:spacing w:line="288" w:lineRule="auto"/>
        <w:jc w:val="center"/>
        <w:rPr>
          <w:rFonts w:ascii="Garamond" w:hAnsi="Garamond"/>
          <w:b/>
          <w:u w:val="single"/>
        </w:rPr>
      </w:pPr>
    </w:p>
    <w:p w14:paraId="0236C185" w14:textId="5A020121" w:rsidR="00C03B12" w:rsidRPr="00F264A1" w:rsidRDefault="00C03B12" w:rsidP="00C03B12">
      <w:pPr>
        <w:autoSpaceDE w:val="0"/>
        <w:autoSpaceDN w:val="0"/>
        <w:adjustRightInd w:val="0"/>
        <w:spacing w:line="288" w:lineRule="auto"/>
        <w:rPr>
          <w:rFonts w:ascii="Garamond" w:hAnsi="Garamond"/>
          <w:b/>
          <w:bCs/>
          <w:iCs/>
          <w:u w:val="single"/>
        </w:rPr>
      </w:pPr>
      <w:r w:rsidRPr="00F264A1">
        <w:rPr>
          <w:rFonts w:ascii="Garamond" w:hAnsi="Garamond"/>
        </w:rPr>
        <w:t>The report on the status of litigation is received. (Attachment B)</w:t>
      </w:r>
    </w:p>
    <w:p w14:paraId="4F734DC3" w14:textId="77777777" w:rsidR="00C03B12" w:rsidRPr="00F264A1" w:rsidRDefault="00C03B12" w:rsidP="00C03B12">
      <w:pPr>
        <w:autoSpaceDE w:val="0"/>
        <w:autoSpaceDN w:val="0"/>
        <w:adjustRightInd w:val="0"/>
        <w:spacing w:line="288" w:lineRule="auto"/>
        <w:jc w:val="center"/>
        <w:rPr>
          <w:rFonts w:ascii="Garamond" w:hAnsi="Garamond"/>
          <w:b/>
          <w:highlight w:val="yellow"/>
          <w:u w:val="single"/>
        </w:rPr>
      </w:pPr>
    </w:p>
    <w:p w14:paraId="6144D1D8" w14:textId="0CA5CB42" w:rsidR="00C03B12" w:rsidRPr="00F264A1" w:rsidRDefault="00C03B12" w:rsidP="00C03B12">
      <w:pPr>
        <w:autoSpaceDE w:val="0"/>
        <w:autoSpaceDN w:val="0"/>
        <w:adjustRightInd w:val="0"/>
        <w:spacing w:line="288" w:lineRule="auto"/>
        <w:jc w:val="center"/>
        <w:rPr>
          <w:rFonts w:ascii="Garamond" w:hAnsi="Garamond"/>
          <w:b/>
          <w:u w:val="single"/>
        </w:rPr>
      </w:pPr>
      <w:r w:rsidRPr="00F264A1">
        <w:rPr>
          <w:rFonts w:ascii="Garamond" w:hAnsi="Garamond"/>
          <w:b/>
          <w:u w:val="single"/>
        </w:rPr>
        <w:t>Item 183- : Executive Committee Minutes</w:t>
      </w:r>
    </w:p>
    <w:p w14:paraId="28333A70" w14:textId="77777777" w:rsidR="00C03B12" w:rsidRPr="00F264A1" w:rsidRDefault="00C03B12" w:rsidP="00C03B12">
      <w:pPr>
        <w:autoSpaceDE w:val="0"/>
        <w:autoSpaceDN w:val="0"/>
        <w:adjustRightInd w:val="0"/>
        <w:spacing w:line="288" w:lineRule="auto"/>
        <w:rPr>
          <w:rFonts w:ascii="Garamond" w:hAnsi="Garamond"/>
        </w:rPr>
      </w:pPr>
    </w:p>
    <w:p w14:paraId="5055B4E7" w14:textId="32003459" w:rsidR="00C03B12" w:rsidRPr="00F264A1" w:rsidRDefault="00C03B12" w:rsidP="00C03B12">
      <w:pPr>
        <w:pStyle w:val="NormalWeb"/>
        <w:spacing w:before="0" w:beforeAutospacing="0" w:after="0" w:afterAutospacing="0" w:line="288" w:lineRule="auto"/>
        <w:textAlignment w:val="baseline"/>
        <w:rPr>
          <w:rFonts w:ascii="Garamond" w:hAnsi="Garamond" w:cs="Times New Roman"/>
          <w:sz w:val="24"/>
          <w:szCs w:val="24"/>
        </w:rPr>
      </w:pPr>
      <w:r w:rsidRPr="00F264A1">
        <w:rPr>
          <w:rFonts w:ascii="Garamond" w:hAnsi="Garamond" w:cs="Times New Roman"/>
          <w:sz w:val="24"/>
          <w:szCs w:val="24"/>
        </w:rPr>
        <w:t xml:space="preserve">The minutes of the Executive Committee meetings for August 21, September 10, October 8 and October 21, 2018 are received and ratified. (Attachment C) </w:t>
      </w:r>
    </w:p>
    <w:p w14:paraId="0309D012" w14:textId="77777777" w:rsidR="00C03B12" w:rsidRPr="00F264A1" w:rsidRDefault="00C03B12" w:rsidP="00C03B12">
      <w:pPr>
        <w:autoSpaceDE w:val="0"/>
        <w:autoSpaceDN w:val="0"/>
        <w:adjustRightInd w:val="0"/>
        <w:spacing w:line="288" w:lineRule="auto"/>
        <w:rPr>
          <w:rFonts w:ascii="Garamond" w:hAnsi="Garamond"/>
        </w:rPr>
      </w:pPr>
    </w:p>
    <w:p w14:paraId="2A800753" w14:textId="77777777" w:rsidR="00C03B12" w:rsidRPr="00F264A1" w:rsidRDefault="00C03B12" w:rsidP="00C03B12">
      <w:pPr>
        <w:autoSpaceDE w:val="0"/>
        <w:autoSpaceDN w:val="0"/>
        <w:adjustRightInd w:val="0"/>
        <w:spacing w:line="288" w:lineRule="auto"/>
        <w:rPr>
          <w:rFonts w:ascii="Garamond" w:hAnsi="Garamond"/>
        </w:rPr>
      </w:pPr>
      <w:r w:rsidRPr="00F264A1">
        <w:rPr>
          <w:rFonts w:ascii="Garamond" w:hAnsi="Garamond"/>
        </w:rPr>
        <w:t>Carried unanimously</w:t>
      </w:r>
    </w:p>
    <w:p w14:paraId="64E33E7E" w14:textId="389CEEE5" w:rsidR="00C03B12" w:rsidRPr="00F264A1" w:rsidRDefault="00C03B12" w:rsidP="00C03B12">
      <w:pPr>
        <w:autoSpaceDE w:val="0"/>
        <w:autoSpaceDN w:val="0"/>
        <w:adjustRightInd w:val="0"/>
        <w:spacing w:line="288" w:lineRule="auto"/>
        <w:jc w:val="center"/>
        <w:rPr>
          <w:rFonts w:ascii="Garamond" w:hAnsi="Garamond"/>
          <w:b/>
          <w:bCs/>
          <w:iCs/>
          <w:u w:val="single"/>
        </w:rPr>
      </w:pPr>
    </w:p>
    <w:p w14:paraId="7CE15F35" w14:textId="77777777" w:rsidR="00C03B12" w:rsidRPr="00F264A1" w:rsidRDefault="00C03B12" w:rsidP="00C03B12">
      <w:pPr>
        <w:autoSpaceDE w:val="0"/>
        <w:autoSpaceDN w:val="0"/>
        <w:adjustRightInd w:val="0"/>
        <w:spacing w:line="288" w:lineRule="auto"/>
        <w:jc w:val="center"/>
        <w:rPr>
          <w:rFonts w:ascii="Garamond" w:hAnsi="Garamond"/>
          <w:b/>
          <w:bCs/>
          <w:iCs/>
        </w:rPr>
      </w:pPr>
      <w:r w:rsidRPr="00F264A1">
        <w:rPr>
          <w:rFonts w:ascii="Garamond" w:hAnsi="Garamond"/>
          <w:b/>
          <w:bCs/>
          <w:iCs/>
        </w:rPr>
        <w:t xml:space="preserve">* * * * * </w:t>
      </w:r>
    </w:p>
    <w:p w14:paraId="6D0E629F" w14:textId="77777777" w:rsidR="00C03B12" w:rsidRPr="00F264A1" w:rsidRDefault="00C03B12" w:rsidP="00C03B12">
      <w:pPr>
        <w:autoSpaceDE w:val="0"/>
        <w:autoSpaceDN w:val="0"/>
        <w:adjustRightInd w:val="0"/>
        <w:spacing w:line="288" w:lineRule="auto"/>
        <w:jc w:val="center"/>
        <w:rPr>
          <w:rFonts w:ascii="Garamond" w:hAnsi="Garamond"/>
          <w:b/>
          <w:bCs/>
          <w:iCs/>
          <w:u w:val="single"/>
        </w:rPr>
      </w:pPr>
    </w:p>
    <w:p w14:paraId="5BEA5D07" w14:textId="18DCEB47" w:rsidR="00C03B12" w:rsidRPr="00F264A1" w:rsidRDefault="00C03B12" w:rsidP="00C03B12">
      <w:pPr>
        <w:autoSpaceDE w:val="0"/>
        <w:autoSpaceDN w:val="0"/>
        <w:adjustRightInd w:val="0"/>
        <w:spacing w:line="288" w:lineRule="auto"/>
        <w:rPr>
          <w:rFonts w:ascii="Garamond" w:hAnsi="Garamond"/>
          <w:bCs/>
          <w:iCs/>
        </w:rPr>
      </w:pPr>
      <w:r w:rsidRPr="00F264A1">
        <w:rPr>
          <w:rFonts w:ascii="Garamond" w:hAnsi="Garamond"/>
          <w:bCs/>
          <w:iCs/>
        </w:rPr>
        <w:t xml:space="preserve">The Board went into Executive Session at 12:30 p.m. </w:t>
      </w:r>
    </w:p>
    <w:p w14:paraId="48FFCBB4" w14:textId="77777777" w:rsidR="00C03B12" w:rsidRPr="00F264A1" w:rsidRDefault="00C03B12" w:rsidP="00C03B12">
      <w:pPr>
        <w:autoSpaceDE w:val="0"/>
        <w:autoSpaceDN w:val="0"/>
        <w:adjustRightInd w:val="0"/>
        <w:spacing w:line="288" w:lineRule="auto"/>
        <w:rPr>
          <w:rFonts w:ascii="Garamond" w:hAnsi="Garamond"/>
          <w:bCs/>
          <w:iCs/>
        </w:rPr>
      </w:pPr>
    </w:p>
    <w:p w14:paraId="1836A364" w14:textId="429DA947" w:rsidR="00C03B12" w:rsidRPr="00F264A1" w:rsidRDefault="00C03B12" w:rsidP="00C03B12">
      <w:pPr>
        <w:autoSpaceDE w:val="0"/>
        <w:autoSpaceDN w:val="0"/>
        <w:adjustRightInd w:val="0"/>
        <w:spacing w:line="288" w:lineRule="auto"/>
        <w:rPr>
          <w:rFonts w:ascii="Garamond" w:hAnsi="Garamond"/>
          <w:bCs/>
          <w:iCs/>
        </w:rPr>
      </w:pPr>
      <w:r w:rsidRPr="00F264A1">
        <w:rPr>
          <w:rFonts w:ascii="Garamond" w:hAnsi="Garamond"/>
          <w:bCs/>
          <w:iCs/>
        </w:rPr>
        <w:t>Upon conclusion of the Executive Session the Board of Directors resumed in Full Board at 1:15 p.m.</w:t>
      </w:r>
    </w:p>
    <w:p w14:paraId="476B94C9" w14:textId="4CE4F899" w:rsidR="00C03B12" w:rsidRPr="00F264A1" w:rsidRDefault="00C03B12">
      <w:pPr>
        <w:rPr>
          <w:rFonts w:ascii="Garamond" w:hAnsi="Garamond"/>
          <w:b/>
          <w:u w:val="single"/>
        </w:rPr>
      </w:pPr>
    </w:p>
    <w:p w14:paraId="2FBAB120" w14:textId="6169BC7F" w:rsidR="00F264A1" w:rsidRDefault="00C03B12" w:rsidP="001E02AB">
      <w:pPr>
        <w:autoSpaceDE w:val="0"/>
        <w:autoSpaceDN w:val="0"/>
        <w:adjustRightInd w:val="0"/>
        <w:spacing w:line="288" w:lineRule="auto"/>
        <w:jc w:val="center"/>
        <w:rPr>
          <w:rFonts w:ascii="Garamond" w:hAnsi="Garamond"/>
        </w:rPr>
      </w:pPr>
      <w:r w:rsidRPr="00F264A1">
        <w:rPr>
          <w:rFonts w:ascii="Garamond" w:hAnsi="Garamond"/>
        </w:rPr>
        <w:t>* * * * *</w:t>
      </w:r>
    </w:p>
    <w:p w14:paraId="3071517E" w14:textId="77777777" w:rsidR="00F264A1" w:rsidRDefault="00F264A1">
      <w:pPr>
        <w:rPr>
          <w:rFonts w:ascii="Garamond" w:hAnsi="Garamond"/>
        </w:rPr>
      </w:pPr>
      <w:r>
        <w:rPr>
          <w:rFonts w:ascii="Garamond" w:hAnsi="Garamond"/>
        </w:rPr>
        <w:br w:type="page"/>
      </w:r>
    </w:p>
    <w:p w14:paraId="324923D2" w14:textId="77777777" w:rsidR="001E02AB" w:rsidRPr="00F264A1" w:rsidRDefault="001E02AB" w:rsidP="001E02AB">
      <w:pPr>
        <w:pBdr>
          <w:top w:val="single" w:sz="4" w:space="1" w:color="auto"/>
          <w:left w:val="single" w:sz="4" w:space="4" w:color="auto"/>
          <w:bottom w:val="single" w:sz="4" w:space="1" w:color="auto"/>
          <w:right w:val="single" w:sz="4" w:space="4" w:color="auto"/>
        </w:pBdr>
        <w:spacing w:line="288" w:lineRule="auto"/>
        <w:jc w:val="center"/>
        <w:rPr>
          <w:rFonts w:ascii="Garamond" w:hAnsi="Garamond"/>
          <w:b/>
        </w:rPr>
      </w:pPr>
      <w:r w:rsidRPr="00F264A1">
        <w:rPr>
          <w:rFonts w:ascii="Garamond" w:hAnsi="Garamond"/>
          <w:b/>
        </w:rPr>
        <w:lastRenderedPageBreak/>
        <w:t>BRIDGE</w:t>
      </w:r>
    </w:p>
    <w:p w14:paraId="3AEFF802" w14:textId="77777777" w:rsidR="001E02AB" w:rsidRPr="00F264A1" w:rsidRDefault="001E02AB" w:rsidP="001E02AB">
      <w:pPr>
        <w:pBdr>
          <w:top w:val="single" w:sz="4" w:space="1" w:color="auto"/>
          <w:left w:val="single" w:sz="4" w:space="4" w:color="auto"/>
          <w:bottom w:val="single" w:sz="4" w:space="1" w:color="auto"/>
          <w:right w:val="single" w:sz="4" w:space="4" w:color="auto"/>
        </w:pBdr>
        <w:spacing w:line="288" w:lineRule="auto"/>
        <w:rPr>
          <w:rFonts w:ascii="Garamond" w:hAnsi="Garamond"/>
        </w:rPr>
      </w:pPr>
      <w:r w:rsidRPr="00F264A1">
        <w:rPr>
          <w:rFonts w:ascii="Garamond" w:hAnsi="Garamond"/>
        </w:rPr>
        <w:t>R. Jones (C), Carman (VC)</w:t>
      </w:r>
    </w:p>
    <w:p w14:paraId="230A3637" w14:textId="77777777" w:rsidR="001E02AB" w:rsidRPr="00F264A1" w:rsidRDefault="001E02AB" w:rsidP="001E02AB">
      <w:pPr>
        <w:pBdr>
          <w:top w:val="single" w:sz="4" w:space="1" w:color="auto"/>
          <w:left w:val="single" w:sz="4" w:space="4" w:color="auto"/>
          <w:bottom w:val="single" w:sz="4" w:space="1" w:color="auto"/>
          <w:right w:val="single" w:sz="4" w:space="4" w:color="auto"/>
        </w:pBdr>
        <w:spacing w:line="288" w:lineRule="auto"/>
        <w:rPr>
          <w:rFonts w:ascii="Garamond" w:hAnsi="Garamond"/>
        </w:rPr>
      </w:pPr>
      <w:r w:rsidRPr="00F264A1">
        <w:rPr>
          <w:rFonts w:ascii="Garamond" w:hAnsi="Garamond"/>
        </w:rPr>
        <w:t>Aquino, Bagley, Janicki, C. Jones, Levy, Lodge, Norden,</w:t>
      </w:r>
    </w:p>
    <w:p w14:paraId="59CE90BB" w14:textId="77777777" w:rsidR="001E02AB" w:rsidRPr="00F264A1" w:rsidRDefault="001E02AB" w:rsidP="001E02AB">
      <w:pPr>
        <w:pBdr>
          <w:top w:val="single" w:sz="4" w:space="1" w:color="auto"/>
          <w:left w:val="single" w:sz="4" w:space="4" w:color="auto"/>
          <w:bottom w:val="single" w:sz="4" w:space="1" w:color="auto"/>
          <w:right w:val="single" w:sz="4" w:space="4" w:color="auto"/>
        </w:pBdr>
        <w:spacing w:line="288" w:lineRule="auto"/>
        <w:rPr>
          <w:rFonts w:ascii="Garamond" w:hAnsi="Garamond"/>
        </w:rPr>
      </w:pPr>
      <w:r w:rsidRPr="00F264A1">
        <w:rPr>
          <w:rFonts w:ascii="Garamond" w:hAnsi="Garamond"/>
        </w:rPr>
        <w:t>Subeck, Weniger (Popper N/V)</w:t>
      </w:r>
      <w:r w:rsidRPr="00F264A1">
        <w:rPr>
          <w:rFonts w:ascii="Garamond" w:hAnsi="Garamond"/>
        </w:rPr>
        <w:tab/>
      </w:r>
      <w:r w:rsidRPr="00F264A1">
        <w:rPr>
          <w:rFonts w:ascii="Garamond" w:hAnsi="Garamond"/>
        </w:rPr>
        <w:tab/>
      </w:r>
      <w:r w:rsidRPr="00F264A1">
        <w:rPr>
          <w:rFonts w:ascii="Garamond" w:hAnsi="Garamond"/>
        </w:rPr>
        <w:tab/>
      </w:r>
      <w:r w:rsidRPr="00F264A1">
        <w:rPr>
          <w:rFonts w:ascii="Garamond" w:hAnsi="Garamond"/>
        </w:rPr>
        <w:tab/>
      </w:r>
      <w:r w:rsidRPr="00F264A1">
        <w:rPr>
          <w:rFonts w:ascii="Garamond" w:hAnsi="Garamond"/>
        </w:rPr>
        <w:tab/>
        <w:t xml:space="preserve">       Staff: Weinstein</w:t>
      </w:r>
    </w:p>
    <w:p w14:paraId="64932AFA" w14:textId="77777777" w:rsidR="001E02AB" w:rsidRPr="00F264A1" w:rsidRDefault="001E02AB" w:rsidP="001E02AB">
      <w:pPr>
        <w:spacing w:line="288" w:lineRule="auto"/>
        <w:rPr>
          <w:rFonts w:ascii="Garamond" w:hAnsi="Garamond"/>
        </w:rPr>
      </w:pPr>
      <w:r w:rsidRPr="00F264A1">
        <w:rPr>
          <w:rFonts w:ascii="Garamond" w:hAnsi="Garamond"/>
        </w:rPr>
        <w:t>As reported by Committee Chair</w:t>
      </w:r>
    </w:p>
    <w:p w14:paraId="3D7C9F35" w14:textId="77777777" w:rsidR="00C03B12" w:rsidRPr="00F264A1" w:rsidRDefault="00C03B12" w:rsidP="00C03B12">
      <w:pPr>
        <w:rPr>
          <w:rFonts w:ascii="Garamond" w:hAnsi="Garamond"/>
          <w:b/>
          <w:bCs/>
          <w:color w:val="000000"/>
          <w:u w:val="single"/>
        </w:rPr>
      </w:pPr>
    </w:p>
    <w:p w14:paraId="4328F874" w14:textId="70F47657" w:rsidR="00C03B12" w:rsidRPr="00F264A1" w:rsidRDefault="00C03B12" w:rsidP="00C03B12">
      <w:pPr>
        <w:jc w:val="center"/>
        <w:rPr>
          <w:rFonts w:ascii="Garamond" w:hAnsi="Garamond"/>
        </w:rPr>
      </w:pPr>
      <w:r w:rsidRPr="00F264A1">
        <w:rPr>
          <w:rFonts w:ascii="Garamond" w:hAnsi="Garamond"/>
          <w:b/>
          <w:bCs/>
          <w:color w:val="000000"/>
          <w:u w:val="single"/>
        </w:rPr>
        <w:t>Item 183-10: BSAF KO Bracket Changes</w:t>
      </w:r>
    </w:p>
    <w:p w14:paraId="0548B786" w14:textId="61DBC002" w:rsidR="00C03B12" w:rsidRPr="00F264A1" w:rsidRDefault="00C03B12" w:rsidP="00C03B12">
      <w:pPr>
        <w:jc w:val="center"/>
        <w:rPr>
          <w:rFonts w:ascii="Garamond" w:hAnsi="Garamond"/>
        </w:rPr>
      </w:pPr>
      <w:r w:rsidRPr="00F264A1">
        <w:rPr>
          <w:rFonts w:ascii="Garamond" w:hAnsi="Garamond"/>
        </w:rPr>
        <w:t>Second Reading</w:t>
      </w:r>
    </w:p>
    <w:p w14:paraId="4661FFBE" w14:textId="77777777" w:rsidR="00C03B12" w:rsidRPr="00F264A1" w:rsidRDefault="00C03B12" w:rsidP="00C03B12">
      <w:pPr>
        <w:jc w:val="center"/>
        <w:rPr>
          <w:rFonts w:ascii="Garamond" w:hAnsi="Garamond"/>
        </w:rPr>
      </w:pPr>
    </w:p>
    <w:p w14:paraId="51B551C4" w14:textId="77777777" w:rsidR="00C03B12" w:rsidRPr="00F264A1" w:rsidRDefault="00C03B12" w:rsidP="00C03B12">
      <w:pPr>
        <w:rPr>
          <w:rFonts w:ascii="Garamond" w:hAnsi="Garamond"/>
        </w:rPr>
      </w:pPr>
      <w:r w:rsidRPr="00F264A1">
        <w:rPr>
          <w:rFonts w:ascii="Garamond" w:hAnsi="Garamond"/>
          <w:color w:val="000000"/>
        </w:rPr>
        <w:t>A KO event may be scheduled with the first two sessions played as a Round Robin or Swiss to qualify four teams to the semifinals and finals played over the next two sessions. The current Bracket Size Adjustment Factors for KO Team events are replaced by those in the following charts and the rules following the charts apply to the play and awarding of Masterpoints in the semifinal and final matches.</w:t>
      </w:r>
    </w:p>
    <w:p w14:paraId="340EADFC" w14:textId="77777777" w:rsidR="00C03B12" w:rsidRPr="00F264A1" w:rsidRDefault="00C03B12" w:rsidP="00C03B12">
      <w:pPr>
        <w:rPr>
          <w:rFonts w:ascii="Garamond" w:hAnsi="Garamond"/>
        </w:rPr>
      </w:pPr>
    </w:p>
    <w:tbl>
      <w:tblPr>
        <w:tblW w:w="0" w:type="auto"/>
        <w:tblCellMar>
          <w:top w:w="15" w:type="dxa"/>
          <w:left w:w="15" w:type="dxa"/>
          <w:bottom w:w="15" w:type="dxa"/>
          <w:right w:w="15" w:type="dxa"/>
        </w:tblCellMar>
        <w:tblLook w:val="04A0" w:firstRow="1" w:lastRow="0" w:firstColumn="1" w:lastColumn="0" w:noHBand="0" w:noVBand="1"/>
      </w:tblPr>
      <w:tblGrid>
        <w:gridCol w:w="1185"/>
        <w:gridCol w:w="1011"/>
        <w:gridCol w:w="1366"/>
        <w:gridCol w:w="1093"/>
        <w:gridCol w:w="1366"/>
        <w:gridCol w:w="1093"/>
        <w:gridCol w:w="236"/>
      </w:tblGrid>
      <w:tr w:rsidR="00C03B12" w:rsidRPr="00F264A1" w14:paraId="08D94750" w14:textId="77777777" w:rsidTr="00C03B12">
        <w:trPr>
          <w:trHeight w:val="320"/>
        </w:trPr>
        <w:tc>
          <w:tcPr>
            <w:tcW w:w="0" w:type="auto"/>
            <w:gridSpan w:val="6"/>
            <w:tcBorders>
              <w:top w:val="single" w:sz="8" w:space="0" w:color="000000"/>
              <w:left w:val="single" w:sz="8" w:space="0" w:color="000000"/>
              <w:bottom w:val="single" w:sz="4" w:space="0" w:color="000000"/>
              <w:right w:val="single" w:sz="8" w:space="0" w:color="000000"/>
            </w:tcBorders>
            <w:tcMar>
              <w:top w:w="0" w:type="dxa"/>
              <w:left w:w="115" w:type="dxa"/>
              <w:bottom w:w="0" w:type="dxa"/>
              <w:right w:w="115" w:type="dxa"/>
            </w:tcMar>
            <w:vAlign w:val="bottom"/>
            <w:hideMark/>
          </w:tcPr>
          <w:p w14:paraId="323577F6" w14:textId="77777777" w:rsidR="00C03B12" w:rsidRPr="00F264A1" w:rsidRDefault="00C03B12" w:rsidP="00C03B12">
            <w:pPr>
              <w:jc w:val="center"/>
              <w:rPr>
                <w:rFonts w:ascii="Garamond" w:hAnsi="Garamond"/>
              </w:rPr>
            </w:pPr>
            <w:r w:rsidRPr="00F264A1">
              <w:rPr>
                <w:rFonts w:ascii="Garamond" w:hAnsi="Garamond"/>
                <w:b/>
                <w:bCs/>
                <w:color w:val="000000"/>
              </w:rPr>
              <w:t>Bracket Size Adjustment Factor (BSAF) Changes</w:t>
            </w:r>
          </w:p>
        </w:tc>
        <w:tc>
          <w:tcPr>
            <w:tcW w:w="0" w:type="auto"/>
            <w:tcBorders>
              <w:left w:val="single" w:sz="8" w:space="0" w:color="000000"/>
            </w:tcBorders>
            <w:tcMar>
              <w:top w:w="0" w:type="dxa"/>
              <w:left w:w="115" w:type="dxa"/>
              <w:bottom w:w="0" w:type="dxa"/>
              <w:right w:w="115" w:type="dxa"/>
            </w:tcMar>
            <w:vAlign w:val="bottom"/>
            <w:hideMark/>
          </w:tcPr>
          <w:p w14:paraId="4847E2EC" w14:textId="77777777" w:rsidR="00C03B12" w:rsidRPr="00F264A1" w:rsidRDefault="00C03B12" w:rsidP="00C03B12">
            <w:pPr>
              <w:rPr>
                <w:rFonts w:ascii="Garamond" w:hAnsi="Garamond"/>
              </w:rPr>
            </w:pPr>
          </w:p>
        </w:tc>
      </w:tr>
      <w:tr w:rsidR="00C03B12" w:rsidRPr="00F264A1" w14:paraId="2678BFB2" w14:textId="77777777" w:rsidTr="00C03B12">
        <w:trPr>
          <w:trHeight w:val="320"/>
        </w:trPr>
        <w:tc>
          <w:tcPr>
            <w:tcW w:w="0" w:type="auto"/>
            <w:gridSpan w:val="6"/>
            <w:tcBorders>
              <w:top w:val="single" w:sz="4" w:space="0" w:color="000000"/>
              <w:bottom w:val="single" w:sz="4" w:space="0" w:color="000000"/>
            </w:tcBorders>
            <w:tcMar>
              <w:top w:w="0" w:type="dxa"/>
              <w:left w:w="115" w:type="dxa"/>
              <w:bottom w:w="0" w:type="dxa"/>
              <w:right w:w="115" w:type="dxa"/>
            </w:tcMar>
            <w:vAlign w:val="bottom"/>
            <w:hideMark/>
          </w:tcPr>
          <w:p w14:paraId="129177CC" w14:textId="77777777" w:rsidR="00C03B12" w:rsidRPr="00F264A1" w:rsidRDefault="00C03B12" w:rsidP="00C03B12">
            <w:pPr>
              <w:rPr>
                <w:rFonts w:ascii="Garamond" w:hAnsi="Garamond"/>
              </w:rPr>
            </w:pPr>
          </w:p>
        </w:tc>
        <w:tc>
          <w:tcPr>
            <w:tcW w:w="0" w:type="auto"/>
            <w:tcMar>
              <w:top w:w="0" w:type="dxa"/>
              <w:left w:w="115" w:type="dxa"/>
              <w:bottom w:w="0" w:type="dxa"/>
              <w:right w:w="115" w:type="dxa"/>
            </w:tcMar>
            <w:vAlign w:val="bottom"/>
            <w:hideMark/>
          </w:tcPr>
          <w:p w14:paraId="71AD7545" w14:textId="77777777" w:rsidR="00C03B12" w:rsidRPr="00F264A1" w:rsidRDefault="00C03B12" w:rsidP="00C03B12">
            <w:pPr>
              <w:rPr>
                <w:rFonts w:ascii="Garamond" w:hAnsi="Garamond"/>
              </w:rPr>
            </w:pPr>
          </w:p>
        </w:tc>
      </w:tr>
      <w:tr w:rsidR="00C03B12" w:rsidRPr="00F264A1" w14:paraId="30DE0455" w14:textId="77777777" w:rsidTr="00C03B12">
        <w:trPr>
          <w:trHeight w:val="320"/>
        </w:trPr>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15ECB3C" w14:textId="77777777" w:rsidR="00C03B12" w:rsidRPr="00F264A1" w:rsidRDefault="00C03B12" w:rsidP="00C03B12">
            <w:pPr>
              <w:jc w:val="center"/>
              <w:rPr>
                <w:rFonts w:ascii="Garamond" w:hAnsi="Garamond"/>
              </w:rPr>
            </w:pPr>
            <w:r w:rsidRPr="00F264A1">
              <w:rPr>
                <w:rFonts w:ascii="Garamond" w:hAnsi="Garamond"/>
                <w:b/>
                <w:bCs/>
                <w:color w:val="000000"/>
              </w:rPr>
              <w:t>Top Bracket of an Unlimited KO with 2+ Brackets</w:t>
            </w:r>
          </w:p>
        </w:tc>
        <w:tc>
          <w:tcPr>
            <w:tcW w:w="0" w:type="auto"/>
            <w:tcBorders>
              <w:left w:val="single" w:sz="4" w:space="0" w:color="000000"/>
            </w:tcBorders>
            <w:tcMar>
              <w:top w:w="0" w:type="dxa"/>
              <w:left w:w="115" w:type="dxa"/>
              <w:bottom w:w="0" w:type="dxa"/>
              <w:right w:w="115" w:type="dxa"/>
            </w:tcMar>
            <w:vAlign w:val="bottom"/>
            <w:hideMark/>
          </w:tcPr>
          <w:p w14:paraId="2CA77FC9" w14:textId="77777777" w:rsidR="00C03B12" w:rsidRPr="00F264A1" w:rsidRDefault="00C03B12" w:rsidP="00C03B12">
            <w:pPr>
              <w:rPr>
                <w:rFonts w:ascii="Garamond" w:hAnsi="Garamond"/>
              </w:rPr>
            </w:pPr>
          </w:p>
        </w:tc>
      </w:tr>
      <w:tr w:rsidR="00C03B12" w:rsidRPr="00F264A1" w14:paraId="5D638CAA" w14:textId="77777777" w:rsidTr="00C03B12">
        <w:trPr>
          <w:trHeight w:val="300"/>
        </w:trPr>
        <w:tc>
          <w:tcPr>
            <w:tcW w:w="0" w:type="auto"/>
            <w:tcBorders>
              <w:top w:val="single" w:sz="4" w:space="0" w:color="000000"/>
              <w:left w:val="single" w:sz="8" w:space="0" w:color="000000"/>
              <w:right w:val="single" w:sz="4" w:space="0" w:color="000000"/>
            </w:tcBorders>
            <w:tcMar>
              <w:top w:w="0" w:type="dxa"/>
              <w:left w:w="115" w:type="dxa"/>
              <w:bottom w:w="0" w:type="dxa"/>
              <w:right w:w="115" w:type="dxa"/>
            </w:tcMar>
            <w:vAlign w:val="bottom"/>
            <w:hideMark/>
          </w:tcPr>
          <w:p w14:paraId="50590CB4" w14:textId="77777777" w:rsidR="00C03B12" w:rsidRPr="00F264A1" w:rsidRDefault="00C03B12" w:rsidP="00C03B12">
            <w:pPr>
              <w:jc w:val="center"/>
              <w:rPr>
                <w:rFonts w:ascii="Garamond" w:hAnsi="Garamond"/>
              </w:rPr>
            </w:pPr>
            <w:r w:rsidRPr="00F264A1">
              <w:rPr>
                <w:rFonts w:ascii="Garamond" w:hAnsi="Garamond"/>
                <w:b/>
                <w:bCs/>
                <w:color w:val="000000"/>
              </w:rPr>
              <w:t>Teams in</w:t>
            </w: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vAlign w:val="bottom"/>
            <w:hideMark/>
          </w:tcPr>
          <w:p w14:paraId="03493318" w14:textId="77777777" w:rsidR="00C03B12" w:rsidRPr="00F264A1" w:rsidRDefault="00C03B12" w:rsidP="00C03B12">
            <w:pPr>
              <w:jc w:val="center"/>
              <w:rPr>
                <w:rFonts w:ascii="Garamond" w:hAnsi="Garamond"/>
              </w:rPr>
            </w:pPr>
            <w:r w:rsidRPr="00F264A1">
              <w:rPr>
                <w:rFonts w:ascii="Garamond" w:hAnsi="Garamond"/>
                <w:b/>
                <w:bCs/>
                <w:color w:val="000000"/>
              </w:rPr>
              <w:t>Current</w:t>
            </w: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vAlign w:val="bottom"/>
            <w:hideMark/>
          </w:tcPr>
          <w:p w14:paraId="2A39C57C" w14:textId="77777777" w:rsidR="00C03B12" w:rsidRPr="00F264A1" w:rsidRDefault="00C03B12" w:rsidP="00C03B12">
            <w:pPr>
              <w:jc w:val="center"/>
              <w:rPr>
                <w:rFonts w:ascii="Garamond" w:hAnsi="Garamond"/>
              </w:rPr>
            </w:pPr>
            <w:r w:rsidRPr="00F264A1">
              <w:rPr>
                <w:rFonts w:ascii="Garamond" w:hAnsi="Garamond"/>
                <w:b/>
                <w:bCs/>
                <w:color w:val="000000"/>
              </w:rPr>
              <w:t>New BSAF</w:t>
            </w: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vAlign w:val="bottom"/>
            <w:hideMark/>
          </w:tcPr>
          <w:p w14:paraId="0559EE82" w14:textId="77777777" w:rsidR="00C03B12" w:rsidRPr="00F264A1" w:rsidRDefault="00C03B12" w:rsidP="00C03B12">
            <w:pPr>
              <w:jc w:val="center"/>
              <w:rPr>
                <w:rFonts w:ascii="Garamond" w:hAnsi="Garamond"/>
              </w:rPr>
            </w:pPr>
            <w:r w:rsidRPr="00F264A1">
              <w:rPr>
                <w:rFonts w:ascii="Garamond" w:hAnsi="Garamond"/>
                <w:b/>
                <w:bCs/>
                <w:color w:val="FF0000"/>
              </w:rPr>
              <w:t>%</w:t>
            </w: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vAlign w:val="bottom"/>
            <w:hideMark/>
          </w:tcPr>
          <w:p w14:paraId="661FAE24" w14:textId="77777777" w:rsidR="00C03B12" w:rsidRPr="00F264A1" w:rsidRDefault="00C03B12" w:rsidP="00C03B12">
            <w:pPr>
              <w:jc w:val="center"/>
              <w:rPr>
                <w:rFonts w:ascii="Garamond" w:hAnsi="Garamond"/>
              </w:rPr>
            </w:pPr>
            <w:r w:rsidRPr="00F264A1">
              <w:rPr>
                <w:rFonts w:ascii="Garamond" w:hAnsi="Garamond"/>
                <w:b/>
                <w:bCs/>
                <w:color w:val="000000"/>
              </w:rPr>
              <w:t>New BSAF</w:t>
            </w:r>
          </w:p>
        </w:tc>
        <w:tc>
          <w:tcPr>
            <w:tcW w:w="0" w:type="auto"/>
            <w:tcBorders>
              <w:top w:val="single" w:sz="4" w:space="0" w:color="000000"/>
              <w:left w:val="single" w:sz="4" w:space="0" w:color="000000"/>
              <w:right w:val="single" w:sz="8" w:space="0" w:color="000000"/>
            </w:tcBorders>
            <w:tcMar>
              <w:top w:w="0" w:type="dxa"/>
              <w:left w:w="115" w:type="dxa"/>
              <w:bottom w:w="0" w:type="dxa"/>
              <w:right w:w="115" w:type="dxa"/>
            </w:tcMar>
            <w:vAlign w:val="bottom"/>
            <w:hideMark/>
          </w:tcPr>
          <w:p w14:paraId="68688EC4" w14:textId="77777777" w:rsidR="00C03B12" w:rsidRPr="00F264A1" w:rsidRDefault="00C03B12" w:rsidP="00C03B12">
            <w:pPr>
              <w:jc w:val="center"/>
              <w:rPr>
                <w:rFonts w:ascii="Garamond" w:hAnsi="Garamond"/>
              </w:rPr>
            </w:pPr>
            <w:r w:rsidRPr="00F264A1">
              <w:rPr>
                <w:rFonts w:ascii="Garamond" w:hAnsi="Garamond"/>
                <w:b/>
                <w:bCs/>
                <w:color w:val="FF0000"/>
              </w:rPr>
              <w:t>%</w:t>
            </w:r>
          </w:p>
        </w:tc>
        <w:tc>
          <w:tcPr>
            <w:tcW w:w="0" w:type="auto"/>
            <w:tcBorders>
              <w:left w:val="single" w:sz="8" w:space="0" w:color="000000"/>
            </w:tcBorders>
            <w:tcMar>
              <w:top w:w="0" w:type="dxa"/>
              <w:left w:w="115" w:type="dxa"/>
              <w:bottom w:w="0" w:type="dxa"/>
              <w:right w:w="115" w:type="dxa"/>
            </w:tcMar>
            <w:vAlign w:val="bottom"/>
            <w:hideMark/>
          </w:tcPr>
          <w:p w14:paraId="0E39E06E" w14:textId="77777777" w:rsidR="00C03B12" w:rsidRPr="00F264A1" w:rsidRDefault="00C03B12" w:rsidP="00C03B12">
            <w:pPr>
              <w:rPr>
                <w:rFonts w:ascii="Garamond" w:hAnsi="Garamond"/>
              </w:rPr>
            </w:pPr>
          </w:p>
        </w:tc>
      </w:tr>
      <w:tr w:rsidR="00C03B12" w:rsidRPr="00F264A1" w14:paraId="1D1E6AEB" w14:textId="77777777" w:rsidTr="00C03B12">
        <w:trPr>
          <w:trHeight w:val="300"/>
        </w:trPr>
        <w:tc>
          <w:tcPr>
            <w:tcW w:w="0" w:type="auto"/>
            <w:tcBorders>
              <w:left w:val="single" w:sz="8" w:space="0" w:color="000000"/>
              <w:bottom w:val="single" w:sz="8" w:space="0" w:color="000000"/>
              <w:right w:val="single" w:sz="4" w:space="0" w:color="000000"/>
            </w:tcBorders>
            <w:tcMar>
              <w:top w:w="0" w:type="dxa"/>
              <w:left w:w="115" w:type="dxa"/>
              <w:bottom w:w="0" w:type="dxa"/>
              <w:right w:w="115" w:type="dxa"/>
            </w:tcMar>
            <w:vAlign w:val="bottom"/>
            <w:hideMark/>
          </w:tcPr>
          <w:p w14:paraId="4F183225" w14:textId="77777777" w:rsidR="00C03B12" w:rsidRPr="00F264A1" w:rsidRDefault="00C03B12" w:rsidP="00C03B12">
            <w:pPr>
              <w:jc w:val="center"/>
              <w:rPr>
                <w:rFonts w:ascii="Garamond" w:hAnsi="Garamond"/>
              </w:rPr>
            </w:pPr>
            <w:r w:rsidRPr="00F264A1">
              <w:rPr>
                <w:rFonts w:ascii="Garamond" w:hAnsi="Garamond"/>
                <w:b/>
                <w:bCs/>
                <w:color w:val="000000"/>
              </w:rPr>
              <w:t>Bracket</w:t>
            </w:r>
          </w:p>
        </w:tc>
        <w:tc>
          <w:tcPr>
            <w:tcW w:w="0" w:type="auto"/>
            <w:tcBorders>
              <w:left w:val="single" w:sz="4" w:space="0" w:color="000000"/>
              <w:bottom w:val="single" w:sz="8" w:space="0" w:color="000000"/>
              <w:right w:val="single" w:sz="4" w:space="0" w:color="000000"/>
            </w:tcBorders>
            <w:tcMar>
              <w:top w:w="0" w:type="dxa"/>
              <w:left w:w="115" w:type="dxa"/>
              <w:bottom w:w="0" w:type="dxa"/>
              <w:right w:w="115" w:type="dxa"/>
            </w:tcMar>
            <w:vAlign w:val="bottom"/>
            <w:hideMark/>
          </w:tcPr>
          <w:p w14:paraId="6E488DDB" w14:textId="77777777" w:rsidR="00C03B12" w:rsidRPr="00F264A1" w:rsidRDefault="00C03B12" w:rsidP="00C03B12">
            <w:pPr>
              <w:jc w:val="center"/>
              <w:rPr>
                <w:rFonts w:ascii="Garamond" w:hAnsi="Garamond"/>
              </w:rPr>
            </w:pPr>
            <w:r w:rsidRPr="00F264A1">
              <w:rPr>
                <w:rFonts w:ascii="Garamond" w:hAnsi="Garamond"/>
                <w:b/>
                <w:bCs/>
                <w:color w:val="000000"/>
              </w:rPr>
              <w:t>BSAF</w:t>
            </w:r>
          </w:p>
        </w:tc>
        <w:tc>
          <w:tcPr>
            <w:tcW w:w="0" w:type="auto"/>
            <w:tcBorders>
              <w:left w:val="single" w:sz="4" w:space="0" w:color="000000"/>
              <w:bottom w:val="single" w:sz="8" w:space="0" w:color="000000"/>
              <w:right w:val="single" w:sz="4" w:space="0" w:color="000000"/>
            </w:tcBorders>
            <w:tcMar>
              <w:top w:w="0" w:type="dxa"/>
              <w:left w:w="115" w:type="dxa"/>
              <w:bottom w:w="0" w:type="dxa"/>
              <w:right w:w="115" w:type="dxa"/>
            </w:tcMar>
            <w:vAlign w:val="bottom"/>
            <w:hideMark/>
          </w:tcPr>
          <w:p w14:paraId="7076F148" w14:textId="77777777" w:rsidR="00C03B12" w:rsidRPr="00F264A1" w:rsidRDefault="00C03B12" w:rsidP="00C03B12">
            <w:pPr>
              <w:jc w:val="center"/>
              <w:rPr>
                <w:rFonts w:ascii="Garamond" w:hAnsi="Garamond"/>
              </w:rPr>
            </w:pPr>
            <w:r w:rsidRPr="00F264A1">
              <w:rPr>
                <w:rFonts w:ascii="Garamond" w:hAnsi="Garamond"/>
                <w:b/>
                <w:bCs/>
                <w:color w:val="000000"/>
              </w:rPr>
              <w:t>4 rounds</w:t>
            </w:r>
          </w:p>
        </w:tc>
        <w:tc>
          <w:tcPr>
            <w:tcW w:w="0" w:type="auto"/>
            <w:tcBorders>
              <w:left w:val="single" w:sz="4" w:space="0" w:color="000000"/>
              <w:bottom w:val="single" w:sz="8" w:space="0" w:color="000000"/>
              <w:right w:val="single" w:sz="4" w:space="0" w:color="000000"/>
            </w:tcBorders>
            <w:tcMar>
              <w:top w:w="0" w:type="dxa"/>
              <w:left w:w="115" w:type="dxa"/>
              <w:bottom w:w="0" w:type="dxa"/>
              <w:right w:w="115" w:type="dxa"/>
            </w:tcMar>
            <w:vAlign w:val="bottom"/>
            <w:hideMark/>
          </w:tcPr>
          <w:p w14:paraId="1E13588F" w14:textId="77777777" w:rsidR="00C03B12" w:rsidRPr="00F264A1" w:rsidRDefault="00C03B12" w:rsidP="00C03B12">
            <w:pPr>
              <w:jc w:val="center"/>
              <w:rPr>
                <w:rFonts w:ascii="Garamond" w:hAnsi="Garamond"/>
              </w:rPr>
            </w:pPr>
            <w:r w:rsidRPr="00F264A1">
              <w:rPr>
                <w:rFonts w:ascii="Garamond" w:hAnsi="Garamond"/>
                <w:b/>
                <w:bCs/>
                <w:color w:val="FF0000"/>
              </w:rPr>
              <w:t>Increase</w:t>
            </w:r>
          </w:p>
        </w:tc>
        <w:tc>
          <w:tcPr>
            <w:tcW w:w="0" w:type="auto"/>
            <w:tcBorders>
              <w:left w:val="single" w:sz="4" w:space="0" w:color="000000"/>
              <w:bottom w:val="single" w:sz="8" w:space="0" w:color="000000"/>
              <w:right w:val="single" w:sz="4" w:space="0" w:color="000000"/>
            </w:tcBorders>
            <w:tcMar>
              <w:top w:w="0" w:type="dxa"/>
              <w:left w:w="115" w:type="dxa"/>
              <w:bottom w:w="0" w:type="dxa"/>
              <w:right w:w="115" w:type="dxa"/>
            </w:tcMar>
            <w:vAlign w:val="bottom"/>
            <w:hideMark/>
          </w:tcPr>
          <w:p w14:paraId="67393419" w14:textId="77777777" w:rsidR="00C03B12" w:rsidRPr="00F264A1" w:rsidRDefault="00C03B12" w:rsidP="00C03B12">
            <w:pPr>
              <w:jc w:val="center"/>
              <w:rPr>
                <w:rFonts w:ascii="Garamond" w:hAnsi="Garamond"/>
              </w:rPr>
            </w:pPr>
            <w:r w:rsidRPr="00F264A1">
              <w:rPr>
                <w:rFonts w:ascii="Garamond" w:hAnsi="Garamond"/>
                <w:b/>
                <w:bCs/>
                <w:color w:val="000000"/>
              </w:rPr>
              <w:t>3 rounds</w:t>
            </w:r>
          </w:p>
        </w:tc>
        <w:tc>
          <w:tcPr>
            <w:tcW w:w="0" w:type="auto"/>
            <w:tcBorders>
              <w:left w:val="single" w:sz="4" w:space="0" w:color="000000"/>
              <w:bottom w:val="single" w:sz="8" w:space="0" w:color="000000"/>
              <w:right w:val="single" w:sz="8" w:space="0" w:color="000000"/>
            </w:tcBorders>
            <w:tcMar>
              <w:top w:w="0" w:type="dxa"/>
              <w:left w:w="115" w:type="dxa"/>
              <w:bottom w:w="0" w:type="dxa"/>
              <w:right w:w="115" w:type="dxa"/>
            </w:tcMar>
            <w:vAlign w:val="bottom"/>
            <w:hideMark/>
          </w:tcPr>
          <w:p w14:paraId="18908E3B" w14:textId="77777777" w:rsidR="00C03B12" w:rsidRPr="00F264A1" w:rsidRDefault="00C03B12" w:rsidP="00C03B12">
            <w:pPr>
              <w:jc w:val="center"/>
              <w:rPr>
                <w:rFonts w:ascii="Garamond" w:hAnsi="Garamond"/>
              </w:rPr>
            </w:pPr>
            <w:r w:rsidRPr="00F264A1">
              <w:rPr>
                <w:rFonts w:ascii="Garamond" w:hAnsi="Garamond"/>
                <w:b/>
                <w:bCs/>
                <w:color w:val="FF0000"/>
              </w:rPr>
              <w:t>Increase</w:t>
            </w:r>
          </w:p>
        </w:tc>
        <w:tc>
          <w:tcPr>
            <w:tcW w:w="0" w:type="auto"/>
            <w:tcBorders>
              <w:left w:val="single" w:sz="8" w:space="0" w:color="000000"/>
            </w:tcBorders>
            <w:tcMar>
              <w:top w:w="0" w:type="dxa"/>
              <w:left w:w="115" w:type="dxa"/>
              <w:bottom w:w="0" w:type="dxa"/>
              <w:right w:w="115" w:type="dxa"/>
            </w:tcMar>
            <w:vAlign w:val="bottom"/>
            <w:hideMark/>
          </w:tcPr>
          <w:p w14:paraId="7CAD3D87" w14:textId="77777777" w:rsidR="00C03B12" w:rsidRPr="00F264A1" w:rsidRDefault="00C03B12" w:rsidP="00C03B12">
            <w:pPr>
              <w:rPr>
                <w:rFonts w:ascii="Garamond" w:hAnsi="Garamond"/>
              </w:rPr>
            </w:pPr>
          </w:p>
        </w:tc>
      </w:tr>
      <w:tr w:rsidR="00C03B12" w:rsidRPr="00F264A1" w14:paraId="5C93934A" w14:textId="77777777" w:rsidTr="00C03B12">
        <w:trPr>
          <w:trHeight w:val="300"/>
        </w:trPr>
        <w:tc>
          <w:tcPr>
            <w:tcW w:w="0" w:type="auto"/>
            <w:tcBorders>
              <w:top w:val="single" w:sz="8"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hideMark/>
          </w:tcPr>
          <w:p w14:paraId="32F86B0D" w14:textId="77777777" w:rsidR="00C03B12" w:rsidRPr="00F264A1" w:rsidRDefault="00C03B12" w:rsidP="00C03B12">
            <w:pPr>
              <w:jc w:val="center"/>
              <w:rPr>
                <w:rFonts w:ascii="Garamond" w:hAnsi="Garamond"/>
              </w:rPr>
            </w:pPr>
            <w:r w:rsidRPr="00F264A1">
              <w:rPr>
                <w:rFonts w:ascii="Garamond" w:hAnsi="Garamond"/>
                <w:color w:val="000000"/>
              </w:rPr>
              <w:t>16</w:t>
            </w:r>
          </w:p>
        </w:tc>
        <w:tc>
          <w:tcPr>
            <w:tcW w:w="0" w:type="auto"/>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F2F959B" w14:textId="77777777" w:rsidR="00C03B12" w:rsidRPr="00F264A1" w:rsidRDefault="00C03B12" w:rsidP="00C03B12">
            <w:pPr>
              <w:jc w:val="center"/>
              <w:rPr>
                <w:rFonts w:ascii="Garamond" w:hAnsi="Garamond"/>
              </w:rPr>
            </w:pPr>
            <w:r w:rsidRPr="00F264A1">
              <w:rPr>
                <w:rFonts w:ascii="Garamond" w:hAnsi="Garamond"/>
                <w:color w:val="000000"/>
              </w:rPr>
              <w:t>1.000</w:t>
            </w:r>
          </w:p>
        </w:tc>
        <w:tc>
          <w:tcPr>
            <w:tcW w:w="0" w:type="auto"/>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F8B4AE0" w14:textId="77777777" w:rsidR="00C03B12" w:rsidRPr="00F264A1" w:rsidRDefault="00C03B12" w:rsidP="00C03B12">
            <w:pPr>
              <w:jc w:val="center"/>
              <w:rPr>
                <w:rFonts w:ascii="Garamond" w:hAnsi="Garamond"/>
              </w:rPr>
            </w:pPr>
            <w:r w:rsidRPr="00F264A1">
              <w:rPr>
                <w:rFonts w:ascii="Garamond" w:hAnsi="Garamond"/>
                <w:color w:val="000000"/>
              </w:rPr>
              <w:t>1.000</w:t>
            </w:r>
          </w:p>
        </w:tc>
        <w:tc>
          <w:tcPr>
            <w:tcW w:w="0" w:type="auto"/>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DC45F0B" w14:textId="77777777" w:rsidR="00C03B12" w:rsidRPr="00F264A1" w:rsidRDefault="00C03B12" w:rsidP="00C03B12">
            <w:pPr>
              <w:jc w:val="center"/>
              <w:rPr>
                <w:rFonts w:ascii="Garamond" w:hAnsi="Garamond"/>
              </w:rPr>
            </w:pPr>
            <w:r w:rsidRPr="00F264A1">
              <w:rPr>
                <w:rFonts w:ascii="Garamond" w:hAnsi="Garamond"/>
                <w:color w:val="FF0000"/>
              </w:rPr>
              <w:t>1.00</w:t>
            </w:r>
          </w:p>
        </w:tc>
        <w:tc>
          <w:tcPr>
            <w:tcW w:w="0" w:type="auto"/>
            <w:tcBorders>
              <w:top w:val="single" w:sz="8"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bottom"/>
            <w:hideMark/>
          </w:tcPr>
          <w:p w14:paraId="717F29DF" w14:textId="77777777" w:rsidR="00C03B12" w:rsidRPr="00F264A1" w:rsidRDefault="00C03B12" w:rsidP="00C03B12">
            <w:pPr>
              <w:rPr>
                <w:rFonts w:ascii="Garamond" w:hAnsi="Garamond"/>
              </w:rPr>
            </w:pPr>
          </w:p>
        </w:tc>
        <w:tc>
          <w:tcPr>
            <w:tcW w:w="0" w:type="auto"/>
            <w:tcBorders>
              <w:top w:val="single" w:sz="8" w:space="0" w:color="000000"/>
              <w:left w:val="single" w:sz="4" w:space="0" w:color="000000"/>
              <w:bottom w:val="single" w:sz="4" w:space="0" w:color="000000"/>
              <w:right w:val="single" w:sz="8" w:space="0" w:color="000000"/>
            </w:tcBorders>
            <w:shd w:val="clear" w:color="auto" w:fill="F2F2F2"/>
            <w:tcMar>
              <w:top w:w="0" w:type="dxa"/>
              <w:left w:w="115" w:type="dxa"/>
              <w:bottom w:w="0" w:type="dxa"/>
              <w:right w:w="115" w:type="dxa"/>
            </w:tcMar>
            <w:vAlign w:val="bottom"/>
            <w:hideMark/>
          </w:tcPr>
          <w:p w14:paraId="36763A09" w14:textId="77777777" w:rsidR="00C03B12" w:rsidRPr="00F264A1" w:rsidRDefault="00C03B12" w:rsidP="00C03B12">
            <w:pPr>
              <w:rPr>
                <w:rFonts w:ascii="Garamond" w:hAnsi="Garamond"/>
              </w:rPr>
            </w:pPr>
          </w:p>
        </w:tc>
        <w:tc>
          <w:tcPr>
            <w:tcW w:w="0" w:type="auto"/>
            <w:tcBorders>
              <w:left w:val="single" w:sz="8" w:space="0" w:color="000000"/>
            </w:tcBorders>
            <w:tcMar>
              <w:top w:w="0" w:type="dxa"/>
              <w:left w:w="115" w:type="dxa"/>
              <w:bottom w:w="0" w:type="dxa"/>
              <w:right w:w="115" w:type="dxa"/>
            </w:tcMar>
            <w:vAlign w:val="bottom"/>
            <w:hideMark/>
          </w:tcPr>
          <w:p w14:paraId="709D4601" w14:textId="77777777" w:rsidR="00C03B12" w:rsidRPr="00F264A1" w:rsidRDefault="00C03B12" w:rsidP="00C03B12">
            <w:pPr>
              <w:rPr>
                <w:rFonts w:ascii="Garamond" w:hAnsi="Garamond"/>
              </w:rPr>
            </w:pPr>
          </w:p>
        </w:tc>
      </w:tr>
      <w:tr w:rsidR="00C03B12" w:rsidRPr="00F264A1" w14:paraId="599862A4" w14:textId="77777777" w:rsidTr="00C03B12">
        <w:trPr>
          <w:trHeight w:val="300"/>
        </w:trPr>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hideMark/>
          </w:tcPr>
          <w:p w14:paraId="248672B3" w14:textId="77777777" w:rsidR="00C03B12" w:rsidRPr="00F264A1" w:rsidRDefault="00C03B12" w:rsidP="00C03B12">
            <w:pPr>
              <w:jc w:val="center"/>
              <w:rPr>
                <w:rFonts w:ascii="Garamond" w:hAnsi="Garamond"/>
              </w:rPr>
            </w:pPr>
            <w:r w:rsidRPr="00F264A1">
              <w:rPr>
                <w:rFonts w:ascii="Garamond" w:hAnsi="Garamond"/>
                <w:color w:val="000000"/>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4EAF752" w14:textId="77777777" w:rsidR="00C03B12" w:rsidRPr="00F264A1" w:rsidRDefault="00C03B12" w:rsidP="00C03B12">
            <w:pPr>
              <w:jc w:val="center"/>
              <w:rPr>
                <w:rFonts w:ascii="Garamond" w:hAnsi="Garamond"/>
              </w:rPr>
            </w:pPr>
            <w:r w:rsidRPr="00F264A1">
              <w:rPr>
                <w:rFonts w:ascii="Garamond" w:hAnsi="Garamond"/>
                <w:color w:val="000000"/>
              </w:rPr>
              <w:t>0.960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51EEAC4" w14:textId="77777777" w:rsidR="00C03B12" w:rsidRPr="00F264A1" w:rsidRDefault="00C03B12" w:rsidP="00C03B12">
            <w:pPr>
              <w:jc w:val="center"/>
              <w:rPr>
                <w:rFonts w:ascii="Garamond" w:hAnsi="Garamond"/>
              </w:rPr>
            </w:pPr>
            <w:r w:rsidRPr="00F264A1">
              <w:rPr>
                <w:rFonts w:ascii="Garamond" w:hAnsi="Garamond"/>
                <w:color w:val="000000"/>
              </w:rPr>
              <w:t>0.970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E214336" w14:textId="77777777" w:rsidR="00C03B12" w:rsidRPr="00F264A1" w:rsidRDefault="00C03B12" w:rsidP="00C03B12">
            <w:pPr>
              <w:jc w:val="center"/>
              <w:rPr>
                <w:rFonts w:ascii="Garamond" w:hAnsi="Garamond"/>
              </w:rPr>
            </w:pPr>
            <w:r w:rsidRPr="00F264A1">
              <w:rPr>
                <w:rFonts w:ascii="Garamond" w:hAnsi="Garamond"/>
                <w:color w:val="FF0000"/>
              </w:rPr>
              <w:t>1.01</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bottom"/>
            <w:hideMark/>
          </w:tcPr>
          <w:p w14:paraId="7D1C3891" w14:textId="77777777" w:rsidR="00C03B12" w:rsidRPr="00F264A1" w:rsidRDefault="00C03B12" w:rsidP="00C03B12">
            <w:pPr>
              <w:rPr>
                <w:rFonts w:ascii="Garamond" w:hAnsi="Garamond"/>
              </w:rPr>
            </w:pPr>
          </w:p>
        </w:tc>
        <w:tc>
          <w:tcPr>
            <w:tcW w:w="0" w:type="auto"/>
            <w:tcBorders>
              <w:top w:val="single" w:sz="4" w:space="0" w:color="000000"/>
              <w:left w:val="single" w:sz="4" w:space="0" w:color="000000"/>
              <w:bottom w:val="single" w:sz="4" w:space="0" w:color="000000"/>
              <w:right w:val="single" w:sz="8" w:space="0" w:color="000000"/>
            </w:tcBorders>
            <w:shd w:val="clear" w:color="auto" w:fill="F2F2F2"/>
            <w:tcMar>
              <w:top w:w="0" w:type="dxa"/>
              <w:left w:w="115" w:type="dxa"/>
              <w:bottom w:w="0" w:type="dxa"/>
              <w:right w:w="115" w:type="dxa"/>
            </w:tcMar>
            <w:vAlign w:val="bottom"/>
            <w:hideMark/>
          </w:tcPr>
          <w:p w14:paraId="3EB31D98" w14:textId="77777777" w:rsidR="00C03B12" w:rsidRPr="00F264A1" w:rsidRDefault="00C03B12" w:rsidP="00C03B12">
            <w:pPr>
              <w:rPr>
                <w:rFonts w:ascii="Garamond" w:hAnsi="Garamond"/>
              </w:rPr>
            </w:pPr>
          </w:p>
        </w:tc>
        <w:tc>
          <w:tcPr>
            <w:tcW w:w="0" w:type="auto"/>
            <w:tcBorders>
              <w:left w:val="single" w:sz="8" w:space="0" w:color="000000"/>
            </w:tcBorders>
            <w:tcMar>
              <w:top w:w="0" w:type="dxa"/>
              <w:left w:w="115" w:type="dxa"/>
              <w:bottom w:w="0" w:type="dxa"/>
              <w:right w:w="115" w:type="dxa"/>
            </w:tcMar>
            <w:vAlign w:val="bottom"/>
            <w:hideMark/>
          </w:tcPr>
          <w:p w14:paraId="78832110" w14:textId="77777777" w:rsidR="00C03B12" w:rsidRPr="00F264A1" w:rsidRDefault="00C03B12" w:rsidP="00C03B12">
            <w:pPr>
              <w:rPr>
                <w:rFonts w:ascii="Garamond" w:hAnsi="Garamond"/>
              </w:rPr>
            </w:pPr>
          </w:p>
        </w:tc>
      </w:tr>
      <w:tr w:rsidR="00C03B12" w:rsidRPr="00F264A1" w14:paraId="65C01E50" w14:textId="77777777" w:rsidTr="00C03B12">
        <w:trPr>
          <w:trHeight w:val="300"/>
        </w:trPr>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hideMark/>
          </w:tcPr>
          <w:p w14:paraId="460D02EC" w14:textId="77777777" w:rsidR="00C03B12" w:rsidRPr="00F264A1" w:rsidRDefault="00C03B12" w:rsidP="00C03B12">
            <w:pPr>
              <w:jc w:val="center"/>
              <w:rPr>
                <w:rFonts w:ascii="Garamond" w:hAnsi="Garamond"/>
              </w:rPr>
            </w:pPr>
            <w:r w:rsidRPr="00F264A1">
              <w:rPr>
                <w:rFonts w:ascii="Garamond" w:hAnsi="Garamond"/>
                <w:color w:val="000000"/>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C35ED4D" w14:textId="77777777" w:rsidR="00C03B12" w:rsidRPr="00F264A1" w:rsidRDefault="00C03B12" w:rsidP="00C03B12">
            <w:pPr>
              <w:jc w:val="center"/>
              <w:rPr>
                <w:rFonts w:ascii="Garamond" w:hAnsi="Garamond"/>
              </w:rPr>
            </w:pPr>
            <w:r w:rsidRPr="00F264A1">
              <w:rPr>
                <w:rFonts w:ascii="Garamond" w:hAnsi="Garamond"/>
                <w:color w:val="000000"/>
              </w:rPr>
              <w:t>0.920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BDD8D72" w14:textId="77777777" w:rsidR="00C03B12" w:rsidRPr="00F264A1" w:rsidRDefault="00C03B12" w:rsidP="00C03B12">
            <w:pPr>
              <w:jc w:val="center"/>
              <w:rPr>
                <w:rFonts w:ascii="Garamond" w:hAnsi="Garamond"/>
              </w:rPr>
            </w:pPr>
            <w:r w:rsidRPr="00F264A1">
              <w:rPr>
                <w:rFonts w:ascii="Garamond" w:hAnsi="Garamond"/>
                <w:color w:val="000000"/>
              </w:rPr>
              <w:t>0.940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D882C99" w14:textId="77777777" w:rsidR="00C03B12" w:rsidRPr="00F264A1" w:rsidRDefault="00C03B12" w:rsidP="00C03B12">
            <w:pPr>
              <w:jc w:val="center"/>
              <w:rPr>
                <w:rFonts w:ascii="Garamond" w:hAnsi="Garamond"/>
              </w:rPr>
            </w:pPr>
            <w:r w:rsidRPr="00F264A1">
              <w:rPr>
                <w:rFonts w:ascii="Garamond" w:hAnsi="Garamond"/>
                <w:color w:val="FF0000"/>
              </w:rPr>
              <w:t>1.02</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bottom"/>
            <w:hideMark/>
          </w:tcPr>
          <w:p w14:paraId="2C23CFC9" w14:textId="77777777" w:rsidR="00C03B12" w:rsidRPr="00F264A1" w:rsidRDefault="00C03B12" w:rsidP="00C03B12">
            <w:pPr>
              <w:rPr>
                <w:rFonts w:ascii="Garamond" w:hAnsi="Garamond"/>
              </w:rPr>
            </w:pPr>
          </w:p>
        </w:tc>
        <w:tc>
          <w:tcPr>
            <w:tcW w:w="0" w:type="auto"/>
            <w:tcBorders>
              <w:top w:val="single" w:sz="4" w:space="0" w:color="000000"/>
              <w:left w:val="single" w:sz="4" w:space="0" w:color="000000"/>
              <w:bottom w:val="single" w:sz="4" w:space="0" w:color="000000"/>
              <w:right w:val="single" w:sz="8" w:space="0" w:color="000000"/>
            </w:tcBorders>
            <w:shd w:val="clear" w:color="auto" w:fill="F2F2F2"/>
            <w:tcMar>
              <w:top w:w="0" w:type="dxa"/>
              <w:left w:w="115" w:type="dxa"/>
              <w:bottom w:w="0" w:type="dxa"/>
              <w:right w:w="115" w:type="dxa"/>
            </w:tcMar>
            <w:vAlign w:val="bottom"/>
            <w:hideMark/>
          </w:tcPr>
          <w:p w14:paraId="74E72291" w14:textId="77777777" w:rsidR="00C03B12" w:rsidRPr="00F264A1" w:rsidRDefault="00C03B12" w:rsidP="00C03B12">
            <w:pPr>
              <w:rPr>
                <w:rFonts w:ascii="Garamond" w:hAnsi="Garamond"/>
              </w:rPr>
            </w:pPr>
          </w:p>
        </w:tc>
        <w:tc>
          <w:tcPr>
            <w:tcW w:w="0" w:type="auto"/>
            <w:tcBorders>
              <w:left w:val="single" w:sz="8" w:space="0" w:color="000000"/>
            </w:tcBorders>
            <w:tcMar>
              <w:top w:w="0" w:type="dxa"/>
              <w:left w:w="115" w:type="dxa"/>
              <w:bottom w:w="0" w:type="dxa"/>
              <w:right w:w="115" w:type="dxa"/>
            </w:tcMar>
            <w:vAlign w:val="bottom"/>
            <w:hideMark/>
          </w:tcPr>
          <w:p w14:paraId="6225F8A1" w14:textId="77777777" w:rsidR="00C03B12" w:rsidRPr="00F264A1" w:rsidRDefault="00C03B12" w:rsidP="00C03B12">
            <w:pPr>
              <w:rPr>
                <w:rFonts w:ascii="Garamond" w:hAnsi="Garamond"/>
              </w:rPr>
            </w:pPr>
          </w:p>
        </w:tc>
      </w:tr>
      <w:tr w:rsidR="00C03B12" w:rsidRPr="00F264A1" w14:paraId="32238500" w14:textId="77777777" w:rsidTr="00C03B12">
        <w:trPr>
          <w:trHeight w:val="300"/>
        </w:trPr>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hideMark/>
          </w:tcPr>
          <w:p w14:paraId="1657DD80" w14:textId="77777777" w:rsidR="00C03B12" w:rsidRPr="00F264A1" w:rsidRDefault="00C03B12" w:rsidP="00C03B12">
            <w:pPr>
              <w:jc w:val="center"/>
              <w:rPr>
                <w:rFonts w:ascii="Garamond" w:hAnsi="Garamond"/>
              </w:rPr>
            </w:pPr>
            <w:r w:rsidRPr="00F264A1">
              <w:rPr>
                <w:rFonts w:ascii="Garamond" w:hAnsi="Garamond"/>
                <w:color w:val="00000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3D92355" w14:textId="77777777" w:rsidR="00C03B12" w:rsidRPr="00F264A1" w:rsidRDefault="00C03B12" w:rsidP="00C03B12">
            <w:pPr>
              <w:jc w:val="center"/>
              <w:rPr>
                <w:rFonts w:ascii="Garamond" w:hAnsi="Garamond"/>
              </w:rPr>
            </w:pPr>
            <w:r w:rsidRPr="00F264A1">
              <w:rPr>
                <w:rFonts w:ascii="Garamond" w:hAnsi="Garamond"/>
                <w:color w:val="000000"/>
              </w:rPr>
              <w:t>0.880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C2D57AE" w14:textId="77777777" w:rsidR="00C03B12" w:rsidRPr="00F264A1" w:rsidRDefault="00C03B12" w:rsidP="00C03B12">
            <w:pPr>
              <w:jc w:val="center"/>
              <w:rPr>
                <w:rFonts w:ascii="Garamond" w:hAnsi="Garamond"/>
              </w:rPr>
            </w:pPr>
            <w:r w:rsidRPr="00F264A1">
              <w:rPr>
                <w:rFonts w:ascii="Garamond" w:hAnsi="Garamond"/>
                <w:color w:val="000000"/>
              </w:rPr>
              <w:t>0.910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289AC50" w14:textId="77777777" w:rsidR="00C03B12" w:rsidRPr="00F264A1" w:rsidRDefault="00C03B12" w:rsidP="00C03B12">
            <w:pPr>
              <w:jc w:val="center"/>
              <w:rPr>
                <w:rFonts w:ascii="Garamond" w:hAnsi="Garamond"/>
              </w:rPr>
            </w:pPr>
            <w:r w:rsidRPr="00F264A1">
              <w:rPr>
                <w:rFonts w:ascii="Garamond" w:hAnsi="Garamond"/>
                <w:color w:val="FF0000"/>
              </w:rPr>
              <w:t>1.03</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bottom"/>
            <w:hideMark/>
          </w:tcPr>
          <w:p w14:paraId="26A46DE1" w14:textId="77777777" w:rsidR="00C03B12" w:rsidRPr="00F264A1" w:rsidRDefault="00C03B12" w:rsidP="00C03B12">
            <w:pPr>
              <w:rPr>
                <w:rFonts w:ascii="Garamond" w:hAnsi="Garamond"/>
              </w:rPr>
            </w:pPr>
          </w:p>
        </w:tc>
        <w:tc>
          <w:tcPr>
            <w:tcW w:w="0" w:type="auto"/>
            <w:tcBorders>
              <w:top w:val="single" w:sz="4" w:space="0" w:color="000000"/>
              <w:left w:val="single" w:sz="4" w:space="0" w:color="000000"/>
              <w:bottom w:val="single" w:sz="4" w:space="0" w:color="000000"/>
              <w:right w:val="single" w:sz="8" w:space="0" w:color="000000"/>
            </w:tcBorders>
            <w:shd w:val="clear" w:color="auto" w:fill="F2F2F2"/>
            <w:tcMar>
              <w:top w:w="0" w:type="dxa"/>
              <w:left w:w="115" w:type="dxa"/>
              <w:bottom w:w="0" w:type="dxa"/>
              <w:right w:w="115" w:type="dxa"/>
            </w:tcMar>
            <w:vAlign w:val="bottom"/>
            <w:hideMark/>
          </w:tcPr>
          <w:p w14:paraId="0D180B1C" w14:textId="77777777" w:rsidR="00C03B12" w:rsidRPr="00F264A1" w:rsidRDefault="00C03B12" w:rsidP="00C03B12">
            <w:pPr>
              <w:rPr>
                <w:rFonts w:ascii="Garamond" w:hAnsi="Garamond"/>
              </w:rPr>
            </w:pPr>
          </w:p>
        </w:tc>
        <w:tc>
          <w:tcPr>
            <w:tcW w:w="0" w:type="auto"/>
            <w:tcBorders>
              <w:left w:val="single" w:sz="8" w:space="0" w:color="000000"/>
            </w:tcBorders>
            <w:tcMar>
              <w:top w:w="0" w:type="dxa"/>
              <w:left w:w="115" w:type="dxa"/>
              <w:bottom w:w="0" w:type="dxa"/>
              <w:right w:w="115" w:type="dxa"/>
            </w:tcMar>
            <w:vAlign w:val="bottom"/>
            <w:hideMark/>
          </w:tcPr>
          <w:p w14:paraId="6E6EF7C0" w14:textId="77777777" w:rsidR="00C03B12" w:rsidRPr="00F264A1" w:rsidRDefault="00C03B12" w:rsidP="00C03B12">
            <w:pPr>
              <w:rPr>
                <w:rFonts w:ascii="Garamond" w:hAnsi="Garamond"/>
              </w:rPr>
            </w:pPr>
          </w:p>
        </w:tc>
      </w:tr>
      <w:tr w:rsidR="00C03B12" w:rsidRPr="00F264A1" w14:paraId="3AA8E3E2" w14:textId="77777777" w:rsidTr="00C03B12">
        <w:trPr>
          <w:trHeight w:val="300"/>
        </w:trPr>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hideMark/>
          </w:tcPr>
          <w:p w14:paraId="17B21B68" w14:textId="77777777" w:rsidR="00C03B12" w:rsidRPr="00F264A1" w:rsidRDefault="00C03B12" w:rsidP="00C03B12">
            <w:pPr>
              <w:jc w:val="center"/>
              <w:rPr>
                <w:rFonts w:ascii="Garamond" w:hAnsi="Garamond"/>
              </w:rPr>
            </w:pPr>
            <w:r w:rsidRPr="00F264A1">
              <w:rPr>
                <w:rFonts w:ascii="Garamond" w:hAnsi="Garamond"/>
                <w:color w:val="00000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6D2266C" w14:textId="77777777" w:rsidR="00C03B12" w:rsidRPr="00F264A1" w:rsidRDefault="00C03B12" w:rsidP="00C03B12">
            <w:pPr>
              <w:jc w:val="center"/>
              <w:rPr>
                <w:rFonts w:ascii="Garamond" w:hAnsi="Garamond"/>
              </w:rPr>
            </w:pPr>
            <w:r w:rsidRPr="00F264A1">
              <w:rPr>
                <w:rFonts w:ascii="Garamond" w:hAnsi="Garamond"/>
                <w:color w:val="000000"/>
              </w:rPr>
              <w:t>0.840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718B534" w14:textId="77777777" w:rsidR="00C03B12" w:rsidRPr="00F264A1" w:rsidRDefault="00C03B12" w:rsidP="00C03B12">
            <w:pPr>
              <w:jc w:val="center"/>
              <w:rPr>
                <w:rFonts w:ascii="Garamond" w:hAnsi="Garamond"/>
              </w:rPr>
            </w:pPr>
            <w:r w:rsidRPr="00F264A1">
              <w:rPr>
                <w:rFonts w:ascii="Garamond" w:hAnsi="Garamond"/>
                <w:color w:val="000000"/>
              </w:rPr>
              <w:t>0.880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9EC8008" w14:textId="77777777" w:rsidR="00C03B12" w:rsidRPr="00F264A1" w:rsidRDefault="00C03B12" w:rsidP="00C03B12">
            <w:pPr>
              <w:jc w:val="center"/>
              <w:rPr>
                <w:rFonts w:ascii="Garamond" w:hAnsi="Garamond"/>
              </w:rPr>
            </w:pPr>
            <w:r w:rsidRPr="00F264A1">
              <w:rPr>
                <w:rFonts w:ascii="Garamond" w:hAnsi="Garamond"/>
                <w:color w:val="FF0000"/>
              </w:rPr>
              <w:t>1.05</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bottom"/>
            <w:hideMark/>
          </w:tcPr>
          <w:p w14:paraId="40F87B36" w14:textId="77777777" w:rsidR="00C03B12" w:rsidRPr="00F264A1" w:rsidRDefault="00C03B12" w:rsidP="00C03B12">
            <w:pPr>
              <w:rPr>
                <w:rFonts w:ascii="Garamond" w:hAnsi="Garamond"/>
              </w:rPr>
            </w:pPr>
          </w:p>
        </w:tc>
        <w:tc>
          <w:tcPr>
            <w:tcW w:w="0" w:type="auto"/>
            <w:tcBorders>
              <w:top w:val="single" w:sz="4" w:space="0" w:color="000000"/>
              <w:left w:val="single" w:sz="4" w:space="0" w:color="000000"/>
              <w:bottom w:val="single" w:sz="4" w:space="0" w:color="000000"/>
              <w:right w:val="single" w:sz="8" w:space="0" w:color="000000"/>
            </w:tcBorders>
            <w:shd w:val="clear" w:color="auto" w:fill="F2F2F2"/>
            <w:tcMar>
              <w:top w:w="0" w:type="dxa"/>
              <w:left w:w="115" w:type="dxa"/>
              <w:bottom w:w="0" w:type="dxa"/>
              <w:right w:w="115" w:type="dxa"/>
            </w:tcMar>
            <w:vAlign w:val="bottom"/>
            <w:hideMark/>
          </w:tcPr>
          <w:p w14:paraId="179BAB53" w14:textId="77777777" w:rsidR="00C03B12" w:rsidRPr="00F264A1" w:rsidRDefault="00C03B12" w:rsidP="00C03B12">
            <w:pPr>
              <w:rPr>
                <w:rFonts w:ascii="Garamond" w:hAnsi="Garamond"/>
              </w:rPr>
            </w:pPr>
          </w:p>
        </w:tc>
        <w:tc>
          <w:tcPr>
            <w:tcW w:w="0" w:type="auto"/>
            <w:tcBorders>
              <w:left w:val="single" w:sz="8" w:space="0" w:color="000000"/>
            </w:tcBorders>
            <w:tcMar>
              <w:top w:w="0" w:type="dxa"/>
              <w:left w:w="115" w:type="dxa"/>
              <w:bottom w:w="0" w:type="dxa"/>
              <w:right w:w="115" w:type="dxa"/>
            </w:tcMar>
            <w:vAlign w:val="bottom"/>
            <w:hideMark/>
          </w:tcPr>
          <w:p w14:paraId="4A08476C" w14:textId="77777777" w:rsidR="00C03B12" w:rsidRPr="00F264A1" w:rsidRDefault="00C03B12" w:rsidP="00C03B12">
            <w:pPr>
              <w:rPr>
                <w:rFonts w:ascii="Garamond" w:hAnsi="Garamond"/>
              </w:rPr>
            </w:pPr>
          </w:p>
        </w:tc>
      </w:tr>
      <w:tr w:rsidR="00C03B12" w:rsidRPr="00F264A1" w14:paraId="615493B7" w14:textId="77777777" w:rsidTr="00C03B12">
        <w:trPr>
          <w:trHeight w:val="300"/>
        </w:trPr>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hideMark/>
          </w:tcPr>
          <w:p w14:paraId="7C3B3348" w14:textId="77777777" w:rsidR="00C03B12" w:rsidRPr="00F264A1" w:rsidRDefault="00C03B12" w:rsidP="00C03B12">
            <w:pPr>
              <w:jc w:val="center"/>
              <w:rPr>
                <w:rFonts w:ascii="Garamond" w:hAnsi="Garamond"/>
              </w:rPr>
            </w:pPr>
            <w:r w:rsidRPr="00F264A1">
              <w:rPr>
                <w:rFonts w:ascii="Garamond" w:hAnsi="Garamond"/>
                <w:color w:val="00000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62B5DBA" w14:textId="77777777" w:rsidR="00C03B12" w:rsidRPr="00F264A1" w:rsidRDefault="00C03B12" w:rsidP="00C03B12">
            <w:pPr>
              <w:jc w:val="center"/>
              <w:rPr>
                <w:rFonts w:ascii="Garamond" w:hAnsi="Garamond"/>
              </w:rPr>
            </w:pPr>
            <w:r w:rsidRPr="00F264A1">
              <w:rPr>
                <w:rFonts w:ascii="Garamond" w:hAnsi="Garamond"/>
                <w:color w:val="000000"/>
              </w:rPr>
              <w:t>0.800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8B752C1" w14:textId="77777777" w:rsidR="00C03B12" w:rsidRPr="00F264A1" w:rsidRDefault="00C03B12" w:rsidP="00C03B12">
            <w:pPr>
              <w:jc w:val="center"/>
              <w:rPr>
                <w:rFonts w:ascii="Garamond" w:hAnsi="Garamond"/>
              </w:rPr>
            </w:pPr>
            <w:r w:rsidRPr="00F264A1">
              <w:rPr>
                <w:rFonts w:ascii="Garamond" w:hAnsi="Garamond"/>
                <w:color w:val="000000"/>
              </w:rPr>
              <w:t>0.850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BEE9A11" w14:textId="77777777" w:rsidR="00C03B12" w:rsidRPr="00F264A1" w:rsidRDefault="00C03B12" w:rsidP="00C03B12">
            <w:pPr>
              <w:jc w:val="center"/>
              <w:rPr>
                <w:rFonts w:ascii="Garamond" w:hAnsi="Garamond"/>
              </w:rPr>
            </w:pPr>
            <w:r w:rsidRPr="00F264A1">
              <w:rPr>
                <w:rFonts w:ascii="Garamond" w:hAnsi="Garamond"/>
                <w:color w:val="FF0000"/>
              </w:rPr>
              <w:t>1.06</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bottom"/>
            <w:hideMark/>
          </w:tcPr>
          <w:p w14:paraId="4B9963DA" w14:textId="77777777" w:rsidR="00C03B12" w:rsidRPr="00F264A1" w:rsidRDefault="00C03B12" w:rsidP="00C03B12">
            <w:pPr>
              <w:rPr>
                <w:rFonts w:ascii="Garamond" w:hAnsi="Garamond"/>
              </w:rPr>
            </w:pPr>
          </w:p>
        </w:tc>
        <w:tc>
          <w:tcPr>
            <w:tcW w:w="0" w:type="auto"/>
            <w:tcBorders>
              <w:top w:val="single" w:sz="4" w:space="0" w:color="000000"/>
              <w:left w:val="single" w:sz="4" w:space="0" w:color="000000"/>
              <w:bottom w:val="single" w:sz="4" w:space="0" w:color="000000"/>
              <w:right w:val="single" w:sz="8" w:space="0" w:color="000000"/>
            </w:tcBorders>
            <w:shd w:val="clear" w:color="auto" w:fill="F2F2F2"/>
            <w:tcMar>
              <w:top w:w="0" w:type="dxa"/>
              <w:left w:w="115" w:type="dxa"/>
              <w:bottom w:w="0" w:type="dxa"/>
              <w:right w:w="115" w:type="dxa"/>
            </w:tcMar>
            <w:vAlign w:val="bottom"/>
            <w:hideMark/>
          </w:tcPr>
          <w:p w14:paraId="56988EB1" w14:textId="77777777" w:rsidR="00C03B12" w:rsidRPr="00F264A1" w:rsidRDefault="00C03B12" w:rsidP="00C03B12">
            <w:pPr>
              <w:rPr>
                <w:rFonts w:ascii="Garamond" w:hAnsi="Garamond"/>
              </w:rPr>
            </w:pPr>
          </w:p>
        </w:tc>
        <w:tc>
          <w:tcPr>
            <w:tcW w:w="0" w:type="auto"/>
            <w:tcBorders>
              <w:left w:val="single" w:sz="8" w:space="0" w:color="000000"/>
            </w:tcBorders>
            <w:tcMar>
              <w:top w:w="0" w:type="dxa"/>
              <w:left w:w="115" w:type="dxa"/>
              <w:bottom w:w="0" w:type="dxa"/>
              <w:right w:w="115" w:type="dxa"/>
            </w:tcMar>
            <w:vAlign w:val="bottom"/>
            <w:hideMark/>
          </w:tcPr>
          <w:p w14:paraId="35A6F6BD" w14:textId="77777777" w:rsidR="00C03B12" w:rsidRPr="00F264A1" w:rsidRDefault="00C03B12" w:rsidP="00C03B12">
            <w:pPr>
              <w:rPr>
                <w:rFonts w:ascii="Garamond" w:hAnsi="Garamond"/>
              </w:rPr>
            </w:pPr>
          </w:p>
        </w:tc>
      </w:tr>
      <w:tr w:rsidR="00C03B12" w:rsidRPr="00F264A1" w14:paraId="5AD7FF4C" w14:textId="77777777" w:rsidTr="00C03B12">
        <w:trPr>
          <w:trHeight w:val="300"/>
        </w:trPr>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hideMark/>
          </w:tcPr>
          <w:p w14:paraId="04B3B245" w14:textId="77777777" w:rsidR="00C03B12" w:rsidRPr="00F264A1" w:rsidRDefault="00C03B12" w:rsidP="00C03B12">
            <w:pPr>
              <w:jc w:val="center"/>
              <w:rPr>
                <w:rFonts w:ascii="Garamond" w:hAnsi="Garamond"/>
              </w:rPr>
            </w:pPr>
            <w:r w:rsidRPr="00F264A1">
              <w:rPr>
                <w:rFonts w:ascii="Garamond" w:hAnsi="Garamond"/>
                <w:color w:val="00000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CCAABEC" w14:textId="77777777" w:rsidR="00C03B12" w:rsidRPr="00F264A1" w:rsidRDefault="00C03B12" w:rsidP="00C03B12">
            <w:pPr>
              <w:jc w:val="center"/>
              <w:rPr>
                <w:rFonts w:ascii="Garamond" w:hAnsi="Garamond"/>
              </w:rPr>
            </w:pPr>
            <w:r w:rsidRPr="00F264A1">
              <w:rPr>
                <w:rFonts w:ascii="Garamond" w:hAnsi="Garamond"/>
                <w:color w:val="000000"/>
              </w:rPr>
              <w:t>0.760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632790B" w14:textId="77777777" w:rsidR="00C03B12" w:rsidRPr="00F264A1" w:rsidRDefault="00C03B12" w:rsidP="00C03B12">
            <w:pPr>
              <w:jc w:val="center"/>
              <w:rPr>
                <w:rFonts w:ascii="Garamond" w:hAnsi="Garamond"/>
              </w:rPr>
            </w:pPr>
            <w:r w:rsidRPr="00F264A1">
              <w:rPr>
                <w:rFonts w:ascii="Garamond" w:hAnsi="Garamond"/>
                <w:color w:val="000000"/>
              </w:rPr>
              <w:t>0.820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95A5BA8" w14:textId="77777777" w:rsidR="00C03B12" w:rsidRPr="00F264A1" w:rsidRDefault="00C03B12" w:rsidP="00C03B12">
            <w:pPr>
              <w:jc w:val="center"/>
              <w:rPr>
                <w:rFonts w:ascii="Garamond" w:hAnsi="Garamond"/>
              </w:rPr>
            </w:pPr>
            <w:r w:rsidRPr="00F264A1">
              <w:rPr>
                <w:rFonts w:ascii="Garamond" w:hAnsi="Garamond"/>
                <w:color w:val="FF0000"/>
              </w:rPr>
              <w:t>1.08</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bottom"/>
            <w:hideMark/>
          </w:tcPr>
          <w:p w14:paraId="7A7B32DD" w14:textId="77777777" w:rsidR="00C03B12" w:rsidRPr="00F264A1" w:rsidRDefault="00C03B12" w:rsidP="00C03B12">
            <w:pPr>
              <w:rPr>
                <w:rFonts w:ascii="Garamond" w:hAnsi="Garamond"/>
              </w:rPr>
            </w:pPr>
          </w:p>
        </w:tc>
        <w:tc>
          <w:tcPr>
            <w:tcW w:w="0" w:type="auto"/>
            <w:tcBorders>
              <w:top w:val="single" w:sz="4" w:space="0" w:color="000000"/>
              <w:left w:val="single" w:sz="4" w:space="0" w:color="000000"/>
              <w:bottom w:val="single" w:sz="4" w:space="0" w:color="000000"/>
              <w:right w:val="single" w:sz="8" w:space="0" w:color="000000"/>
            </w:tcBorders>
            <w:shd w:val="clear" w:color="auto" w:fill="F2F2F2"/>
            <w:tcMar>
              <w:top w:w="0" w:type="dxa"/>
              <w:left w:w="115" w:type="dxa"/>
              <w:bottom w:w="0" w:type="dxa"/>
              <w:right w:w="115" w:type="dxa"/>
            </w:tcMar>
            <w:vAlign w:val="bottom"/>
            <w:hideMark/>
          </w:tcPr>
          <w:p w14:paraId="635B4BA2" w14:textId="77777777" w:rsidR="00C03B12" w:rsidRPr="00F264A1" w:rsidRDefault="00C03B12" w:rsidP="00C03B12">
            <w:pPr>
              <w:rPr>
                <w:rFonts w:ascii="Garamond" w:hAnsi="Garamond"/>
              </w:rPr>
            </w:pPr>
          </w:p>
        </w:tc>
        <w:tc>
          <w:tcPr>
            <w:tcW w:w="0" w:type="auto"/>
            <w:tcBorders>
              <w:left w:val="single" w:sz="8" w:space="0" w:color="000000"/>
            </w:tcBorders>
            <w:tcMar>
              <w:top w:w="0" w:type="dxa"/>
              <w:left w:w="115" w:type="dxa"/>
              <w:bottom w:w="0" w:type="dxa"/>
              <w:right w:w="115" w:type="dxa"/>
            </w:tcMar>
            <w:vAlign w:val="bottom"/>
            <w:hideMark/>
          </w:tcPr>
          <w:p w14:paraId="40716FBA" w14:textId="77777777" w:rsidR="00C03B12" w:rsidRPr="00F264A1" w:rsidRDefault="00C03B12" w:rsidP="00C03B12">
            <w:pPr>
              <w:rPr>
                <w:rFonts w:ascii="Garamond" w:hAnsi="Garamond"/>
              </w:rPr>
            </w:pPr>
          </w:p>
        </w:tc>
      </w:tr>
      <w:tr w:rsidR="00C03B12" w:rsidRPr="00F264A1" w14:paraId="3A6313D7" w14:textId="77777777" w:rsidTr="00C03B12">
        <w:trPr>
          <w:trHeight w:val="300"/>
        </w:trPr>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hideMark/>
          </w:tcPr>
          <w:p w14:paraId="2B69E073" w14:textId="77777777" w:rsidR="00C03B12" w:rsidRPr="00F264A1" w:rsidRDefault="00C03B12" w:rsidP="00C03B12">
            <w:pPr>
              <w:jc w:val="center"/>
              <w:rPr>
                <w:rFonts w:ascii="Garamond" w:hAnsi="Garamond"/>
              </w:rPr>
            </w:pPr>
            <w:r w:rsidRPr="00F264A1">
              <w:rPr>
                <w:rFonts w:ascii="Garamond" w:hAnsi="Garamond"/>
                <w:color w:val="00000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7D46D74" w14:textId="77777777" w:rsidR="00C03B12" w:rsidRPr="00F264A1" w:rsidRDefault="00C03B12" w:rsidP="00C03B12">
            <w:pPr>
              <w:jc w:val="center"/>
              <w:rPr>
                <w:rFonts w:ascii="Garamond" w:hAnsi="Garamond"/>
              </w:rPr>
            </w:pPr>
            <w:r w:rsidRPr="00F264A1">
              <w:rPr>
                <w:rFonts w:ascii="Garamond" w:hAnsi="Garamond"/>
                <w:color w:val="000000"/>
              </w:rPr>
              <w:t>0.720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B77AE2B" w14:textId="77777777" w:rsidR="00C03B12" w:rsidRPr="00F264A1" w:rsidRDefault="00C03B12" w:rsidP="00C03B12">
            <w:pPr>
              <w:jc w:val="center"/>
              <w:rPr>
                <w:rFonts w:ascii="Garamond" w:hAnsi="Garamond"/>
              </w:rPr>
            </w:pPr>
            <w:r w:rsidRPr="00F264A1">
              <w:rPr>
                <w:rFonts w:ascii="Garamond" w:hAnsi="Garamond"/>
                <w:color w:val="000000"/>
              </w:rPr>
              <w:t>0.790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96175D9" w14:textId="77777777" w:rsidR="00C03B12" w:rsidRPr="00F264A1" w:rsidRDefault="00C03B12" w:rsidP="00C03B12">
            <w:pPr>
              <w:jc w:val="center"/>
              <w:rPr>
                <w:rFonts w:ascii="Garamond" w:hAnsi="Garamond"/>
              </w:rPr>
            </w:pPr>
            <w:r w:rsidRPr="00F264A1">
              <w:rPr>
                <w:rFonts w:ascii="Garamond" w:hAnsi="Garamond"/>
                <w:color w:val="FF0000"/>
              </w:rPr>
              <w:t>1.10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AF2D196" w14:textId="77777777" w:rsidR="00C03B12" w:rsidRPr="00F264A1" w:rsidRDefault="00C03B12" w:rsidP="00C03B12">
            <w:pPr>
              <w:jc w:val="center"/>
              <w:rPr>
                <w:rFonts w:ascii="Garamond" w:hAnsi="Garamond"/>
              </w:rPr>
            </w:pPr>
            <w:r w:rsidRPr="00F264A1">
              <w:rPr>
                <w:rFonts w:ascii="Garamond" w:hAnsi="Garamond"/>
                <w:color w:val="000000"/>
              </w:rPr>
              <w:t>0.760</w:t>
            </w: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hideMark/>
          </w:tcPr>
          <w:p w14:paraId="105F3379" w14:textId="77777777" w:rsidR="00C03B12" w:rsidRPr="00F264A1" w:rsidRDefault="00C03B12" w:rsidP="00C03B12">
            <w:pPr>
              <w:jc w:val="center"/>
              <w:rPr>
                <w:rFonts w:ascii="Garamond" w:hAnsi="Garamond"/>
              </w:rPr>
            </w:pPr>
            <w:r w:rsidRPr="00F264A1">
              <w:rPr>
                <w:rFonts w:ascii="Garamond" w:hAnsi="Garamond"/>
                <w:color w:val="FF0000"/>
              </w:rPr>
              <w:t>1.06</w:t>
            </w:r>
          </w:p>
        </w:tc>
        <w:tc>
          <w:tcPr>
            <w:tcW w:w="0" w:type="auto"/>
            <w:tcBorders>
              <w:left w:val="single" w:sz="8" w:space="0" w:color="000000"/>
            </w:tcBorders>
            <w:tcMar>
              <w:top w:w="0" w:type="dxa"/>
              <w:left w:w="115" w:type="dxa"/>
              <w:bottom w:w="0" w:type="dxa"/>
              <w:right w:w="115" w:type="dxa"/>
            </w:tcMar>
            <w:vAlign w:val="bottom"/>
            <w:hideMark/>
          </w:tcPr>
          <w:p w14:paraId="2F46637A" w14:textId="77777777" w:rsidR="00C03B12" w:rsidRPr="00F264A1" w:rsidRDefault="00C03B12" w:rsidP="00C03B12">
            <w:pPr>
              <w:rPr>
                <w:rFonts w:ascii="Garamond" w:hAnsi="Garamond"/>
              </w:rPr>
            </w:pPr>
          </w:p>
        </w:tc>
      </w:tr>
      <w:tr w:rsidR="00C03B12" w:rsidRPr="00F264A1" w14:paraId="381573A4" w14:textId="77777777" w:rsidTr="00C03B12">
        <w:trPr>
          <w:trHeight w:val="300"/>
        </w:trPr>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hideMark/>
          </w:tcPr>
          <w:p w14:paraId="05FCF4C1" w14:textId="77777777" w:rsidR="00C03B12" w:rsidRPr="00F264A1" w:rsidRDefault="00C03B12" w:rsidP="00C03B12">
            <w:pPr>
              <w:jc w:val="center"/>
              <w:rPr>
                <w:rFonts w:ascii="Garamond" w:hAnsi="Garamond"/>
              </w:rPr>
            </w:pPr>
            <w:r w:rsidRPr="00F264A1">
              <w:rPr>
                <w:rFonts w:ascii="Garamond" w:hAnsi="Garamond"/>
                <w:color w:val="00000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44634D4" w14:textId="77777777" w:rsidR="00C03B12" w:rsidRPr="00F264A1" w:rsidRDefault="00C03B12" w:rsidP="00C03B12">
            <w:pPr>
              <w:jc w:val="center"/>
              <w:rPr>
                <w:rFonts w:ascii="Garamond" w:hAnsi="Garamond"/>
              </w:rPr>
            </w:pPr>
            <w:r w:rsidRPr="00F264A1">
              <w:rPr>
                <w:rFonts w:ascii="Garamond" w:hAnsi="Garamond"/>
                <w:color w:val="000000"/>
              </w:rPr>
              <w:t>0.600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4658302" w14:textId="77777777" w:rsidR="00C03B12" w:rsidRPr="00F264A1" w:rsidRDefault="00C03B12" w:rsidP="00C03B12">
            <w:pPr>
              <w:jc w:val="center"/>
              <w:rPr>
                <w:rFonts w:ascii="Garamond" w:hAnsi="Garamond"/>
              </w:rPr>
            </w:pPr>
            <w:r w:rsidRPr="00F264A1">
              <w:rPr>
                <w:rFonts w:ascii="Garamond" w:hAnsi="Garamond"/>
                <w:color w:val="000000"/>
              </w:rPr>
              <w:t>0.760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55F9CF8" w14:textId="77777777" w:rsidR="00C03B12" w:rsidRPr="00F264A1" w:rsidRDefault="00C03B12" w:rsidP="00C03B12">
            <w:pPr>
              <w:jc w:val="center"/>
              <w:rPr>
                <w:rFonts w:ascii="Garamond" w:hAnsi="Garamond"/>
              </w:rPr>
            </w:pPr>
            <w:r w:rsidRPr="00F264A1">
              <w:rPr>
                <w:rFonts w:ascii="Garamond" w:hAnsi="Garamond"/>
                <w:color w:val="FF0000"/>
              </w:rPr>
              <w:t>1.27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015CD9B" w14:textId="77777777" w:rsidR="00C03B12" w:rsidRPr="00F264A1" w:rsidRDefault="00C03B12" w:rsidP="00C03B12">
            <w:pPr>
              <w:jc w:val="center"/>
              <w:rPr>
                <w:rFonts w:ascii="Garamond" w:hAnsi="Garamond"/>
              </w:rPr>
            </w:pPr>
            <w:r w:rsidRPr="00F264A1">
              <w:rPr>
                <w:rFonts w:ascii="Garamond" w:hAnsi="Garamond"/>
                <w:color w:val="000000"/>
              </w:rPr>
              <w:t>0.700</w:t>
            </w: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hideMark/>
          </w:tcPr>
          <w:p w14:paraId="7F7D8248" w14:textId="77777777" w:rsidR="00C03B12" w:rsidRPr="00F264A1" w:rsidRDefault="00C03B12" w:rsidP="00C03B12">
            <w:pPr>
              <w:jc w:val="center"/>
              <w:rPr>
                <w:rFonts w:ascii="Garamond" w:hAnsi="Garamond"/>
              </w:rPr>
            </w:pPr>
            <w:r w:rsidRPr="00F264A1">
              <w:rPr>
                <w:rFonts w:ascii="Garamond" w:hAnsi="Garamond"/>
                <w:color w:val="FF0000"/>
              </w:rPr>
              <w:t>1.17</w:t>
            </w:r>
          </w:p>
        </w:tc>
        <w:tc>
          <w:tcPr>
            <w:tcW w:w="0" w:type="auto"/>
            <w:tcBorders>
              <w:left w:val="single" w:sz="8" w:space="0" w:color="000000"/>
            </w:tcBorders>
            <w:tcMar>
              <w:top w:w="0" w:type="dxa"/>
              <w:left w:w="115" w:type="dxa"/>
              <w:bottom w:w="0" w:type="dxa"/>
              <w:right w:w="115" w:type="dxa"/>
            </w:tcMar>
            <w:vAlign w:val="bottom"/>
            <w:hideMark/>
          </w:tcPr>
          <w:p w14:paraId="0CFBEF3B" w14:textId="77777777" w:rsidR="00C03B12" w:rsidRPr="00F264A1" w:rsidRDefault="00C03B12" w:rsidP="00C03B12">
            <w:pPr>
              <w:rPr>
                <w:rFonts w:ascii="Garamond" w:hAnsi="Garamond"/>
              </w:rPr>
            </w:pPr>
          </w:p>
        </w:tc>
      </w:tr>
      <w:tr w:rsidR="00C03B12" w:rsidRPr="00F264A1" w14:paraId="30F79D34" w14:textId="77777777" w:rsidTr="00C03B12">
        <w:trPr>
          <w:trHeight w:val="300"/>
        </w:trPr>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hideMark/>
          </w:tcPr>
          <w:p w14:paraId="2A021FD0" w14:textId="77777777" w:rsidR="00C03B12" w:rsidRPr="00F264A1" w:rsidRDefault="00C03B12" w:rsidP="00C03B12">
            <w:pPr>
              <w:jc w:val="center"/>
              <w:rPr>
                <w:rFonts w:ascii="Garamond" w:hAnsi="Garamond"/>
              </w:rPr>
            </w:pPr>
            <w:r w:rsidRPr="00F264A1">
              <w:rPr>
                <w:rFonts w:ascii="Garamond" w:hAnsi="Garamond"/>
                <w:color w:val="00000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E8B421C" w14:textId="77777777" w:rsidR="00C03B12" w:rsidRPr="00F264A1" w:rsidRDefault="00C03B12" w:rsidP="00C03B12">
            <w:pPr>
              <w:jc w:val="center"/>
              <w:rPr>
                <w:rFonts w:ascii="Garamond" w:hAnsi="Garamond"/>
              </w:rPr>
            </w:pPr>
            <w:r w:rsidRPr="00F264A1">
              <w:rPr>
                <w:rFonts w:ascii="Garamond" w:hAnsi="Garamond"/>
                <w:color w:val="000000"/>
              </w:rPr>
              <w:t>0.525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F73F3F4" w14:textId="77777777" w:rsidR="00C03B12" w:rsidRPr="00F264A1" w:rsidRDefault="00C03B12" w:rsidP="00C03B12">
            <w:pPr>
              <w:jc w:val="center"/>
              <w:rPr>
                <w:rFonts w:ascii="Garamond" w:hAnsi="Garamond"/>
              </w:rPr>
            </w:pPr>
            <w:r w:rsidRPr="00F264A1">
              <w:rPr>
                <w:rFonts w:ascii="Garamond" w:hAnsi="Garamond"/>
                <w:color w:val="000000"/>
              </w:rPr>
              <w:t>0.730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E62B1EF" w14:textId="77777777" w:rsidR="00C03B12" w:rsidRPr="00F264A1" w:rsidRDefault="00C03B12" w:rsidP="00C03B12">
            <w:pPr>
              <w:jc w:val="center"/>
              <w:rPr>
                <w:rFonts w:ascii="Garamond" w:hAnsi="Garamond"/>
              </w:rPr>
            </w:pPr>
            <w:r w:rsidRPr="00F264A1">
              <w:rPr>
                <w:rFonts w:ascii="Garamond" w:hAnsi="Garamond"/>
                <w:color w:val="FF0000"/>
              </w:rPr>
              <w:t>1.39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B50CC94" w14:textId="77777777" w:rsidR="00C03B12" w:rsidRPr="00F264A1" w:rsidRDefault="00C03B12" w:rsidP="00C03B12">
            <w:pPr>
              <w:jc w:val="center"/>
              <w:rPr>
                <w:rFonts w:ascii="Garamond" w:hAnsi="Garamond"/>
              </w:rPr>
            </w:pPr>
            <w:r w:rsidRPr="00F264A1">
              <w:rPr>
                <w:rFonts w:ascii="Garamond" w:hAnsi="Garamond"/>
                <w:color w:val="000000"/>
              </w:rPr>
              <w:t>0.640</w:t>
            </w: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hideMark/>
          </w:tcPr>
          <w:p w14:paraId="65C530CA" w14:textId="77777777" w:rsidR="00C03B12" w:rsidRPr="00F264A1" w:rsidRDefault="00C03B12" w:rsidP="00C03B12">
            <w:pPr>
              <w:jc w:val="center"/>
              <w:rPr>
                <w:rFonts w:ascii="Garamond" w:hAnsi="Garamond"/>
              </w:rPr>
            </w:pPr>
            <w:r w:rsidRPr="00F264A1">
              <w:rPr>
                <w:rFonts w:ascii="Garamond" w:hAnsi="Garamond"/>
                <w:color w:val="FF0000"/>
              </w:rPr>
              <w:t>1.22</w:t>
            </w:r>
          </w:p>
        </w:tc>
        <w:tc>
          <w:tcPr>
            <w:tcW w:w="0" w:type="auto"/>
            <w:tcBorders>
              <w:left w:val="single" w:sz="8" w:space="0" w:color="000000"/>
            </w:tcBorders>
            <w:tcMar>
              <w:top w:w="0" w:type="dxa"/>
              <w:left w:w="115" w:type="dxa"/>
              <w:bottom w:w="0" w:type="dxa"/>
              <w:right w:w="115" w:type="dxa"/>
            </w:tcMar>
            <w:vAlign w:val="bottom"/>
            <w:hideMark/>
          </w:tcPr>
          <w:p w14:paraId="58EDAC4B" w14:textId="77777777" w:rsidR="00C03B12" w:rsidRPr="00F264A1" w:rsidRDefault="00C03B12" w:rsidP="00C03B12">
            <w:pPr>
              <w:rPr>
                <w:rFonts w:ascii="Garamond" w:hAnsi="Garamond"/>
              </w:rPr>
            </w:pPr>
          </w:p>
        </w:tc>
      </w:tr>
      <w:tr w:rsidR="00C03B12" w:rsidRPr="00F264A1" w14:paraId="437C040B" w14:textId="77777777" w:rsidTr="00C03B12">
        <w:trPr>
          <w:trHeight w:val="300"/>
        </w:trPr>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hideMark/>
          </w:tcPr>
          <w:p w14:paraId="26569335" w14:textId="77777777" w:rsidR="00C03B12" w:rsidRPr="00F264A1" w:rsidRDefault="00C03B12" w:rsidP="00C03B12">
            <w:pPr>
              <w:jc w:val="center"/>
              <w:rPr>
                <w:rFonts w:ascii="Garamond" w:hAnsi="Garamond"/>
              </w:rPr>
            </w:pPr>
            <w:r w:rsidRPr="00F264A1">
              <w:rPr>
                <w:rFonts w:ascii="Garamond" w:hAnsi="Garamond"/>
                <w:color w:val="00000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25A1E63" w14:textId="77777777" w:rsidR="00C03B12" w:rsidRPr="00F264A1" w:rsidRDefault="00C03B12" w:rsidP="00C03B12">
            <w:pPr>
              <w:jc w:val="center"/>
              <w:rPr>
                <w:rFonts w:ascii="Garamond" w:hAnsi="Garamond"/>
              </w:rPr>
            </w:pPr>
            <w:r w:rsidRPr="00F264A1">
              <w:rPr>
                <w:rFonts w:ascii="Garamond" w:hAnsi="Garamond"/>
                <w:color w:val="000000"/>
              </w:rPr>
              <w:t>0.450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64C9667" w14:textId="77777777" w:rsidR="00C03B12" w:rsidRPr="00F264A1" w:rsidRDefault="00C03B12" w:rsidP="00C03B12">
            <w:pPr>
              <w:jc w:val="center"/>
              <w:rPr>
                <w:rFonts w:ascii="Garamond" w:hAnsi="Garamond"/>
              </w:rPr>
            </w:pPr>
            <w:r w:rsidRPr="00F264A1">
              <w:rPr>
                <w:rFonts w:ascii="Garamond" w:hAnsi="Garamond"/>
                <w:color w:val="000000"/>
              </w:rPr>
              <w:t>0.700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332D079" w14:textId="77777777" w:rsidR="00C03B12" w:rsidRPr="00F264A1" w:rsidRDefault="00C03B12" w:rsidP="00C03B12">
            <w:pPr>
              <w:jc w:val="center"/>
              <w:rPr>
                <w:rFonts w:ascii="Garamond" w:hAnsi="Garamond"/>
              </w:rPr>
            </w:pPr>
            <w:r w:rsidRPr="00F264A1">
              <w:rPr>
                <w:rFonts w:ascii="Garamond" w:hAnsi="Garamond"/>
                <w:color w:val="FF0000"/>
              </w:rPr>
              <w:t>1.56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F7490BE" w14:textId="77777777" w:rsidR="00C03B12" w:rsidRPr="00F264A1" w:rsidRDefault="00C03B12" w:rsidP="00C03B12">
            <w:pPr>
              <w:jc w:val="center"/>
              <w:rPr>
                <w:rFonts w:ascii="Garamond" w:hAnsi="Garamond"/>
              </w:rPr>
            </w:pPr>
            <w:r w:rsidRPr="00F264A1">
              <w:rPr>
                <w:rFonts w:ascii="Garamond" w:hAnsi="Garamond"/>
                <w:color w:val="000000"/>
              </w:rPr>
              <w:t>0.580</w:t>
            </w: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hideMark/>
          </w:tcPr>
          <w:p w14:paraId="75E19A3E" w14:textId="77777777" w:rsidR="00C03B12" w:rsidRPr="00F264A1" w:rsidRDefault="00C03B12" w:rsidP="00C03B12">
            <w:pPr>
              <w:jc w:val="center"/>
              <w:rPr>
                <w:rFonts w:ascii="Garamond" w:hAnsi="Garamond"/>
              </w:rPr>
            </w:pPr>
            <w:r w:rsidRPr="00F264A1">
              <w:rPr>
                <w:rFonts w:ascii="Garamond" w:hAnsi="Garamond"/>
                <w:color w:val="FF0000"/>
              </w:rPr>
              <w:t>1.29</w:t>
            </w:r>
          </w:p>
        </w:tc>
        <w:tc>
          <w:tcPr>
            <w:tcW w:w="0" w:type="auto"/>
            <w:tcBorders>
              <w:left w:val="single" w:sz="8" w:space="0" w:color="000000"/>
            </w:tcBorders>
            <w:tcMar>
              <w:top w:w="0" w:type="dxa"/>
              <w:left w:w="115" w:type="dxa"/>
              <w:bottom w:w="0" w:type="dxa"/>
              <w:right w:w="115" w:type="dxa"/>
            </w:tcMar>
            <w:vAlign w:val="bottom"/>
            <w:hideMark/>
          </w:tcPr>
          <w:p w14:paraId="6AE738D4" w14:textId="77777777" w:rsidR="00C03B12" w:rsidRPr="00F264A1" w:rsidRDefault="00C03B12" w:rsidP="00C03B12">
            <w:pPr>
              <w:rPr>
                <w:rFonts w:ascii="Garamond" w:hAnsi="Garamond"/>
              </w:rPr>
            </w:pPr>
          </w:p>
        </w:tc>
      </w:tr>
      <w:tr w:rsidR="00C03B12" w:rsidRPr="00F264A1" w14:paraId="47A0DF63" w14:textId="77777777" w:rsidTr="00C03B12">
        <w:trPr>
          <w:trHeight w:val="300"/>
        </w:trPr>
        <w:tc>
          <w:tcPr>
            <w:tcW w:w="0" w:type="auto"/>
            <w:tcBorders>
              <w:top w:val="single" w:sz="4" w:space="0" w:color="000000"/>
              <w:left w:val="single" w:sz="8" w:space="0" w:color="000000"/>
              <w:bottom w:val="single" w:sz="8" w:space="0" w:color="000000"/>
              <w:right w:val="single" w:sz="4" w:space="0" w:color="000000"/>
            </w:tcBorders>
            <w:tcMar>
              <w:top w:w="0" w:type="dxa"/>
              <w:left w:w="115" w:type="dxa"/>
              <w:bottom w:w="0" w:type="dxa"/>
              <w:right w:w="115" w:type="dxa"/>
            </w:tcMar>
            <w:vAlign w:val="bottom"/>
            <w:hideMark/>
          </w:tcPr>
          <w:p w14:paraId="07B3EA8C" w14:textId="77777777" w:rsidR="00C03B12" w:rsidRPr="00F264A1" w:rsidRDefault="00C03B12" w:rsidP="00C03B12">
            <w:pPr>
              <w:jc w:val="center"/>
              <w:rPr>
                <w:rFonts w:ascii="Garamond" w:hAnsi="Garamond"/>
              </w:rPr>
            </w:pPr>
            <w:r w:rsidRPr="00F264A1">
              <w:rPr>
                <w:rFonts w:ascii="Garamond" w:hAnsi="Garamond"/>
                <w:color w:val="000000"/>
              </w:rPr>
              <w:t>5</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bottom"/>
            <w:hideMark/>
          </w:tcPr>
          <w:p w14:paraId="1C39BA74" w14:textId="77777777" w:rsidR="00C03B12" w:rsidRPr="00F264A1" w:rsidRDefault="00C03B12" w:rsidP="00C03B12">
            <w:pPr>
              <w:jc w:val="center"/>
              <w:rPr>
                <w:rFonts w:ascii="Garamond" w:hAnsi="Garamond"/>
              </w:rPr>
            </w:pPr>
            <w:r w:rsidRPr="00F264A1">
              <w:rPr>
                <w:rFonts w:ascii="Garamond" w:hAnsi="Garamond"/>
                <w:color w:val="000000"/>
              </w:rPr>
              <w:t>0.375</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bottom"/>
            <w:hideMark/>
          </w:tcPr>
          <w:p w14:paraId="6DB2B374" w14:textId="77777777" w:rsidR="00C03B12" w:rsidRPr="00F264A1" w:rsidRDefault="00C03B12" w:rsidP="00C03B12">
            <w:pPr>
              <w:jc w:val="center"/>
              <w:rPr>
                <w:rFonts w:ascii="Garamond" w:hAnsi="Garamond"/>
              </w:rPr>
            </w:pPr>
            <w:r w:rsidRPr="00F264A1">
              <w:rPr>
                <w:rFonts w:ascii="Garamond" w:hAnsi="Garamond"/>
                <w:color w:val="000000"/>
              </w:rPr>
              <w:t>0.670</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bottom"/>
            <w:hideMark/>
          </w:tcPr>
          <w:p w14:paraId="7B9B55A2" w14:textId="77777777" w:rsidR="00C03B12" w:rsidRPr="00F264A1" w:rsidRDefault="00C03B12" w:rsidP="00C03B12">
            <w:pPr>
              <w:jc w:val="center"/>
              <w:rPr>
                <w:rFonts w:ascii="Garamond" w:hAnsi="Garamond"/>
              </w:rPr>
            </w:pPr>
            <w:r w:rsidRPr="00F264A1">
              <w:rPr>
                <w:rFonts w:ascii="Garamond" w:hAnsi="Garamond"/>
                <w:color w:val="FF0000"/>
              </w:rPr>
              <w:t>1.79</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bottom"/>
            <w:hideMark/>
          </w:tcPr>
          <w:p w14:paraId="113128A8" w14:textId="77777777" w:rsidR="00C03B12" w:rsidRPr="00F264A1" w:rsidRDefault="00C03B12" w:rsidP="00C03B12">
            <w:pPr>
              <w:jc w:val="center"/>
              <w:rPr>
                <w:rFonts w:ascii="Garamond" w:hAnsi="Garamond"/>
              </w:rPr>
            </w:pPr>
            <w:r w:rsidRPr="00F264A1">
              <w:rPr>
                <w:rFonts w:ascii="Garamond" w:hAnsi="Garamond"/>
                <w:color w:val="000000"/>
              </w:rPr>
              <w:t>0.520</w:t>
            </w:r>
          </w:p>
        </w:tc>
        <w:tc>
          <w:tcPr>
            <w:tcW w:w="0" w:type="auto"/>
            <w:tcBorders>
              <w:top w:val="single" w:sz="4" w:space="0" w:color="000000"/>
              <w:left w:val="single" w:sz="4" w:space="0" w:color="000000"/>
              <w:bottom w:val="single" w:sz="8" w:space="0" w:color="000000"/>
              <w:right w:val="single" w:sz="8" w:space="0" w:color="000000"/>
            </w:tcBorders>
            <w:tcMar>
              <w:top w:w="0" w:type="dxa"/>
              <w:left w:w="115" w:type="dxa"/>
              <w:bottom w:w="0" w:type="dxa"/>
              <w:right w:w="115" w:type="dxa"/>
            </w:tcMar>
            <w:vAlign w:val="bottom"/>
            <w:hideMark/>
          </w:tcPr>
          <w:p w14:paraId="25F171CD" w14:textId="77777777" w:rsidR="00C03B12" w:rsidRPr="00F264A1" w:rsidRDefault="00C03B12" w:rsidP="00C03B12">
            <w:pPr>
              <w:jc w:val="center"/>
              <w:rPr>
                <w:rFonts w:ascii="Garamond" w:hAnsi="Garamond"/>
              </w:rPr>
            </w:pPr>
            <w:r w:rsidRPr="00F264A1">
              <w:rPr>
                <w:rFonts w:ascii="Garamond" w:hAnsi="Garamond"/>
                <w:color w:val="FF0000"/>
              </w:rPr>
              <w:t>1.39</w:t>
            </w:r>
          </w:p>
        </w:tc>
        <w:tc>
          <w:tcPr>
            <w:tcW w:w="0" w:type="auto"/>
            <w:tcBorders>
              <w:left w:val="single" w:sz="8" w:space="0" w:color="000000"/>
            </w:tcBorders>
            <w:tcMar>
              <w:top w:w="0" w:type="dxa"/>
              <w:left w:w="115" w:type="dxa"/>
              <w:bottom w:w="0" w:type="dxa"/>
              <w:right w:w="115" w:type="dxa"/>
            </w:tcMar>
            <w:vAlign w:val="bottom"/>
            <w:hideMark/>
          </w:tcPr>
          <w:p w14:paraId="3AA784DD" w14:textId="77777777" w:rsidR="00C03B12" w:rsidRPr="00F264A1" w:rsidRDefault="00C03B12" w:rsidP="00C03B12">
            <w:pPr>
              <w:rPr>
                <w:rFonts w:ascii="Garamond" w:hAnsi="Garamond"/>
              </w:rPr>
            </w:pPr>
          </w:p>
        </w:tc>
      </w:tr>
      <w:tr w:rsidR="00C03B12" w:rsidRPr="00F264A1" w14:paraId="07AB39BF" w14:textId="77777777" w:rsidTr="00C03B12">
        <w:trPr>
          <w:trHeight w:val="300"/>
        </w:trPr>
        <w:tc>
          <w:tcPr>
            <w:tcW w:w="0" w:type="auto"/>
            <w:tcBorders>
              <w:top w:val="single" w:sz="8" w:space="0" w:color="000000"/>
              <w:bottom w:val="single" w:sz="8" w:space="0" w:color="000000"/>
            </w:tcBorders>
            <w:tcMar>
              <w:top w:w="0" w:type="dxa"/>
              <w:left w:w="115" w:type="dxa"/>
              <w:bottom w:w="0" w:type="dxa"/>
              <w:right w:w="115" w:type="dxa"/>
            </w:tcMar>
            <w:vAlign w:val="bottom"/>
            <w:hideMark/>
          </w:tcPr>
          <w:p w14:paraId="01A6AF49" w14:textId="77777777" w:rsidR="00C03B12" w:rsidRPr="00F264A1" w:rsidRDefault="00C03B12" w:rsidP="00C03B12">
            <w:pPr>
              <w:rPr>
                <w:rFonts w:ascii="Garamond" w:hAnsi="Garamond"/>
              </w:rPr>
            </w:pPr>
          </w:p>
        </w:tc>
        <w:tc>
          <w:tcPr>
            <w:tcW w:w="0" w:type="auto"/>
            <w:tcBorders>
              <w:top w:val="single" w:sz="8" w:space="0" w:color="000000"/>
              <w:bottom w:val="single" w:sz="8" w:space="0" w:color="000000"/>
            </w:tcBorders>
            <w:tcMar>
              <w:top w:w="0" w:type="dxa"/>
              <w:left w:w="115" w:type="dxa"/>
              <w:bottom w:w="0" w:type="dxa"/>
              <w:right w:w="115" w:type="dxa"/>
            </w:tcMar>
            <w:vAlign w:val="bottom"/>
            <w:hideMark/>
          </w:tcPr>
          <w:p w14:paraId="729F4095" w14:textId="77777777" w:rsidR="00C03B12" w:rsidRPr="00F264A1" w:rsidRDefault="00C03B12" w:rsidP="00C03B12">
            <w:pPr>
              <w:rPr>
                <w:rFonts w:ascii="Garamond" w:hAnsi="Garamond"/>
              </w:rPr>
            </w:pPr>
          </w:p>
        </w:tc>
        <w:tc>
          <w:tcPr>
            <w:tcW w:w="0" w:type="auto"/>
            <w:tcBorders>
              <w:top w:val="single" w:sz="8" w:space="0" w:color="000000"/>
              <w:bottom w:val="single" w:sz="8" w:space="0" w:color="000000"/>
            </w:tcBorders>
            <w:tcMar>
              <w:top w:w="0" w:type="dxa"/>
              <w:left w:w="115" w:type="dxa"/>
              <w:bottom w:w="0" w:type="dxa"/>
              <w:right w:w="115" w:type="dxa"/>
            </w:tcMar>
            <w:vAlign w:val="bottom"/>
            <w:hideMark/>
          </w:tcPr>
          <w:p w14:paraId="627D95C1" w14:textId="77777777" w:rsidR="00C03B12" w:rsidRPr="00F264A1" w:rsidRDefault="00C03B12" w:rsidP="00C03B12">
            <w:pPr>
              <w:rPr>
                <w:rFonts w:ascii="Garamond" w:hAnsi="Garamond"/>
              </w:rPr>
            </w:pPr>
          </w:p>
        </w:tc>
        <w:tc>
          <w:tcPr>
            <w:tcW w:w="0" w:type="auto"/>
            <w:tcBorders>
              <w:top w:val="single" w:sz="8" w:space="0" w:color="000000"/>
              <w:bottom w:val="single" w:sz="8" w:space="0" w:color="000000"/>
            </w:tcBorders>
            <w:tcMar>
              <w:top w:w="0" w:type="dxa"/>
              <w:left w:w="115" w:type="dxa"/>
              <w:bottom w:w="0" w:type="dxa"/>
              <w:right w:w="115" w:type="dxa"/>
            </w:tcMar>
            <w:vAlign w:val="bottom"/>
            <w:hideMark/>
          </w:tcPr>
          <w:p w14:paraId="06E6FBA3" w14:textId="77777777" w:rsidR="00C03B12" w:rsidRPr="00F264A1" w:rsidRDefault="00C03B12" w:rsidP="00C03B12">
            <w:pPr>
              <w:rPr>
                <w:rFonts w:ascii="Garamond" w:hAnsi="Garamond"/>
              </w:rPr>
            </w:pPr>
          </w:p>
        </w:tc>
        <w:tc>
          <w:tcPr>
            <w:tcW w:w="0" w:type="auto"/>
            <w:tcBorders>
              <w:top w:val="single" w:sz="8" w:space="0" w:color="000000"/>
              <w:bottom w:val="single" w:sz="8" w:space="0" w:color="000000"/>
            </w:tcBorders>
            <w:tcMar>
              <w:top w:w="0" w:type="dxa"/>
              <w:left w:w="115" w:type="dxa"/>
              <w:bottom w:w="0" w:type="dxa"/>
              <w:right w:w="115" w:type="dxa"/>
            </w:tcMar>
            <w:vAlign w:val="bottom"/>
            <w:hideMark/>
          </w:tcPr>
          <w:p w14:paraId="66504C9E" w14:textId="77777777" w:rsidR="00C03B12" w:rsidRPr="00F264A1" w:rsidRDefault="00C03B12" w:rsidP="00C03B12">
            <w:pPr>
              <w:rPr>
                <w:rFonts w:ascii="Garamond" w:hAnsi="Garamond"/>
              </w:rPr>
            </w:pPr>
          </w:p>
        </w:tc>
        <w:tc>
          <w:tcPr>
            <w:tcW w:w="0" w:type="auto"/>
            <w:tcBorders>
              <w:top w:val="single" w:sz="8" w:space="0" w:color="000000"/>
              <w:bottom w:val="single" w:sz="8" w:space="0" w:color="000000"/>
            </w:tcBorders>
            <w:tcMar>
              <w:top w:w="0" w:type="dxa"/>
              <w:left w:w="115" w:type="dxa"/>
              <w:bottom w:w="0" w:type="dxa"/>
              <w:right w:w="115" w:type="dxa"/>
            </w:tcMar>
            <w:vAlign w:val="bottom"/>
            <w:hideMark/>
          </w:tcPr>
          <w:p w14:paraId="31983047" w14:textId="77777777" w:rsidR="00C03B12" w:rsidRPr="00F264A1" w:rsidRDefault="00C03B12" w:rsidP="00C03B12">
            <w:pPr>
              <w:rPr>
                <w:rFonts w:ascii="Garamond" w:hAnsi="Garamond"/>
              </w:rPr>
            </w:pPr>
          </w:p>
        </w:tc>
        <w:tc>
          <w:tcPr>
            <w:tcW w:w="0" w:type="auto"/>
            <w:tcMar>
              <w:top w:w="0" w:type="dxa"/>
              <w:left w:w="115" w:type="dxa"/>
              <w:bottom w:w="0" w:type="dxa"/>
              <w:right w:w="115" w:type="dxa"/>
            </w:tcMar>
            <w:vAlign w:val="bottom"/>
            <w:hideMark/>
          </w:tcPr>
          <w:p w14:paraId="3680D655" w14:textId="77777777" w:rsidR="00C03B12" w:rsidRPr="00F264A1" w:rsidRDefault="00C03B12" w:rsidP="00C03B12">
            <w:pPr>
              <w:rPr>
                <w:rFonts w:ascii="Garamond" w:hAnsi="Garamond"/>
              </w:rPr>
            </w:pPr>
          </w:p>
        </w:tc>
      </w:tr>
      <w:tr w:rsidR="00C03B12" w:rsidRPr="00F264A1" w14:paraId="270CDA33" w14:textId="77777777" w:rsidTr="00C03B12">
        <w:trPr>
          <w:trHeight w:val="320"/>
        </w:trPr>
        <w:tc>
          <w:tcPr>
            <w:tcW w:w="0" w:type="auto"/>
            <w:gridSpan w:val="6"/>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bottom"/>
            <w:hideMark/>
          </w:tcPr>
          <w:p w14:paraId="4ED31713" w14:textId="77777777" w:rsidR="00C03B12" w:rsidRPr="00F264A1" w:rsidRDefault="00C03B12" w:rsidP="00C03B12">
            <w:pPr>
              <w:jc w:val="center"/>
              <w:rPr>
                <w:rFonts w:ascii="Garamond" w:hAnsi="Garamond"/>
              </w:rPr>
            </w:pPr>
            <w:r w:rsidRPr="00F264A1">
              <w:rPr>
                <w:rFonts w:ascii="Garamond" w:hAnsi="Garamond"/>
                <w:b/>
                <w:bCs/>
                <w:color w:val="000000"/>
              </w:rPr>
              <w:t>Second and Subsequent Brackets of an Unlimited KO</w:t>
            </w:r>
          </w:p>
        </w:tc>
        <w:tc>
          <w:tcPr>
            <w:tcW w:w="0" w:type="auto"/>
            <w:tcBorders>
              <w:left w:val="single" w:sz="8" w:space="0" w:color="000000"/>
            </w:tcBorders>
            <w:tcMar>
              <w:top w:w="0" w:type="dxa"/>
              <w:left w:w="115" w:type="dxa"/>
              <w:bottom w:w="0" w:type="dxa"/>
              <w:right w:w="115" w:type="dxa"/>
            </w:tcMar>
            <w:vAlign w:val="bottom"/>
            <w:hideMark/>
          </w:tcPr>
          <w:p w14:paraId="132900B5" w14:textId="77777777" w:rsidR="00C03B12" w:rsidRPr="00F264A1" w:rsidRDefault="00C03B12" w:rsidP="00C03B12">
            <w:pPr>
              <w:rPr>
                <w:rFonts w:ascii="Garamond" w:hAnsi="Garamond"/>
              </w:rPr>
            </w:pPr>
          </w:p>
        </w:tc>
      </w:tr>
      <w:tr w:rsidR="00C03B12" w:rsidRPr="00F264A1" w14:paraId="3D97DFBA" w14:textId="77777777" w:rsidTr="00C03B12">
        <w:trPr>
          <w:trHeight w:val="300"/>
        </w:trPr>
        <w:tc>
          <w:tcPr>
            <w:tcW w:w="0" w:type="auto"/>
            <w:tcBorders>
              <w:top w:val="single" w:sz="8" w:space="0" w:color="000000"/>
              <w:left w:val="single" w:sz="8" w:space="0" w:color="000000"/>
              <w:right w:val="single" w:sz="4" w:space="0" w:color="000000"/>
            </w:tcBorders>
            <w:tcMar>
              <w:top w:w="0" w:type="dxa"/>
              <w:left w:w="115" w:type="dxa"/>
              <w:bottom w:w="0" w:type="dxa"/>
              <w:right w:w="115" w:type="dxa"/>
            </w:tcMar>
            <w:vAlign w:val="bottom"/>
            <w:hideMark/>
          </w:tcPr>
          <w:p w14:paraId="331BA414" w14:textId="77777777" w:rsidR="00C03B12" w:rsidRPr="00F264A1" w:rsidRDefault="00C03B12" w:rsidP="00C03B12">
            <w:pPr>
              <w:jc w:val="center"/>
              <w:rPr>
                <w:rFonts w:ascii="Garamond" w:hAnsi="Garamond"/>
              </w:rPr>
            </w:pPr>
            <w:r w:rsidRPr="00F264A1">
              <w:rPr>
                <w:rFonts w:ascii="Garamond" w:hAnsi="Garamond"/>
                <w:b/>
                <w:bCs/>
                <w:color w:val="000000"/>
              </w:rPr>
              <w:t>Teams in</w:t>
            </w:r>
          </w:p>
        </w:tc>
        <w:tc>
          <w:tcPr>
            <w:tcW w:w="0" w:type="auto"/>
            <w:tcBorders>
              <w:top w:val="single" w:sz="8" w:space="0" w:color="000000"/>
              <w:left w:val="single" w:sz="4" w:space="0" w:color="000000"/>
              <w:right w:val="single" w:sz="4" w:space="0" w:color="000000"/>
            </w:tcBorders>
            <w:tcMar>
              <w:top w:w="0" w:type="dxa"/>
              <w:left w:w="115" w:type="dxa"/>
              <w:bottom w:w="0" w:type="dxa"/>
              <w:right w:w="115" w:type="dxa"/>
            </w:tcMar>
            <w:vAlign w:val="bottom"/>
            <w:hideMark/>
          </w:tcPr>
          <w:p w14:paraId="46726D08" w14:textId="77777777" w:rsidR="00C03B12" w:rsidRPr="00F264A1" w:rsidRDefault="00C03B12" w:rsidP="00C03B12">
            <w:pPr>
              <w:jc w:val="center"/>
              <w:rPr>
                <w:rFonts w:ascii="Garamond" w:hAnsi="Garamond"/>
              </w:rPr>
            </w:pPr>
            <w:r w:rsidRPr="00F264A1">
              <w:rPr>
                <w:rFonts w:ascii="Garamond" w:hAnsi="Garamond"/>
                <w:b/>
                <w:bCs/>
                <w:color w:val="000000"/>
              </w:rPr>
              <w:t>Current</w:t>
            </w:r>
          </w:p>
        </w:tc>
        <w:tc>
          <w:tcPr>
            <w:tcW w:w="0" w:type="auto"/>
            <w:tcBorders>
              <w:top w:val="single" w:sz="8" w:space="0" w:color="000000"/>
              <w:left w:val="single" w:sz="4" w:space="0" w:color="000000"/>
              <w:right w:val="single" w:sz="4" w:space="0" w:color="000000"/>
            </w:tcBorders>
            <w:tcMar>
              <w:top w:w="0" w:type="dxa"/>
              <w:left w:w="115" w:type="dxa"/>
              <w:bottom w:w="0" w:type="dxa"/>
              <w:right w:w="115" w:type="dxa"/>
            </w:tcMar>
            <w:vAlign w:val="bottom"/>
            <w:hideMark/>
          </w:tcPr>
          <w:p w14:paraId="2ECD969C" w14:textId="77777777" w:rsidR="00C03B12" w:rsidRPr="00F264A1" w:rsidRDefault="00C03B12" w:rsidP="00C03B12">
            <w:pPr>
              <w:jc w:val="center"/>
              <w:rPr>
                <w:rFonts w:ascii="Garamond" w:hAnsi="Garamond"/>
              </w:rPr>
            </w:pPr>
            <w:r w:rsidRPr="00F264A1">
              <w:rPr>
                <w:rFonts w:ascii="Garamond" w:hAnsi="Garamond"/>
                <w:b/>
                <w:bCs/>
                <w:color w:val="000000"/>
              </w:rPr>
              <w:t>New BSAF</w:t>
            </w:r>
          </w:p>
        </w:tc>
        <w:tc>
          <w:tcPr>
            <w:tcW w:w="0" w:type="auto"/>
            <w:tcBorders>
              <w:top w:val="single" w:sz="8" w:space="0" w:color="000000"/>
              <w:left w:val="single" w:sz="4" w:space="0" w:color="000000"/>
              <w:right w:val="single" w:sz="4" w:space="0" w:color="000000"/>
            </w:tcBorders>
            <w:tcMar>
              <w:top w:w="0" w:type="dxa"/>
              <w:left w:w="115" w:type="dxa"/>
              <w:bottom w:w="0" w:type="dxa"/>
              <w:right w:w="115" w:type="dxa"/>
            </w:tcMar>
            <w:vAlign w:val="bottom"/>
            <w:hideMark/>
          </w:tcPr>
          <w:p w14:paraId="2017BC2F" w14:textId="77777777" w:rsidR="00C03B12" w:rsidRPr="00F264A1" w:rsidRDefault="00C03B12" w:rsidP="00C03B12">
            <w:pPr>
              <w:jc w:val="center"/>
              <w:rPr>
                <w:rFonts w:ascii="Garamond" w:hAnsi="Garamond"/>
              </w:rPr>
            </w:pPr>
            <w:r w:rsidRPr="00F264A1">
              <w:rPr>
                <w:rFonts w:ascii="Garamond" w:hAnsi="Garamond"/>
                <w:b/>
                <w:bCs/>
                <w:color w:val="FF0000"/>
              </w:rPr>
              <w:t>%</w:t>
            </w:r>
          </w:p>
        </w:tc>
        <w:tc>
          <w:tcPr>
            <w:tcW w:w="0" w:type="auto"/>
            <w:tcBorders>
              <w:top w:val="single" w:sz="8" w:space="0" w:color="000000"/>
              <w:left w:val="single" w:sz="4" w:space="0" w:color="000000"/>
              <w:right w:val="single" w:sz="4" w:space="0" w:color="000000"/>
            </w:tcBorders>
            <w:tcMar>
              <w:top w:w="0" w:type="dxa"/>
              <w:left w:w="115" w:type="dxa"/>
              <w:bottom w:w="0" w:type="dxa"/>
              <w:right w:w="115" w:type="dxa"/>
            </w:tcMar>
            <w:vAlign w:val="bottom"/>
            <w:hideMark/>
          </w:tcPr>
          <w:p w14:paraId="499B24ED" w14:textId="77777777" w:rsidR="00C03B12" w:rsidRPr="00F264A1" w:rsidRDefault="00C03B12" w:rsidP="00C03B12">
            <w:pPr>
              <w:jc w:val="center"/>
              <w:rPr>
                <w:rFonts w:ascii="Garamond" w:hAnsi="Garamond"/>
              </w:rPr>
            </w:pPr>
            <w:r w:rsidRPr="00F264A1">
              <w:rPr>
                <w:rFonts w:ascii="Garamond" w:hAnsi="Garamond"/>
                <w:b/>
                <w:bCs/>
                <w:color w:val="000000"/>
              </w:rPr>
              <w:t>New BSAF</w:t>
            </w:r>
          </w:p>
        </w:tc>
        <w:tc>
          <w:tcPr>
            <w:tcW w:w="0" w:type="auto"/>
            <w:tcBorders>
              <w:top w:val="single" w:sz="8" w:space="0" w:color="000000"/>
              <w:left w:val="single" w:sz="4" w:space="0" w:color="000000"/>
              <w:right w:val="single" w:sz="8" w:space="0" w:color="000000"/>
            </w:tcBorders>
            <w:tcMar>
              <w:top w:w="0" w:type="dxa"/>
              <w:left w:w="115" w:type="dxa"/>
              <w:bottom w:w="0" w:type="dxa"/>
              <w:right w:w="115" w:type="dxa"/>
            </w:tcMar>
            <w:vAlign w:val="bottom"/>
            <w:hideMark/>
          </w:tcPr>
          <w:p w14:paraId="5FE4675F" w14:textId="77777777" w:rsidR="00C03B12" w:rsidRPr="00F264A1" w:rsidRDefault="00C03B12" w:rsidP="00C03B12">
            <w:pPr>
              <w:jc w:val="center"/>
              <w:rPr>
                <w:rFonts w:ascii="Garamond" w:hAnsi="Garamond"/>
              </w:rPr>
            </w:pPr>
            <w:r w:rsidRPr="00F264A1">
              <w:rPr>
                <w:rFonts w:ascii="Garamond" w:hAnsi="Garamond"/>
                <w:b/>
                <w:bCs/>
                <w:color w:val="FF0000"/>
              </w:rPr>
              <w:t>%</w:t>
            </w:r>
          </w:p>
        </w:tc>
        <w:tc>
          <w:tcPr>
            <w:tcW w:w="0" w:type="auto"/>
            <w:tcBorders>
              <w:left w:val="single" w:sz="8" w:space="0" w:color="000000"/>
            </w:tcBorders>
            <w:tcMar>
              <w:top w:w="0" w:type="dxa"/>
              <w:left w:w="115" w:type="dxa"/>
              <w:bottom w:w="0" w:type="dxa"/>
              <w:right w:w="115" w:type="dxa"/>
            </w:tcMar>
            <w:vAlign w:val="bottom"/>
            <w:hideMark/>
          </w:tcPr>
          <w:p w14:paraId="585E8818" w14:textId="77777777" w:rsidR="00C03B12" w:rsidRPr="00F264A1" w:rsidRDefault="00C03B12" w:rsidP="00C03B12">
            <w:pPr>
              <w:rPr>
                <w:rFonts w:ascii="Garamond" w:hAnsi="Garamond"/>
              </w:rPr>
            </w:pPr>
          </w:p>
        </w:tc>
      </w:tr>
      <w:tr w:rsidR="00C03B12" w:rsidRPr="00F264A1" w14:paraId="28B4D069" w14:textId="77777777" w:rsidTr="00C03B12">
        <w:trPr>
          <w:trHeight w:val="300"/>
        </w:trPr>
        <w:tc>
          <w:tcPr>
            <w:tcW w:w="0" w:type="auto"/>
            <w:tcBorders>
              <w:left w:val="single" w:sz="8" w:space="0" w:color="000000"/>
              <w:bottom w:val="single" w:sz="8" w:space="0" w:color="000000"/>
              <w:right w:val="single" w:sz="4" w:space="0" w:color="000000"/>
            </w:tcBorders>
            <w:tcMar>
              <w:top w:w="0" w:type="dxa"/>
              <w:left w:w="115" w:type="dxa"/>
              <w:bottom w:w="0" w:type="dxa"/>
              <w:right w:w="115" w:type="dxa"/>
            </w:tcMar>
            <w:vAlign w:val="bottom"/>
            <w:hideMark/>
          </w:tcPr>
          <w:p w14:paraId="066EC8B4" w14:textId="77777777" w:rsidR="00C03B12" w:rsidRPr="00F264A1" w:rsidRDefault="00C03B12" w:rsidP="00C03B12">
            <w:pPr>
              <w:jc w:val="center"/>
              <w:rPr>
                <w:rFonts w:ascii="Garamond" w:hAnsi="Garamond"/>
              </w:rPr>
            </w:pPr>
            <w:r w:rsidRPr="00F264A1">
              <w:rPr>
                <w:rFonts w:ascii="Garamond" w:hAnsi="Garamond"/>
                <w:b/>
                <w:bCs/>
                <w:color w:val="000000"/>
              </w:rPr>
              <w:t>Bracket</w:t>
            </w:r>
          </w:p>
        </w:tc>
        <w:tc>
          <w:tcPr>
            <w:tcW w:w="0" w:type="auto"/>
            <w:tcBorders>
              <w:left w:val="single" w:sz="4" w:space="0" w:color="000000"/>
              <w:bottom w:val="single" w:sz="8" w:space="0" w:color="000000"/>
              <w:right w:val="single" w:sz="4" w:space="0" w:color="000000"/>
            </w:tcBorders>
            <w:tcMar>
              <w:top w:w="0" w:type="dxa"/>
              <w:left w:w="115" w:type="dxa"/>
              <w:bottom w:w="0" w:type="dxa"/>
              <w:right w:w="115" w:type="dxa"/>
            </w:tcMar>
            <w:vAlign w:val="bottom"/>
            <w:hideMark/>
          </w:tcPr>
          <w:p w14:paraId="6316449B" w14:textId="77777777" w:rsidR="00C03B12" w:rsidRPr="00F264A1" w:rsidRDefault="00C03B12" w:rsidP="00C03B12">
            <w:pPr>
              <w:jc w:val="center"/>
              <w:rPr>
                <w:rFonts w:ascii="Garamond" w:hAnsi="Garamond"/>
              </w:rPr>
            </w:pPr>
            <w:r w:rsidRPr="00F264A1">
              <w:rPr>
                <w:rFonts w:ascii="Garamond" w:hAnsi="Garamond"/>
                <w:b/>
                <w:bCs/>
                <w:color w:val="000000"/>
              </w:rPr>
              <w:t>BSAF</w:t>
            </w:r>
          </w:p>
        </w:tc>
        <w:tc>
          <w:tcPr>
            <w:tcW w:w="0" w:type="auto"/>
            <w:tcBorders>
              <w:left w:val="single" w:sz="4" w:space="0" w:color="000000"/>
              <w:bottom w:val="single" w:sz="8" w:space="0" w:color="000000"/>
              <w:right w:val="single" w:sz="4" w:space="0" w:color="000000"/>
            </w:tcBorders>
            <w:tcMar>
              <w:top w:w="0" w:type="dxa"/>
              <w:left w:w="115" w:type="dxa"/>
              <w:bottom w:w="0" w:type="dxa"/>
              <w:right w:w="115" w:type="dxa"/>
            </w:tcMar>
            <w:vAlign w:val="bottom"/>
            <w:hideMark/>
          </w:tcPr>
          <w:p w14:paraId="6852D662" w14:textId="77777777" w:rsidR="00C03B12" w:rsidRPr="00F264A1" w:rsidRDefault="00C03B12" w:rsidP="00C03B12">
            <w:pPr>
              <w:jc w:val="center"/>
              <w:rPr>
                <w:rFonts w:ascii="Garamond" w:hAnsi="Garamond"/>
              </w:rPr>
            </w:pPr>
            <w:r w:rsidRPr="00F264A1">
              <w:rPr>
                <w:rFonts w:ascii="Garamond" w:hAnsi="Garamond"/>
                <w:b/>
                <w:bCs/>
                <w:color w:val="000000"/>
              </w:rPr>
              <w:t>4 rounds</w:t>
            </w:r>
          </w:p>
        </w:tc>
        <w:tc>
          <w:tcPr>
            <w:tcW w:w="0" w:type="auto"/>
            <w:tcBorders>
              <w:left w:val="single" w:sz="4" w:space="0" w:color="000000"/>
              <w:bottom w:val="single" w:sz="8" w:space="0" w:color="000000"/>
              <w:right w:val="single" w:sz="4" w:space="0" w:color="000000"/>
            </w:tcBorders>
            <w:tcMar>
              <w:top w:w="0" w:type="dxa"/>
              <w:left w:w="115" w:type="dxa"/>
              <w:bottom w:w="0" w:type="dxa"/>
              <w:right w:w="115" w:type="dxa"/>
            </w:tcMar>
            <w:vAlign w:val="bottom"/>
            <w:hideMark/>
          </w:tcPr>
          <w:p w14:paraId="4CF752E7" w14:textId="77777777" w:rsidR="00C03B12" w:rsidRPr="00F264A1" w:rsidRDefault="00C03B12" w:rsidP="00C03B12">
            <w:pPr>
              <w:jc w:val="center"/>
              <w:rPr>
                <w:rFonts w:ascii="Garamond" w:hAnsi="Garamond"/>
              </w:rPr>
            </w:pPr>
            <w:r w:rsidRPr="00F264A1">
              <w:rPr>
                <w:rFonts w:ascii="Garamond" w:hAnsi="Garamond"/>
                <w:b/>
                <w:bCs/>
                <w:color w:val="FF0000"/>
              </w:rPr>
              <w:t>Increase</w:t>
            </w:r>
          </w:p>
        </w:tc>
        <w:tc>
          <w:tcPr>
            <w:tcW w:w="0" w:type="auto"/>
            <w:tcBorders>
              <w:left w:val="single" w:sz="4" w:space="0" w:color="000000"/>
              <w:bottom w:val="single" w:sz="8" w:space="0" w:color="000000"/>
              <w:right w:val="single" w:sz="4" w:space="0" w:color="000000"/>
            </w:tcBorders>
            <w:tcMar>
              <w:top w:w="0" w:type="dxa"/>
              <w:left w:w="115" w:type="dxa"/>
              <w:bottom w:w="0" w:type="dxa"/>
              <w:right w:w="115" w:type="dxa"/>
            </w:tcMar>
            <w:vAlign w:val="bottom"/>
            <w:hideMark/>
          </w:tcPr>
          <w:p w14:paraId="473457F0" w14:textId="77777777" w:rsidR="00C03B12" w:rsidRPr="00F264A1" w:rsidRDefault="00C03B12" w:rsidP="00C03B12">
            <w:pPr>
              <w:jc w:val="center"/>
              <w:rPr>
                <w:rFonts w:ascii="Garamond" w:hAnsi="Garamond"/>
              </w:rPr>
            </w:pPr>
            <w:r w:rsidRPr="00F264A1">
              <w:rPr>
                <w:rFonts w:ascii="Garamond" w:hAnsi="Garamond"/>
                <w:b/>
                <w:bCs/>
                <w:color w:val="000000"/>
              </w:rPr>
              <w:t>3 rounds</w:t>
            </w:r>
          </w:p>
        </w:tc>
        <w:tc>
          <w:tcPr>
            <w:tcW w:w="0" w:type="auto"/>
            <w:tcBorders>
              <w:left w:val="single" w:sz="4" w:space="0" w:color="000000"/>
              <w:bottom w:val="single" w:sz="8" w:space="0" w:color="000000"/>
              <w:right w:val="single" w:sz="8" w:space="0" w:color="000000"/>
            </w:tcBorders>
            <w:tcMar>
              <w:top w:w="0" w:type="dxa"/>
              <w:left w:w="115" w:type="dxa"/>
              <w:bottom w:w="0" w:type="dxa"/>
              <w:right w:w="115" w:type="dxa"/>
            </w:tcMar>
            <w:vAlign w:val="bottom"/>
            <w:hideMark/>
          </w:tcPr>
          <w:p w14:paraId="3E1E5ADE" w14:textId="77777777" w:rsidR="00C03B12" w:rsidRPr="00F264A1" w:rsidRDefault="00C03B12" w:rsidP="00C03B12">
            <w:pPr>
              <w:jc w:val="center"/>
              <w:rPr>
                <w:rFonts w:ascii="Garamond" w:hAnsi="Garamond"/>
              </w:rPr>
            </w:pPr>
            <w:r w:rsidRPr="00F264A1">
              <w:rPr>
                <w:rFonts w:ascii="Garamond" w:hAnsi="Garamond"/>
                <w:b/>
                <w:bCs/>
                <w:color w:val="FF0000"/>
              </w:rPr>
              <w:t>Increase</w:t>
            </w:r>
          </w:p>
        </w:tc>
        <w:tc>
          <w:tcPr>
            <w:tcW w:w="0" w:type="auto"/>
            <w:tcBorders>
              <w:left w:val="single" w:sz="8" w:space="0" w:color="000000"/>
            </w:tcBorders>
            <w:tcMar>
              <w:top w:w="0" w:type="dxa"/>
              <w:left w:w="115" w:type="dxa"/>
              <w:bottom w:w="0" w:type="dxa"/>
              <w:right w:w="115" w:type="dxa"/>
            </w:tcMar>
            <w:vAlign w:val="bottom"/>
            <w:hideMark/>
          </w:tcPr>
          <w:p w14:paraId="2D90D7D5" w14:textId="77777777" w:rsidR="00C03B12" w:rsidRPr="00F264A1" w:rsidRDefault="00C03B12" w:rsidP="00C03B12">
            <w:pPr>
              <w:rPr>
                <w:rFonts w:ascii="Garamond" w:hAnsi="Garamond"/>
              </w:rPr>
            </w:pPr>
          </w:p>
        </w:tc>
      </w:tr>
      <w:tr w:rsidR="00C03B12" w:rsidRPr="00F264A1" w14:paraId="4BE1A04D" w14:textId="77777777" w:rsidTr="00C03B12">
        <w:trPr>
          <w:trHeight w:val="300"/>
        </w:trPr>
        <w:tc>
          <w:tcPr>
            <w:tcW w:w="0" w:type="auto"/>
            <w:tcBorders>
              <w:top w:val="single" w:sz="8"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hideMark/>
          </w:tcPr>
          <w:p w14:paraId="3BAC114E" w14:textId="77777777" w:rsidR="00C03B12" w:rsidRPr="00F264A1" w:rsidRDefault="00C03B12" w:rsidP="00C03B12">
            <w:pPr>
              <w:jc w:val="center"/>
              <w:rPr>
                <w:rFonts w:ascii="Garamond" w:hAnsi="Garamond"/>
              </w:rPr>
            </w:pPr>
            <w:r w:rsidRPr="00F264A1">
              <w:rPr>
                <w:rFonts w:ascii="Garamond" w:hAnsi="Garamond"/>
                <w:color w:val="000000"/>
              </w:rPr>
              <w:t>16</w:t>
            </w:r>
          </w:p>
        </w:tc>
        <w:tc>
          <w:tcPr>
            <w:tcW w:w="0" w:type="auto"/>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320A9E9" w14:textId="77777777" w:rsidR="00C03B12" w:rsidRPr="00F264A1" w:rsidRDefault="00C03B12" w:rsidP="00C03B12">
            <w:pPr>
              <w:jc w:val="center"/>
              <w:rPr>
                <w:rFonts w:ascii="Garamond" w:hAnsi="Garamond"/>
              </w:rPr>
            </w:pPr>
            <w:r w:rsidRPr="00F264A1">
              <w:rPr>
                <w:rFonts w:ascii="Garamond" w:hAnsi="Garamond"/>
                <w:color w:val="000000"/>
              </w:rPr>
              <w:t>1.000</w:t>
            </w:r>
          </w:p>
        </w:tc>
        <w:tc>
          <w:tcPr>
            <w:tcW w:w="0" w:type="auto"/>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72341E9" w14:textId="77777777" w:rsidR="00C03B12" w:rsidRPr="00F264A1" w:rsidRDefault="00C03B12" w:rsidP="00C03B12">
            <w:pPr>
              <w:jc w:val="center"/>
              <w:rPr>
                <w:rFonts w:ascii="Garamond" w:hAnsi="Garamond"/>
              </w:rPr>
            </w:pPr>
            <w:r w:rsidRPr="00F264A1">
              <w:rPr>
                <w:rFonts w:ascii="Garamond" w:hAnsi="Garamond"/>
                <w:color w:val="000000"/>
              </w:rPr>
              <w:t>1.000</w:t>
            </w:r>
          </w:p>
        </w:tc>
        <w:tc>
          <w:tcPr>
            <w:tcW w:w="0" w:type="auto"/>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EA46190" w14:textId="77777777" w:rsidR="00C03B12" w:rsidRPr="00F264A1" w:rsidRDefault="00C03B12" w:rsidP="00C03B12">
            <w:pPr>
              <w:jc w:val="center"/>
              <w:rPr>
                <w:rFonts w:ascii="Garamond" w:hAnsi="Garamond"/>
              </w:rPr>
            </w:pPr>
            <w:r w:rsidRPr="00F264A1">
              <w:rPr>
                <w:rFonts w:ascii="Garamond" w:hAnsi="Garamond"/>
                <w:color w:val="FF0000"/>
              </w:rPr>
              <w:t>1.00</w:t>
            </w:r>
          </w:p>
        </w:tc>
        <w:tc>
          <w:tcPr>
            <w:tcW w:w="0" w:type="auto"/>
            <w:tcBorders>
              <w:top w:val="single" w:sz="8"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bottom"/>
            <w:hideMark/>
          </w:tcPr>
          <w:p w14:paraId="533F8397" w14:textId="77777777" w:rsidR="00C03B12" w:rsidRPr="00F264A1" w:rsidRDefault="00C03B12" w:rsidP="00C03B12">
            <w:pPr>
              <w:jc w:val="center"/>
              <w:rPr>
                <w:rFonts w:ascii="Garamond" w:hAnsi="Garamond"/>
              </w:rPr>
            </w:pPr>
            <w:r w:rsidRPr="00F264A1">
              <w:rPr>
                <w:rFonts w:ascii="Garamond" w:hAnsi="Garamond"/>
                <w:color w:val="000000"/>
              </w:rPr>
              <w:t> </w:t>
            </w:r>
          </w:p>
        </w:tc>
        <w:tc>
          <w:tcPr>
            <w:tcW w:w="0" w:type="auto"/>
            <w:tcBorders>
              <w:top w:val="single" w:sz="8" w:space="0" w:color="000000"/>
              <w:left w:val="single" w:sz="4" w:space="0" w:color="000000"/>
              <w:bottom w:val="single" w:sz="4" w:space="0" w:color="000000"/>
              <w:right w:val="single" w:sz="8" w:space="0" w:color="000000"/>
            </w:tcBorders>
            <w:shd w:val="clear" w:color="auto" w:fill="F2F2F2"/>
            <w:tcMar>
              <w:top w:w="0" w:type="dxa"/>
              <w:left w:w="115" w:type="dxa"/>
              <w:bottom w:w="0" w:type="dxa"/>
              <w:right w:w="115" w:type="dxa"/>
            </w:tcMar>
            <w:vAlign w:val="bottom"/>
            <w:hideMark/>
          </w:tcPr>
          <w:p w14:paraId="46A80D20" w14:textId="77777777" w:rsidR="00C03B12" w:rsidRPr="00F264A1" w:rsidRDefault="00C03B12" w:rsidP="00C03B12">
            <w:pPr>
              <w:jc w:val="center"/>
              <w:rPr>
                <w:rFonts w:ascii="Garamond" w:hAnsi="Garamond"/>
              </w:rPr>
            </w:pPr>
            <w:r w:rsidRPr="00F264A1">
              <w:rPr>
                <w:rFonts w:ascii="Garamond" w:hAnsi="Garamond"/>
                <w:color w:val="FF0000"/>
              </w:rPr>
              <w:t> </w:t>
            </w:r>
          </w:p>
        </w:tc>
        <w:tc>
          <w:tcPr>
            <w:tcW w:w="0" w:type="auto"/>
            <w:tcBorders>
              <w:left w:val="single" w:sz="8" w:space="0" w:color="000000"/>
            </w:tcBorders>
            <w:tcMar>
              <w:top w:w="0" w:type="dxa"/>
              <w:left w:w="115" w:type="dxa"/>
              <w:bottom w:w="0" w:type="dxa"/>
              <w:right w:w="115" w:type="dxa"/>
            </w:tcMar>
            <w:vAlign w:val="bottom"/>
            <w:hideMark/>
          </w:tcPr>
          <w:p w14:paraId="380C533A" w14:textId="77777777" w:rsidR="00C03B12" w:rsidRPr="00F264A1" w:rsidRDefault="00C03B12" w:rsidP="00C03B12">
            <w:pPr>
              <w:rPr>
                <w:rFonts w:ascii="Garamond" w:hAnsi="Garamond"/>
              </w:rPr>
            </w:pPr>
          </w:p>
        </w:tc>
      </w:tr>
      <w:tr w:rsidR="00C03B12" w:rsidRPr="00F264A1" w14:paraId="48D80D36" w14:textId="77777777" w:rsidTr="00C03B12">
        <w:trPr>
          <w:trHeight w:val="300"/>
        </w:trPr>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hideMark/>
          </w:tcPr>
          <w:p w14:paraId="29CF87B6" w14:textId="77777777" w:rsidR="00C03B12" w:rsidRPr="00F264A1" w:rsidRDefault="00C03B12" w:rsidP="00C03B12">
            <w:pPr>
              <w:jc w:val="center"/>
              <w:rPr>
                <w:rFonts w:ascii="Garamond" w:hAnsi="Garamond"/>
              </w:rPr>
            </w:pPr>
            <w:r w:rsidRPr="00F264A1">
              <w:rPr>
                <w:rFonts w:ascii="Garamond" w:hAnsi="Garamond"/>
                <w:color w:val="000000"/>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9960D83" w14:textId="77777777" w:rsidR="00C03B12" w:rsidRPr="00F264A1" w:rsidRDefault="00C03B12" w:rsidP="00C03B12">
            <w:pPr>
              <w:jc w:val="center"/>
              <w:rPr>
                <w:rFonts w:ascii="Garamond" w:hAnsi="Garamond"/>
              </w:rPr>
            </w:pPr>
            <w:r w:rsidRPr="00F264A1">
              <w:rPr>
                <w:rFonts w:ascii="Garamond" w:hAnsi="Garamond"/>
                <w:color w:val="000000"/>
              </w:rPr>
              <w:t>0.960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C911D81" w14:textId="77777777" w:rsidR="00C03B12" w:rsidRPr="00F264A1" w:rsidRDefault="00C03B12" w:rsidP="00C03B12">
            <w:pPr>
              <w:jc w:val="center"/>
              <w:rPr>
                <w:rFonts w:ascii="Garamond" w:hAnsi="Garamond"/>
              </w:rPr>
            </w:pPr>
            <w:r w:rsidRPr="00F264A1">
              <w:rPr>
                <w:rFonts w:ascii="Garamond" w:hAnsi="Garamond"/>
                <w:color w:val="000000"/>
              </w:rPr>
              <w:t>0.965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6259935" w14:textId="77777777" w:rsidR="00C03B12" w:rsidRPr="00F264A1" w:rsidRDefault="00C03B12" w:rsidP="00C03B12">
            <w:pPr>
              <w:jc w:val="center"/>
              <w:rPr>
                <w:rFonts w:ascii="Garamond" w:hAnsi="Garamond"/>
              </w:rPr>
            </w:pPr>
            <w:r w:rsidRPr="00F264A1">
              <w:rPr>
                <w:rFonts w:ascii="Garamond" w:hAnsi="Garamond"/>
                <w:color w:val="FF0000"/>
              </w:rPr>
              <w:t>1.01</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bottom"/>
            <w:hideMark/>
          </w:tcPr>
          <w:p w14:paraId="7B735AB2" w14:textId="77777777" w:rsidR="00C03B12" w:rsidRPr="00F264A1" w:rsidRDefault="00C03B12" w:rsidP="00C03B12">
            <w:pPr>
              <w:jc w:val="center"/>
              <w:rPr>
                <w:rFonts w:ascii="Garamond" w:hAnsi="Garamond"/>
              </w:rPr>
            </w:pPr>
            <w:r w:rsidRPr="00F264A1">
              <w:rPr>
                <w:rFonts w:ascii="Garamond" w:hAnsi="Garamond"/>
                <w:color w:val="000000"/>
              </w:rPr>
              <w:t> </w:t>
            </w:r>
          </w:p>
        </w:tc>
        <w:tc>
          <w:tcPr>
            <w:tcW w:w="0" w:type="auto"/>
            <w:tcBorders>
              <w:top w:val="single" w:sz="4" w:space="0" w:color="000000"/>
              <w:left w:val="single" w:sz="4" w:space="0" w:color="000000"/>
              <w:bottom w:val="single" w:sz="4" w:space="0" w:color="000000"/>
              <w:right w:val="single" w:sz="8" w:space="0" w:color="000000"/>
            </w:tcBorders>
            <w:shd w:val="clear" w:color="auto" w:fill="F2F2F2"/>
            <w:tcMar>
              <w:top w:w="0" w:type="dxa"/>
              <w:left w:w="115" w:type="dxa"/>
              <w:bottom w:w="0" w:type="dxa"/>
              <w:right w:w="115" w:type="dxa"/>
            </w:tcMar>
            <w:vAlign w:val="bottom"/>
            <w:hideMark/>
          </w:tcPr>
          <w:p w14:paraId="136B53B5" w14:textId="77777777" w:rsidR="00C03B12" w:rsidRPr="00F264A1" w:rsidRDefault="00C03B12" w:rsidP="00C03B12">
            <w:pPr>
              <w:jc w:val="center"/>
              <w:rPr>
                <w:rFonts w:ascii="Garamond" w:hAnsi="Garamond"/>
              </w:rPr>
            </w:pPr>
            <w:r w:rsidRPr="00F264A1">
              <w:rPr>
                <w:rFonts w:ascii="Garamond" w:hAnsi="Garamond"/>
                <w:color w:val="FF0000"/>
              </w:rPr>
              <w:t> </w:t>
            </w:r>
          </w:p>
        </w:tc>
        <w:tc>
          <w:tcPr>
            <w:tcW w:w="0" w:type="auto"/>
            <w:tcBorders>
              <w:left w:val="single" w:sz="8" w:space="0" w:color="000000"/>
            </w:tcBorders>
            <w:tcMar>
              <w:top w:w="0" w:type="dxa"/>
              <w:left w:w="115" w:type="dxa"/>
              <w:bottom w:w="0" w:type="dxa"/>
              <w:right w:w="115" w:type="dxa"/>
            </w:tcMar>
            <w:vAlign w:val="bottom"/>
            <w:hideMark/>
          </w:tcPr>
          <w:p w14:paraId="1776EFBE" w14:textId="77777777" w:rsidR="00C03B12" w:rsidRPr="00F264A1" w:rsidRDefault="00C03B12" w:rsidP="00C03B12">
            <w:pPr>
              <w:rPr>
                <w:rFonts w:ascii="Garamond" w:hAnsi="Garamond"/>
              </w:rPr>
            </w:pPr>
          </w:p>
        </w:tc>
      </w:tr>
      <w:tr w:rsidR="00C03B12" w:rsidRPr="00F264A1" w14:paraId="33924A8A" w14:textId="77777777" w:rsidTr="00C03B12">
        <w:trPr>
          <w:trHeight w:val="300"/>
        </w:trPr>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hideMark/>
          </w:tcPr>
          <w:p w14:paraId="237FAB82" w14:textId="77777777" w:rsidR="00C03B12" w:rsidRPr="00F264A1" w:rsidRDefault="00C03B12" w:rsidP="00C03B12">
            <w:pPr>
              <w:jc w:val="center"/>
              <w:rPr>
                <w:rFonts w:ascii="Garamond" w:hAnsi="Garamond"/>
              </w:rPr>
            </w:pPr>
            <w:r w:rsidRPr="00F264A1">
              <w:rPr>
                <w:rFonts w:ascii="Garamond" w:hAnsi="Garamond"/>
                <w:color w:val="000000"/>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3E35A5D" w14:textId="77777777" w:rsidR="00C03B12" w:rsidRPr="00F264A1" w:rsidRDefault="00C03B12" w:rsidP="00C03B12">
            <w:pPr>
              <w:jc w:val="center"/>
              <w:rPr>
                <w:rFonts w:ascii="Garamond" w:hAnsi="Garamond"/>
              </w:rPr>
            </w:pPr>
            <w:r w:rsidRPr="00F264A1">
              <w:rPr>
                <w:rFonts w:ascii="Garamond" w:hAnsi="Garamond"/>
                <w:color w:val="000000"/>
              </w:rPr>
              <w:t>0.920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40E8E34" w14:textId="77777777" w:rsidR="00C03B12" w:rsidRPr="00F264A1" w:rsidRDefault="00C03B12" w:rsidP="00C03B12">
            <w:pPr>
              <w:jc w:val="center"/>
              <w:rPr>
                <w:rFonts w:ascii="Garamond" w:hAnsi="Garamond"/>
              </w:rPr>
            </w:pPr>
            <w:r w:rsidRPr="00F264A1">
              <w:rPr>
                <w:rFonts w:ascii="Garamond" w:hAnsi="Garamond"/>
                <w:color w:val="000000"/>
              </w:rPr>
              <w:t>0.930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D725ACC" w14:textId="77777777" w:rsidR="00C03B12" w:rsidRPr="00F264A1" w:rsidRDefault="00C03B12" w:rsidP="00C03B12">
            <w:pPr>
              <w:jc w:val="center"/>
              <w:rPr>
                <w:rFonts w:ascii="Garamond" w:hAnsi="Garamond"/>
              </w:rPr>
            </w:pPr>
            <w:r w:rsidRPr="00F264A1">
              <w:rPr>
                <w:rFonts w:ascii="Garamond" w:hAnsi="Garamond"/>
                <w:color w:val="FF0000"/>
              </w:rPr>
              <w:t>1.01</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bottom"/>
            <w:hideMark/>
          </w:tcPr>
          <w:p w14:paraId="57123254" w14:textId="77777777" w:rsidR="00C03B12" w:rsidRPr="00F264A1" w:rsidRDefault="00C03B12" w:rsidP="00C03B12">
            <w:pPr>
              <w:jc w:val="center"/>
              <w:rPr>
                <w:rFonts w:ascii="Garamond" w:hAnsi="Garamond"/>
              </w:rPr>
            </w:pPr>
            <w:r w:rsidRPr="00F264A1">
              <w:rPr>
                <w:rFonts w:ascii="Garamond" w:hAnsi="Garamond"/>
                <w:color w:val="000000"/>
              </w:rPr>
              <w:t> </w:t>
            </w:r>
          </w:p>
        </w:tc>
        <w:tc>
          <w:tcPr>
            <w:tcW w:w="0" w:type="auto"/>
            <w:tcBorders>
              <w:top w:val="single" w:sz="4" w:space="0" w:color="000000"/>
              <w:left w:val="single" w:sz="4" w:space="0" w:color="000000"/>
              <w:bottom w:val="single" w:sz="4" w:space="0" w:color="000000"/>
              <w:right w:val="single" w:sz="8" w:space="0" w:color="000000"/>
            </w:tcBorders>
            <w:shd w:val="clear" w:color="auto" w:fill="F2F2F2"/>
            <w:tcMar>
              <w:top w:w="0" w:type="dxa"/>
              <w:left w:w="115" w:type="dxa"/>
              <w:bottom w:w="0" w:type="dxa"/>
              <w:right w:w="115" w:type="dxa"/>
            </w:tcMar>
            <w:vAlign w:val="bottom"/>
            <w:hideMark/>
          </w:tcPr>
          <w:p w14:paraId="7021A1D8" w14:textId="77777777" w:rsidR="00C03B12" w:rsidRPr="00F264A1" w:rsidRDefault="00C03B12" w:rsidP="00C03B12">
            <w:pPr>
              <w:jc w:val="center"/>
              <w:rPr>
                <w:rFonts w:ascii="Garamond" w:hAnsi="Garamond"/>
              </w:rPr>
            </w:pPr>
            <w:r w:rsidRPr="00F264A1">
              <w:rPr>
                <w:rFonts w:ascii="Garamond" w:hAnsi="Garamond"/>
                <w:color w:val="FF0000"/>
              </w:rPr>
              <w:t> </w:t>
            </w:r>
          </w:p>
        </w:tc>
        <w:tc>
          <w:tcPr>
            <w:tcW w:w="0" w:type="auto"/>
            <w:tcBorders>
              <w:left w:val="single" w:sz="8" w:space="0" w:color="000000"/>
            </w:tcBorders>
            <w:tcMar>
              <w:top w:w="0" w:type="dxa"/>
              <w:left w:w="115" w:type="dxa"/>
              <w:bottom w:w="0" w:type="dxa"/>
              <w:right w:w="115" w:type="dxa"/>
            </w:tcMar>
            <w:vAlign w:val="bottom"/>
            <w:hideMark/>
          </w:tcPr>
          <w:p w14:paraId="554AD9CC" w14:textId="77777777" w:rsidR="00C03B12" w:rsidRPr="00F264A1" w:rsidRDefault="00C03B12" w:rsidP="00C03B12">
            <w:pPr>
              <w:rPr>
                <w:rFonts w:ascii="Garamond" w:hAnsi="Garamond"/>
              </w:rPr>
            </w:pPr>
          </w:p>
        </w:tc>
      </w:tr>
      <w:tr w:rsidR="00C03B12" w:rsidRPr="00F264A1" w14:paraId="73C08B5E" w14:textId="77777777" w:rsidTr="00C03B12">
        <w:trPr>
          <w:trHeight w:val="300"/>
        </w:trPr>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hideMark/>
          </w:tcPr>
          <w:p w14:paraId="0E426B66" w14:textId="77777777" w:rsidR="00C03B12" w:rsidRPr="00F264A1" w:rsidRDefault="00C03B12" w:rsidP="00C03B12">
            <w:pPr>
              <w:jc w:val="center"/>
              <w:rPr>
                <w:rFonts w:ascii="Garamond" w:hAnsi="Garamond"/>
              </w:rPr>
            </w:pPr>
            <w:r w:rsidRPr="00F264A1">
              <w:rPr>
                <w:rFonts w:ascii="Garamond" w:hAnsi="Garamond"/>
                <w:color w:val="00000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51EE4AC" w14:textId="77777777" w:rsidR="00C03B12" w:rsidRPr="00F264A1" w:rsidRDefault="00C03B12" w:rsidP="00C03B12">
            <w:pPr>
              <w:jc w:val="center"/>
              <w:rPr>
                <w:rFonts w:ascii="Garamond" w:hAnsi="Garamond"/>
              </w:rPr>
            </w:pPr>
            <w:r w:rsidRPr="00F264A1">
              <w:rPr>
                <w:rFonts w:ascii="Garamond" w:hAnsi="Garamond"/>
                <w:color w:val="000000"/>
              </w:rPr>
              <w:t>0.880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D37724D" w14:textId="77777777" w:rsidR="00C03B12" w:rsidRPr="00F264A1" w:rsidRDefault="00C03B12" w:rsidP="00C03B12">
            <w:pPr>
              <w:jc w:val="center"/>
              <w:rPr>
                <w:rFonts w:ascii="Garamond" w:hAnsi="Garamond"/>
              </w:rPr>
            </w:pPr>
            <w:r w:rsidRPr="00F264A1">
              <w:rPr>
                <w:rFonts w:ascii="Garamond" w:hAnsi="Garamond"/>
                <w:color w:val="000000"/>
              </w:rPr>
              <w:t>0.895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328C951" w14:textId="77777777" w:rsidR="00C03B12" w:rsidRPr="00F264A1" w:rsidRDefault="00C03B12" w:rsidP="00C03B12">
            <w:pPr>
              <w:jc w:val="center"/>
              <w:rPr>
                <w:rFonts w:ascii="Garamond" w:hAnsi="Garamond"/>
              </w:rPr>
            </w:pPr>
            <w:r w:rsidRPr="00F264A1">
              <w:rPr>
                <w:rFonts w:ascii="Garamond" w:hAnsi="Garamond"/>
                <w:color w:val="FF0000"/>
              </w:rPr>
              <w:t>1.02</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bottom"/>
            <w:hideMark/>
          </w:tcPr>
          <w:p w14:paraId="0EBFFDFF" w14:textId="77777777" w:rsidR="00C03B12" w:rsidRPr="00F264A1" w:rsidRDefault="00C03B12" w:rsidP="00C03B12">
            <w:pPr>
              <w:jc w:val="center"/>
              <w:rPr>
                <w:rFonts w:ascii="Garamond" w:hAnsi="Garamond"/>
              </w:rPr>
            </w:pPr>
            <w:r w:rsidRPr="00F264A1">
              <w:rPr>
                <w:rFonts w:ascii="Garamond" w:hAnsi="Garamond"/>
                <w:color w:val="000000"/>
              </w:rPr>
              <w:t> </w:t>
            </w:r>
          </w:p>
        </w:tc>
        <w:tc>
          <w:tcPr>
            <w:tcW w:w="0" w:type="auto"/>
            <w:tcBorders>
              <w:top w:val="single" w:sz="4" w:space="0" w:color="000000"/>
              <w:left w:val="single" w:sz="4" w:space="0" w:color="000000"/>
              <w:bottom w:val="single" w:sz="4" w:space="0" w:color="000000"/>
              <w:right w:val="single" w:sz="8" w:space="0" w:color="000000"/>
            </w:tcBorders>
            <w:shd w:val="clear" w:color="auto" w:fill="F2F2F2"/>
            <w:tcMar>
              <w:top w:w="0" w:type="dxa"/>
              <w:left w:w="115" w:type="dxa"/>
              <w:bottom w:w="0" w:type="dxa"/>
              <w:right w:w="115" w:type="dxa"/>
            </w:tcMar>
            <w:vAlign w:val="bottom"/>
            <w:hideMark/>
          </w:tcPr>
          <w:p w14:paraId="767FE3BE" w14:textId="77777777" w:rsidR="00C03B12" w:rsidRPr="00F264A1" w:rsidRDefault="00C03B12" w:rsidP="00C03B12">
            <w:pPr>
              <w:jc w:val="center"/>
              <w:rPr>
                <w:rFonts w:ascii="Garamond" w:hAnsi="Garamond"/>
              </w:rPr>
            </w:pPr>
            <w:r w:rsidRPr="00F264A1">
              <w:rPr>
                <w:rFonts w:ascii="Garamond" w:hAnsi="Garamond"/>
                <w:color w:val="FF0000"/>
              </w:rPr>
              <w:t> </w:t>
            </w:r>
          </w:p>
        </w:tc>
        <w:tc>
          <w:tcPr>
            <w:tcW w:w="0" w:type="auto"/>
            <w:tcBorders>
              <w:left w:val="single" w:sz="8" w:space="0" w:color="000000"/>
            </w:tcBorders>
            <w:tcMar>
              <w:top w:w="0" w:type="dxa"/>
              <w:left w:w="115" w:type="dxa"/>
              <w:bottom w:w="0" w:type="dxa"/>
              <w:right w:w="115" w:type="dxa"/>
            </w:tcMar>
            <w:vAlign w:val="bottom"/>
            <w:hideMark/>
          </w:tcPr>
          <w:p w14:paraId="2350F480" w14:textId="77777777" w:rsidR="00C03B12" w:rsidRPr="00F264A1" w:rsidRDefault="00C03B12" w:rsidP="00C03B12">
            <w:pPr>
              <w:rPr>
                <w:rFonts w:ascii="Garamond" w:hAnsi="Garamond"/>
              </w:rPr>
            </w:pPr>
          </w:p>
        </w:tc>
      </w:tr>
      <w:tr w:rsidR="00C03B12" w:rsidRPr="00F264A1" w14:paraId="555E1867" w14:textId="77777777" w:rsidTr="00C03B12">
        <w:trPr>
          <w:trHeight w:val="300"/>
        </w:trPr>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hideMark/>
          </w:tcPr>
          <w:p w14:paraId="3CAF902E" w14:textId="77777777" w:rsidR="00C03B12" w:rsidRPr="00F264A1" w:rsidRDefault="00C03B12" w:rsidP="00C03B12">
            <w:pPr>
              <w:jc w:val="center"/>
              <w:rPr>
                <w:rFonts w:ascii="Garamond" w:hAnsi="Garamond"/>
              </w:rPr>
            </w:pPr>
            <w:r w:rsidRPr="00F264A1">
              <w:rPr>
                <w:rFonts w:ascii="Garamond" w:hAnsi="Garamond"/>
                <w:color w:val="00000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63B1871" w14:textId="77777777" w:rsidR="00C03B12" w:rsidRPr="00F264A1" w:rsidRDefault="00C03B12" w:rsidP="00C03B12">
            <w:pPr>
              <w:jc w:val="center"/>
              <w:rPr>
                <w:rFonts w:ascii="Garamond" w:hAnsi="Garamond"/>
              </w:rPr>
            </w:pPr>
            <w:r w:rsidRPr="00F264A1">
              <w:rPr>
                <w:rFonts w:ascii="Garamond" w:hAnsi="Garamond"/>
                <w:color w:val="000000"/>
              </w:rPr>
              <w:t>0.840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42577D4" w14:textId="77777777" w:rsidR="00C03B12" w:rsidRPr="00F264A1" w:rsidRDefault="00C03B12" w:rsidP="00C03B12">
            <w:pPr>
              <w:jc w:val="center"/>
              <w:rPr>
                <w:rFonts w:ascii="Garamond" w:hAnsi="Garamond"/>
              </w:rPr>
            </w:pPr>
            <w:r w:rsidRPr="00F264A1">
              <w:rPr>
                <w:rFonts w:ascii="Garamond" w:hAnsi="Garamond"/>
                <w:color w:val="000000"/>
              </w:rPr>
              <w:t>0.860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C72AC25" w14:textId="77777777" w:rsidR="00C03B12" w:rsidRPr="00F264A1" w:rsidRDefault="00C03B12" w:rsidP="00C03B12">
            <w:pPr>
              <w:jc w:val="center"/>
              <w:rPr>
                <w:rFonts w:ascii="Garamond" w:hAnsi="Garamond"/>
              </w:rPr>
            </w:pPr>
            <w:r w:rsidRPr="00F264A1">
              <w:rPr>
                <w:rFonts w:ascii="Garamond" w:hAnsi="Garamond"/>
                <w:color w:val="FF0000"/>
              </w:rPr>
              <w:t>1.02</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bottom"/>
            <w:hideMark/>
          </w:tcPr>
          <w:p w14:paraId="5643071E" w14:textId="77777777" w:rsidR="00C03B12" w:rsidRPr="00F264A1" w:rsidRDefault="00C03B12" w:rsidP="00C03B12">
            <w:pPr>
              <w:jc w:val="center"/>
              <w:rPr>
                <w:rFonts w:ascii="Garamond" w:hAnsi="Garamond"/>
              </w:rPr>
            </w:pPr>
            <w:r w:rsidRPr="00F264A1">
              <w:rPr>
                <w:rFonts w:ascii="Garamond" w:hAnsi="Garamond"/>
                <w:color w:val="000000"/>
              </w:rPr>
              <w:t> </w:t>
            </w:r>
          </w:p>
        </w:tc>
        <w:tc>
          <w:tcPr>
            <w:tcW w:w="0" w:type="auto"/>
            <w:tcBorders>
              <w:top w:val="single" w:sz="4" w:space="0" w:color="000000"/>
              <w:left w:val="single" w:sz="4" w:space="0" w:color="000000"/>
              <w:bottom w:val="single" w:sz="4" w:space="0" w:color="000000"/>
              <w:right w:val="single" w:sz="8" w:space="0" w:color="000000"/>
            </w:tcBorders>
            <w:shd w:val="clear" w:color="auto" w:fill="F2F2F2"/>
            <w:tcMar>
              <w:top w:w="0" w:type="dxa"/>
              <w:left w:w="115" w:type="dxa"/>
              <w:bottom w:w="0" w:type="dxa"/>
              <w:right w:w="115" w:type="dxa"/>
            </w:tcMar>
            <w:vAlign w:val="bottom"/>
            <w:hideMark/>
          </w:tcPr>
          <w:p w14:paraId="6474F784" w14:textId="77777777" w:rsidR="00C03B12" w:rsidRPr="00F264A1" w:rsidRDefault="00C03B12" w:rsidP="00C03B12">
            <w:pPr>
              <w:jc w:val="center"/>
              <w:rPr>
                <w:rFonts w:ascii="Garamond" w:hAnsi="Garamond"/>
              </w:rPr>
            </w:pPr>
            <w:r w:rsidRPr="00F264A1">
              <w:rPr>
                <w:rFonts w:ascii="Garamond" w:hAnsi="Garamond"/>
                <w:color w:val="FF0000"/>
              </w:rPr>
              <w:t> </w:t>
            </w:r>
          </w:p>
        </w:tc>
        <w:tc>
          <w:tcPr>
            <w:tcW w:w="0" w:type="auto"/>
            <w:tcBorders>
              <w:left w:val="single" w:sz="8" w:space="0" w:color="000000"/>
            </w:tcBorders>
            <w:tcMar>
              <w:top w:w="0" w:type="dxa"/>
              <w:left w:w="115" w:type="dxa"/>
              <w:bottom w:w="0" w:type="dxa"/>
              <w:right w:w="115" w:type="dxa"/>
            </w:tcMar>
            <w:vAlign w:val="bottom"/>
            <w:hideMark/>
          </w:tcPr>
          <w:p w14:paraId="76487930" w14:textId="77777777" w:rsidR="00C03B12" w:rsidRPr="00F264A1" w:rsidRDefault="00C03B12" w:rsidP="00C03B12">
            <w:pPr>
              <w:rPr>
                <w:rFonts w:ascii="Garamond" w:hAnsi="Garamond"/>
              </w:rPr>
            </w:pPr>
          </w:p>
        </w:tc>
      </w:tr>
      <w:tr w:rsidR="00C03B12" w:rsidRPr="00F264A1" w14:paraId="0FFC90E7" w14:textId="77777777" w:rsidTr="00C03B12">
        <w:trPr>
          <w:trHeight w:val="300"/>
        </w:trPr>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hideMark/>
          </w:tcPr>
          <w:p w14:paraId="15DB0BE6" w14:textId="77777777" w:rsidR="00C03B12" w:rsidRPr="00F264A1" w:rsidRDefault="00C03B12" w:rsidP="00C03B12">
            <w:pPr>
              <w:jc w:val="center"/>
              <w:rPr>
                <w:rFonts w:ascii="Garamond" w:hAnsi="Garamond"/>
              </w:rPr>
            </w:pPr>
            <w:r w:rsidRPr="00F264A1">
              <w:rPr>
                <w:rFonts w:ascii="Garamond" w:hAnsi="Garamond"/>
                <w:color w:val="00000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F64404A" w14:textId="77777777" w:rsidR="00C03B12" w:rsidRPr="00F264A1" w:rsidRDefault="00C03B12" w:rsidP="00C03B12">
            <w:pPr>
              <w:jc w:val="center"/>
              <w:rPr>
                <w:rFonts w:ascii="Garamond" w:hAnsi="Garamond"/>
              </w:rPr>
            </w:pPr>
            <w:r w:rsidRPr="00F264A1">
              <w:rPr>
                <w:rFonts w:ascii="Garamond" w:hAnsi="Garamond"/>
                <w:color w:val="000000"/>
              </w:rPr>
              <w:t>0.800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403002C" w14:textId="77777777" w:rsidR="00C03B12" w:rsidRPr="00F264A1" w:rsidRDefault="00C03B12" w:rsidP="00C03B12">
            <w:pPr>
              <w:jc w:val="center"/>
              <w:rPr>
                <w:rFonts w:ascii="Garamond" w:hAnsi="Garamond"/>
              </w:rPr>
            </w:pPr>
            <w:r w:rsidRPr="00F264A1">
              <w:rPr>
                <w:rFonts w:ascii="Garamond" w:hAnsi="Garamond"/>
                <w:color w:val="000000"/>
              </w:rPr>
              <w:t>0.825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22A4EAE" w14:textId="77777777" w:rsidR="00C03B12" w:rsidRPr="00F264A1" w:rsidRDefault="00C03B12" w:rsidP="00C03B12">
            <w:pPr>
              <w:jc w:val="center"/>
              <w:rPr>
                <w:rFonts w:ascii="Garamond" w:hAnsi="Garamond"/>
              </w:rPr>
            </w:pPr>
            <w:r w:rsidRPr="00F264A1">
              <w:rPr>
                <w:rFonts w:ascii="Garamond" w:hAnsi="Garamond"/>
                <w:color w:val="FF0000"/>
              </w:rPr>
              <w:t>1.03</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bottom"/>
            <w:hideMark/>
          </w:tcPr>
          <w:p w14:paraId="3C1959FB" w14:textId="77777777" w:rsidR="00C03B12" w:rsidRPr="00F264A1" w:rsidRDefault="00C03B12" w:rsidP="00C03B12">
            <w:pPr>
              <w:jc w:val="center"/>
              <w:rPr>
                <w:rFonts w:ascii="Garamond" w:hAnsi="Garamond"/>
              </w:rPr>
            </w:pPr>
            <w:r w:rsidRPr="00F264A1">
              <w:rPr>
                <w:rFonts w:ascii="Garamond" w:hAnsi="Garamond"/>
                <w:color w:val="000000"/>
              </w:rPr>
              <w:t> </w:t>
            </w:r>
          </w:p>
        </w:tc>
        <w:tc>
          <w:tcPr>
            <w:tcW w:w="0" w:type="auto"/>
            <w:tcBorders>
              <w:top w:val="single" w:sz="4" w:space="0" w:color="000000"/>
              <w:left w:val="single" w:sz="4" w:space="0" w:color="000000"/>
              <w:bottom w:val="single" w:sz="4" w:space="0" w:color="000000"/>
              <w:right w:val="single" w:sz="8" w:space="0" w:color="000000"/>
            </w:tcBorders>
            <w:shd w:val="clear" w:color="auto" w:fill="F2F2F2"/>
            <w:tcMar>
              <w:top w:w="0" w:type="dxa"/>
              <w:left w:w="115" w:type="dxa"/>
              <w:bottom w:w="0" w:type="dxa"/>
              <w:right w:w="115" w:type="dxa"/>
            </w:tcMar>
            <w:vAlign w:val="bottom"/>
            <w:hideMark/>
          </w:tcPr>
          <w:p w14:paraId="339DB3D2" w14:textId="77777777" w:rsidR="00C03B12" w:rsidRPr="00F264A1" w:rsidRDefault="00C03B12" w:rsidP="00C03B12">
            <w:pPr>
              <w:jc w:val="center"/>
              <w:rPr>
                <w:rFonts w:ascii="Garamond" w:hAnsi="Garamond"/>
              </w:rPr>
            </w:pPr>
            <w:r w:rsidRPr="00F264A1">
              <w:rPr>
                <w:rFonts w:ascii="Garamond" w:hAnsi="Garamond"/>
                <w:color w:val="FF0000"/>
              </w:rPr>
              <w:t> </w:t>
            </w:r>
          </w:p>
        </w:tc>
        <w:tc>
          <w:tcPr>
            <w:tcW w:w="0" w:type="auto"/>
            <w:tcBorders>
              <w:left w:val="single" w:sz="8" w:space="0" w:color="000000"/>
            </w:tcBorders>
            <w:tcMar>
              <w:top w:w="0" w:type="dxa"/>
              <w:left w:w="115" w:type="dxa"/>
              <w:bottom w:w="0" w:type="dxa"/>
              <w:right w:w="115" w:type="dxa"/>
            </w:tcMar>
            <w:vAlign w:val="bottom"/>
            <w:hideMark/>
          </w:tcPr>
          <w:p w14:paraId="44085DA0" w14:textId="77777777" w:rsidR="00C03B12" w:rsidRPr="00F264A1" w:rsidRDefault="00C03B12" w:rsidP="00C03B12">
            <w:pPr>
              <w:rPr>
                <w:rFonts w:ascii="Garamond" w:hAnsi="Garamond"/>
              </w:rPr>
            </w:pPr>
          </w:p>
        </w:tc>
      </w:tr>
      <w:tr w:rsidR="00C03B12" w:rsidRPr="00F264A1" w14:paraId="4F6D35AF" w14:textId="77777777" w:rsidTr="00C03B12">
        <w:trPr>
          <w:trHeight w:val="300"/>
        </w:trPr>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hideMark/>
          </w:tcPr>
          <w:p w14:paraId="674FB639" w14:textId="77777777" w:rsidR="00C03B12" w:rsidRPr="00F264A1" w:rsidRDefault="00C03B12" w:rsidP="00C03B12">
            <w:pPr>
              <w:jc w:val="center"/>
              <w:rPr>
                <w:rFonts w:ascii="Garamond" w:hAnsi="Garamond"/>
              </w:rPr>
            </w:pPr>
            <w:r w:rsidRPr="00F264A1">
              <w:rPr>
                <w:rFonts w:ascii="Garamond" w:hAnsi="Garamond"/>
                <w:color w:val="000000"/>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80E8D68" w14:textId="77777777" w:rsidR="00C03B12" w:rsidRPr="00F264A1" w:rsidRDefault="00C03B12" w:rsidP="00C03B12">
            <w:pPr>
              <w:jc w:val="center"/>
              <w:rPr>
                <w:rFonts w:ascii="Garamond" w:hAnsi="Garamond"/>
              </w:rPr>
            </w:pPr>
            <w:r w:rsidRPr="00F264A1">
              <w:rPr>
                <w:rFonts w:ascii="Garamond" w:hAnsi="Garamond"/>
                <w:color w:val="000000"/>
              </w:rPr>
              <w:t>0.760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153D3C7" w14:textId="77777777" w:rsidR="00C03B12" w:rsidRPr="00F264A1" w:rsidRDefault="00C03B12" w:rsidP="00C03B12">
            <w:pPr>
              <w:jc w:val="center"/>
              <w:rPr>
                <w:rFonts w:ascii="Garamond" w:hAnsi="Garamond"/>
              </w:rPr>
            </w:pPr>
            <w:r w:rsidRPr="00F264A1">
              <w:rPr>
                <w:rFonts w:ascii="Garamond" w:hAnsi="Garamond"/>
                <w:color w:val="000000"/>
              </w:rPr>
              <w:t>0.790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7F06304" w14:textId="77777777" w:rsidR="00C03B12" w:rsidRPr="00F264A1" w:rsidRDefault="00C03B12" w:rsidP="00C03B12">
            <w:pPr>
              <w:jc w:val="center"/>
              <w:rPr>
                <w:rFonts w:ascii="Garamond" w:hAnsi="Garamond"/>
              </w:rPr>
            </w:pPr>
            <w:r w:rsidRPr="00F264A1">
              <w:rPr>
                <w:rFonts w:ascii="Garamond" w:hAnsi="Garamond"/>
                <w:color w:val="FF0000"/>
              </w:rPr>
              <w:t>1.04</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bottom"/>
            <w:hideMark/>
          </w:tcPr>
          <w:p w14:paraId="0C13759C" w14:textId="77777777" w:rsidR="00C03B12" w:rsidRPr="00F264A1" w:rsidRDefault="00C03B12" w:rsidP="00C03B12">
            <w:pPr>
              <w:jc w:val="center"/>
              <w:rPr>
                <w:rFonts w:ascii="Garamond" w:hAnsi="Garamond"/>
              </w:rPr>
            </w:pPr>
            <w:r w:rsidRPr="00F264A1">
              <w:rPr>
                <w:rFonts w:ascii="Garamond" w:hAnsi="Garamond"/>
                <w:color w:val="000000"/>
              </w:rPr>
              <w:t> </w:t>
            </w:r>
          </w:p>
        </w:tc>
        <w:tc>
          <w:tcPr>
            <w:tcW w:w="0" w:type="auto"/>
            <w:tcBorders>
              <w:top w:val="single" w:sz="4" w:space="0" w:color="000000"/>
              <w:left w:val="single" w:sz="4" w:space="0" w:color="000000"/>
              <w:bottom w:val="single" w:sz="4" w:space="0" w:color="000000"/>
              <w:right w:val="single" w:sz="8" w:space="0" w:color="000000"/>
            </w:tcBorders>
            <w:shd w:val="clear" w:color="auto" w:fill="F2F2F2"/>
            <w:tcMar>
              <w:top w:w="0" w:type="dxa"/>
              <w:left w:w="115" w:type="dxa"/>
              <w:bottom w:w="0" w:type="dxa"/>
              <w:right w:w="115" w:type="dxa"/>
            </w:tcMar>
            <w:vAlign w:val="bottom"/>
            <w:hideMark/>
          </w:tcPr>
          <w:p w14:paraId="61939D63" w14:textId="77777777" w:rsidR="00C03B12" w:rsidRPr="00F264A1" w:rsidRDefault="00C03B12" w:rsidP="00C03B12">
            <w:pPr>
              <w:jc w:val="center"/>
              <w:rPr>
                <w:rFonts w:ascii="Garamond" w:hAnsi="Garamond"/>
              </w:rPr>
            </w:pPr>
            <w:r w:rsidRPr="00F264A1">
              <w:rPr>
                <w:rFonts w:ascii="Garamond" w:hAnsi="Garamond"/>
                <w:color w:val="FF0000"/>
              </w:rPr>
              <w:t> </w:t>
            </w:r>
          </w:p>
        </w:tc>
        <w:tc>
          <w:tcPr>
            <w:tcW w:w="0" w:type="auto"/>
            <w:tcBorders>
              <w:left w:val="single" w:sz="8" w:space="0" w:color="000000"/>
            </w:tcBorders>
            <w:tcMar>
              <w:top w:w="0" w:type="dxa"/>
              <w:left w:w="115" w:type="dxa"/>
              <w:bottom w:w="0" w:type="dxa"/>
              <w:right w:w="115" w:type="dxa"/>
            </w:tcMar>
            <w:vAlign w:val="bottom"/>
            <w:hideMark/>
          </w:tcPr>
          <w:p w14:paraId="7709D63F" w14:textId="77777777" w:rsidR="00C03B12" w:rsidRPr="00F264A1" w:rsidRDefault="00C03B12" w:rsidP="00C03B12">
            <w:pPr>
              <w:rPr>
                <w:rFonts w:ascii="Garamond" w:hAnsi="Garamond"/>
              </w:rPr>
            </w:pPr>
          </w:p>
        </w:tc>
      </w:tr>
      <w:tr w:rsidR="00C03B12" w:rsidRPr="00F264A1" w14:paraId="546E7505" w14:textId="77777777" w:rsidTr="00C03B12">
        <w:trPr>
          <w:trHeight w:val="300"/>
        </w:trPr>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hideMark/>
          </w:tcPr>
          <w:p w14:paraId="2BB14BB9" w14:textId="77777777" w:rsidR="00C03B12" w:rsidRPr="00F264A1" w:rsidRDefault="00C03B12" w:rsidP="00C03B12">
            <w:pPr>
              <w:jc w:val="center"/>
              <w:rPr>
                <w:rFonts w:ascii="Garamond" w:hAnsi="Garamond"/>
              </w:rPr>
            </w:pPr>
            <w:r w:rsidRPr="00F264A1">
              <w:rPr>
                <w:rFonts w:ascii="Garamond" w:hAnsi="Garamond"/>
                <w:color w:val="00000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BB2C72E" w14:textId="77777777" w:rsidR="00C03B12" w:rsidRPr="00F264A1" w:rsidRDefault="00C03B12" w:rsidP="00C03B12">
            <w:pPr>
              <w:jc w:val="center"/>
              <w:rPr>
                <w:rFonts w:ascii="Garamond" w:hAnsi="Garamond"/>
              </w:rPr>
            </w:pPr>
            <w:r w:rsidRPr="00F264A1">
              <w:rPr>
                <w:rFonts w:ascii="Garamond" w:hAnsi="Garamond"/>
                <w:color w:val="000000"/>
              </w:rPr>
              <w:t>0.720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4901AC9" w14:textId="77777777" w:rsidR="00C03B12" w:rsidRPr="00F264A1" w:rsidRDefault="00C03B12" w:rsidP="00C03B12">
            <w:pPr>
              <w:jc w:val="center"/>
              <w:rPr>
                <w:rFonts w:ascii="Garamond" w:hAnsi="Garamond"/>
              </w:rPr>
            </w:pPr>
            <w:r w:rsidRPr="00F264A1">
              <w:rPr>
                <w:rFonts w:ascii="Garamond" w:hAnsi="Garamond"/>
                <w:color w:val="000000"/>
              </w:rPr>
              <w:t>0.755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7605A26" w14:textId="77777777" w:rsidR="00C03B12" w:rsidRPr="00F264A1" w:rsidRDefault="00C03B12" w:rsidP="00C03B12">
            <w:pPr>
              <w:jc w:val="center"/>
              <w:rPr>
                <w:rFonts w:ascii="Garamond" w:hAnsi="Garamond"/>
              </w:rPr>
            </w:pPr>
            <w:r w:rsidRPr="00F264A1">
              <w:rPr>
                <w:rFonts w:ascii="Garamond" w:hAnsi="Garamond"/>
                <w:color w:val="FF0000"/>
              </w:rPr>
              <w:t>1.05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66F486F" w14:textId="77777777" w:rsidR="00C03B12" w:rsidRPr="00F264A1" w:rsidRDefault="00C03B12" w:rsidP="00C03B12">
            <w:pPr>
              <w:jc w:val="center"/>
              <w:rPr>
                <w:rFonts w:ascii="Garamond" w:hAnsi="Garamond"/>
              </w:rPr>
            </w:pPr>
            <w:r w:rsidRPr="00F264A1">
              <w:rPr>
                <w:rFonts w:ascii="Garamond" w:hAnsi="Garamond"/>
                <w:color w:val="000000"/>
              </w:rPr>
              <w:t>0.735</w:t>
            </w: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hideMark/>
          </w:tcPr>
          <w:p w14:paraId="063AA1FF" w14:textId="77777777" w:rsidR="00C03B12" w:rsidRPr="00F264A1" w:rsidRDefault="00C03B12" w:rsidP="00C03B12">
            <w:pPr>
              <w:jc w:val="center"/>
              <w:rPr>
                <w:rFonts w:ascii="Garamond" w:hAnsi="Garamond"/>
              </w:rPr>
            </w:pPr>
            <w:r w:rsidRPr="00F264A1">
              <w:rPr>
                <w:rFonts w:ascii="Garamond" w:hAnsi="Garamond"/>
                <w:color w:val="FF0000"/>
              </w:rPr>
              <w:t>1.02</w:t>
            </w:r>
          </w:p>
        </w:tc>
        <w:tc>
          <w:tcPr>
            <w:tcW w:w="0" w:type="auto"/>
            <w:tcBorders>
              <w:left w:val="single" w:sz="8" w:space="0" w:color="000000"/>
            </w:tcBorders>
            <w:tcMar>
              <w:top w:w="0" w:type="dxa"/>
              <w:left w:w="115" w:type="dxa"/>
              <w:bottom w:w="0" w:type="dxa"/>
              <w:right w:w="115" w:type="dxa"/>
            </w:tcMar>
            <w:vAlign w:val="bottom"/>
            <w:hideMark/>
          </w:tcPr>
          <w:p w14:paraId="126554AF" w14:textId="77777777" w:rsidR="00C03B12" w:rsidRPr="00F264A1" w:rsidRDefault="00C03B12" w:rsidP="00C03B12">
            <w:pPr>
              <w:rPr>
                <w:rFonts w:ascii="Garamond" w:hAnsi="Garamond"/>
              </w:rPr>
            </w:pPr>
          </w:p>
        </w:tc>
      </w:tr>
      <w:tr w:rsidR="00C03B12" w:rsidRPr="00F264A1" w14:paraId="22A368E3" w14:textId="77777777" w:rsidTr="00C03B12">
        <w:trPr>
          <w:trHeight w:val="300"/>
        </w:trPr>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hideMark/>
          </w:tcPr>
          <w:p w14:paraId="2C8C2A8B" w14:textId="77777777" w:rsidR="00C03B12" w:rsidRPr="00F264A1" w:rsidRDefault="00C03B12" w:rsidP="00C03B12">
            <w:pPr>
              <w:jc w:val="center"/>
              <w:rPr>
                <w:rFonts w:ascii="Garamond" w:hAnsi="Garamond"/>
              </w:rPr>
            </w:pPr>
            <w:r w:rsidRPr="00F264A1">
              <w:rPr>
                <w:rFonts w:ascii="Garamond" w:hAnsi="Garamond"/>
                <w:color w:val="00000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848D54A" w14:textId="77777777" w:rsidR="00C03B12" w:rsidRPr="00F264A1" w:rsidRDefault="00C03B12" w:rsidP="00C03B12">
            <w:pPr>
              <w:jc w:val="center"/>
              <w:rPr>
                <w:rFonts w:ascii="Garamond" w:hAnsi="Garamond"/>
              </w:rPr>
            </w:pPr>
            <w:r w:rsidRPr="00F264A1">
              <w:rPr>
                <w:rFonts w:ascii="Garamond" w:hAnsi="Garamond"/>
                <w:color w:val="000000"/>
              </w:rPr>
              <w:t>0.600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D2B339A" w14:textId="77777777" w:rsidR="00C03B12" w:rsidRPr="00F264A1" w:rsidRDefault="00C03B12" w:rsidP="00C03B12">
            <w:pPr>
              <w:jc w:val="center"/>
              <w:rPr>
                <w:rFonts w:ascii="Garamond" w:hAnsi="Garamond"/>
              </w:rPr>
            </w:pPr>
            <w:r w:rsidRPr="00F264A1">
              <w:rPr>
                <w:rFonts w:ascii="Garamond" w:hAnsi="Garamond"/>
                <w:color w:val="000000"/>
              </w:rPr>
              <w:t>0.720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D676BDE" w14:textId="77777777" w:rsidR="00C03B12" w:rsidRPr="00F264A1" w:rsidRDefault="00C03B12" w:rsidP="00C03B12">
            <w:pPr>
              <w:jc w:val="center"/>
              <w:rPr>
                <w:rFonts w:ascii="Garamond" w:hAnsi="Garamond"/>
              </w:rPr>
            </w:pPr>
            <w:r w:rsidRPr="00F264A1">
              <w:rPr>
                <w:rFonts w:ascii="Garamond" w:hAnsi="Garamond"/>
                <w:color w:val="FF0000"/>
              </w:rPr>
              <w:t>1.20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3A20415" w14:textId="77777777" w:rsidR="00C03B12" w:rsidRPr="00F264A1" w:rsidRDefault="00C03B12" w:rsidP="00C03B12">
            <w:pPr>
              <w:jc w:val="center"/>
              <w:rPr>
                <w:rFonts w:ascii="Garamond" w:hAnsi="Garamond"/>
              </w:rPr>
            </w:pPr>
            <w:r w:rsidRPr="00F264A1">
              <w:rPr>
                <w:rFonts w:ascii="Garamond" w:hAnsi="Garamond"/>
                <w:color w:val="000000"/>
              </w:rPr>
              <w:t>0.680</w:t>
            </w: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hideMark/>
          </w:tcPr>
          <w:p w14:paraId="39836AB4" w14:textId="77777777" w:rsidR="00C03B12" w:rsidRPr="00F264A1" w:rsidRDefault="00C03B12" w:rsidP="00C03B12">
            <w:pPr>
              <w:jc w:val="center"/>
              <w:rPr>
                <w:rFonts w:ascii="Garamond" w:hAnsi="Garamond"/>
              </w:rPr>
            </w:pPr>
            <w:r w:rsidRPr="00F264A1">
              <w:rPr>
                <w:rFonts w:ascii="Garamond" w:hAnsi="Garamond"/>
                <w:color w:val="FF0000"/>
              </w:rPr>
              <w:t>1.13</w:t>
            </w:r>
          </w:p>
        </w:tc>
        <w:tc>
          <w:tcPr>
            <w:tcW w:w="0" w:type="auto"/>
            <w:tcBorders>
              <w:left w:val="single" w:sz="8" w:space="0" w:color="000000"/>
            </w:tcBorders>
            <w:tcMar>
              <w:top w:w="0" w:type="dxa"/>
              <w:left w:w="115" w:type="dxa"/>
              <w:bottom w:w="0" w:type="dxa"/>
              <w:right w:w="115" w:type="dxa"/>
            </w:tcMar>
            <w:vAlign w:val="bottom"/>
            <w:hideMark/>
          </w:tcPr>
          <w:p w14:paraId="01A14367" w14:textId="77777777" w:rsidR="00C03B12" w:rsidRPr="00F264A1" w:rsidRDefault="00C03B12" w:rsidP="00C03B12">
            <w:pPr>
              <w:rPr>
                <w:rFonts w:ascii="Garamond" w:hAnsi="Garamond"/>
              </w:rPr>
            </w:pPr>
          </w:p>
        </w:tc>
      </w:tr>
      <w:tr w:rsidR="00C03B12" w:rsidRPr="00F264A1" w14:paraId="18153A80" w14:textId="77777777" w:rsidTr="00C03B12">
        <w:trPr>
          <w:trHeight w:val="300"/>
        </w:trPr>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hideMark/>
          </w:tcPr>
          <w:p w14:paraId="71FB9538" w14:textId="77777777" w:rsidR="00C03B12" w:rsidRPr="00F264A1" w:rsidRDefault="00C03B12" w:rsidP="00C03B12">
            <w:pPr>
              <w:jc w:val="center"/>
              <w:rPr>
                <w:rFonts w:ascii="Garamond" w:hAnsi="Garamond"/>
              </w:rPr>
            </w:pPr>
            <w:r w:rsidRPr="00F264A1">
              <w:rPr>
                <w:rFonts w:ascii="Garamond" w:hAnsi="Garamond"/>
                <w:color w:val="00000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B9878FF" w14:textId="77777777" w:rsidR="00C03B12" w:rsidRPr="00F264A1" w:rsidRDefault="00C03B12" w:rsidP="00C03B12">
            <w:pPr>
              <w:jc w:val="center"/>
              <w:rPr>
                <w:rFonts w:ascii="Garamond" w:hAnsi="Garamond"/>
              </w:rPr>
            </w:pPr>
            <w:r w:rsidRPr="00F264A1">
              <w:rPr>
                <w:rFonts w:ascii="Garamond" w:hAnsi="Garamond"/>
                <w:color w:val="000000"/>
              </w:rPr>
              <w:t>0.525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366A33C" w14:textId="77777777" w:rsidR="00C03B12" w:rsidRPr="00F264A1" w:rsidRDefault="00C03B12" w:rsidP="00C03B12">
            <w:pPr>
              <w:jc w:val="center"/>
              <w:rPr>
                <w:rFonts w:ascii="Garamond" w:hAnsi="Garamond"/>
              </w:rPr>
            </w:pPr>
            <w:r w:rsidRPr="00F264A1">
              <w:rPr>
                <w:rFonts w:ascii="Garamond" w:hAnsi="Garamond"/>
                <w:color w:val="000000"/>
              </w:rPr>
              <w:t>0.685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390EB0C" w14:textId="77777777" w:rsidR="00C03B12" w:rsidRPr="00F264A1" w:rsidRDefault="00C03B12" w:rsidP="00C03B12">
            <w:pPr>
              <w:jc w:val="center"/>
              <w:rPr>
                <w:rFonts w:ascii="Garamond" w:hAnsi="Garamond"/>
              </w:rPr>
            </w:pPr>
            <w:r w:rsidRPr="00F264A1">
              <w:rPr>
                <w:rFonts w:ascii="Garamond" w:hAnsi="Garamond"/>
                <w:color w:val="FF0000"/>
              </w:rPr>
              <w:t>1.30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995F251" w14:textId="77777777" w:rsidR="00C03B12" w:rsidRPr="00F264A1" w:rsidRDefault="00C03B12" w:rsidP="00C03B12">
            <w:pPr>
              <w:jc w:val="center"/>
              <w:rPr>
                <w:rFonts w:ascii="Garamond" w:hAnsi="Garamond"/>
              </w:rPr>
            </w:pPr>
            <w:r w:rsidRPr="00F264A1">
              <w:rPr>
                <w:rFonts w:ascii="Garamond" w:hAnsi="Garamond"/>
                <w:color w:val="000000"/>
              </w:rPr>
              <w:t>0.625</w:t>
            </w: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hideMark/>
          </w:tcPr>
          <w:p w14:paraId="487DE7CA" w14:textId="77777777" w:rsidR="00C03B12" w:rsidRPr="00F264A1" w:rsidRDefault="00C03B12" w:rsidP="00C03B12">
            <w:pPr>
              <w:jc w:val="center"/>
              <w:rPr>
                <w:rFonts w:ascii="Garamond" w:hAnsi="Garamond"/>
              </w:rPr>
            </w:pPr>
            <w:r w:rsidRPr="00F264A1">
              <w:rPr>
                <w:rFonts w:ascii="Garamond" w:hAnsi="Garamond"/>
                <w:color w:val="FF0000"/>
              </w:rPr>
              <w:t>1.19</w:t>
            </w:r>
          </w:p>
        </w:tc>
        <w:tc>
          <w:tcPr>
            <w:tcW w:w="0" w:type="auto"/>
            <w:tcBorders>
              <w:left w:val="single" w:sz="8" w:space="0" w:color="000000"/>
            </w:tcBorders>
            <w:tcMar>
              <w:top w:w="0" w:type="dxa"/>
              <w:left w:w="115" w:type="dxa"/>
              <w:bottom w:w="0" w:type="dxa"/>
              <w:right w:w="115" w:type="dxa"/>
            </w:tcMar>
            <w:vAlign w:val="bottom"/>
            <w:hideMark/>
          </w:tcPr>
          <w:p w14:paraId="21320C79" w14:textId="77777777" w:rsidR="00C03B12" w:rsidRPr="00F264A1" w:rsidRDefault="00C03B12" w:rsidP="00C03B12">
            <w:pPr>
              <w:rPr>
                <w:rFonts w:ascii="Garamond" w:hAnsi="Garamond"/>
              </w:rPr>
            </w:pPr>
          </w:p>
        </w:tc>
      </w:tr>
      <w:tr w:rsidR="00C03B12" w:rsidRPr="00F264A1" w14:paraId="515F1BCF" w14:textId="77777777" w:rsidTr="00C03B12">
        <w:trPr>
          <w:trHeight w:val="300"/>
        </w:trPr>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hideMark/>
          </w:tcPr>
          <w:p w14:paraId="0172115A" w14:textId="77777777" w:rsidR="00C03B12" w:rsidRPr="00F264A1" w:rsidRDefault="00C03B12" w:rsidP="00C03B12">
            <w:pPr>
              <w:jc w:val="center"/>
              <w:rPr>
                <w:rFonts w:ascii="Garamond" w:hAnsi="Garamond"/>
              </w:rPr>
            </w:pPr>
            <w:r w:rsidRPr="00F264A1">
              <w:rPr>
                <w:rFonts w:ascii="Garamond" w:hAnsi="Garamond"/>
                <w:color w:val="00000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0105CCD" w14:textId="77777777" w:rsidR="00C03B12" w:rsidRPr="00F264A1" w:rsidRDefault="00C03B12" w:rsidP="00C03B12">
            <w:pPr>
              <w:jc w:val="center"/>
              <w:rPr>
                <w:rFonts w:ascii="Garamond" w:hAnsi="Garamond"/>
              </w:rPr>
            </w:pPr>
            <w:r w:rsidRPr="00F264A1">
              <w:rPr>
                <w:rFonts w:ascii="Garamond" w:hAnsi="Garamond"/>
                <w:color w:val="000000"/>
              </w:rPr>
              <w:t>0.450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EC4D34D" w14:textId="77777777" w:rsidR="00C03B12" w:rsidRPr="00F264A1" w:rsidRDefault="00C03B12" w:rsidP="00C03B12">
            <w:pPr>
              <w:jc w:val="center"/>
              <w:rPr>
                <w:rFonts w:ascii="Garamond" w:hAnsi="Garamond"/>
              </w:rPr>
            </w:pPr>
            <w:r w:rsidRPr="00F264A1">
              <w:rPr>
                <w:rFonts w:ascii="Garamond" w:hAnsi="Garamond"/>
                <w:color w:val="000000"/>
              </w:rPr>
              <w:t>0.650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FEB2A78" w14:textId="77777777" w:rsidR="00C03B12" w:rsidRPr="00F264A1" w:rsidRDefault="00C03B12" w:rsidP="00C03B12">
            <w:pPr>
              <w:jc w:val="center"/>
              <w:rPr>
                <w:rFonts w:ascii="Garamond" w:hAnsi="Garamond"/>
              </w:rPr>
            </w:pPr>
            <w:r w:rsidRPr="00F264A1">
              <w:rPr>
                <w:rFonts w:ascii="Garamond" w:hAnsi="Garamond"/>
                <w:color w:val="FF0000"/>
              </w:rPr>
              <w:t>1.44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BC9188F" w14:textId="77777777" w:rsidR="00C03B12" w:rsidRPr="00F264A1" w:rsidRDefault="00C03B12" w:rsidP="00C03B12">
            <w:pPr>
              <w:jc w:val="center"/>
              <w:rPr>
                <w:rFonts w:ascii="Garamond" w:hAnsi="Garamond"/>
              </w:rPr>
            </w:pPr>
            <w:r w:rsidRPr="00F264A1">
              <w:rPr>
                <w:rFonts w:ascii="Garamond" w:hAnsi="Garamond"/>
                <w:color w:val="000000"/>
              </w:rPr>
              <w:t>0.570</w:t>
            </w: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hideMark/>
          </w:tcPr>
          <w:p w14:paraId="2CBFED0F" w14:textId="77777777" w:rsidR="00C03B12" w:rsidRPr="00F264A1" w:rsidRDefault="00C03B12" w:rsidP="00C03B12">
            <w:pPr>
              <w:jc w:val="center"/>
              <w:rPr>
                <w:rFonts w:ascii="Garamond" w:hAnsi="Garamond"/>
              </w:rPr>
            </w:pPr>
            <w:r w:rsidRPr="00F264A1">
              <w:rPr>
                <w:rFonts w:ascii="Garamond" w:hAnsi="Garamond"/>
                <w:color w:val="FF0000"/>
              </w:rPr>
              <w:t>1.27</w:t>
            </w:r>
          </w:p>
        </w:tc>
        <w:tc>
          <w:tcPr>
            <w:tcW w:w="0" w:type="auto"/>
            <w:tcBorders>
              <w:left w:val="single" w:sz="8" w:space="0" w:color="000000"/>
            </w:tcBorders>
            <w:tcMar>
              <w:top w:w="0" w:type="dxa"/>
              <w:left w:w="115" w:type="dxa"/>
              <w:bottom w:w="0" w:type="dxa"/>
              <w:right w:w="115" w:type="dxa"/>
            </w:tcMar>
            <w:vAlign w:val="bottom"/>
            <w:hideMark/>
          </w:tcPr>
          <w:p w14:paraId="59F61A63" w14:textId="77777777" w:rsidR="00C03B12" w:rsidRPr="00F264A1" w:rsidRDefault="00C03B12" w:rsidP="00C03B12">
            <w:pPr>
              <w:rPr>
                <w:rFonts w:ascii="Garamond" w:hAnsi="Garamond"/>
              </w:rPr>
            </w:pPr>
          </w:p>
        </w:tc>
      </w:tr>
      <w:tr w:rsidR="00C03B12" w:rsidRPr="00F264A1" w14:paraId="74FB0726" w14:textId="77777777" w:rsidTr="00C03B12">
        <w:trPr>
          <w:trHeight w:val="300"/>
        </w:trPr>
        <w:tc>
          <w:tcPr>
            <w:tcW w:w="0" w:type="auto"/>
            <w:tcBorders>
              <w:top w:val="single" w:sz="4" w:space="0" w:color="000000"/>
              <w:left w:val="single" w:sz="8" w:space="0" w:color="000000"/>
              <w:bottom w:val="single" w:sz="8" w:space="0" w:color="000000"/>
              <w:right w:val="single" w:sz="4" w:space="0" w:color="000000"/>
            </w:tcBorders>
            <w:tcMar>
              <w:top w:w="0" w:type="dxa"/>
              <w:left w:w="115" w:type="dxa"/>
              <w:bottom w:w="0" w:type="dxa"/>
              <w:right w:w="115" w:type="dxa"/>
            </w:tcMar>
            <w:vAlign w:val="bottom"/>
            <w:hideMark/>
          </w:tcPr>
          <w:p w14:paraId="48BAB7DB" w14:textId="77777777" w:rsidR="00C03B12" w:rsidRPr="00F264A1" w:rsidRDefault="00C03B12" w:rsidP="00C03B12">
            <w:pPr>
              <w:jc w:val="center"/>
              <w:rPr>
                <w:rFonts w:ascii="Garamond" w:hAnsi="Garamond"/>
              </w:rPr>
            </w:pPr>
            <w:r w:rsidRPr="00F264A1">
              <w:rPr>
                <w:rFonts w:ascii="Garamond" w:hAnsi="Garamond"/>
                <w:color w:val="000000"/>
              </w:rPr>
              <w:t>5</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bottom"/>
            <w:hideMark/>
          </w:tcPr>
          <w:p w14:paraId="3E2C165D" w14:textId="77777777" w:rsidR="00C03B12" w:rsidRPr="00F264A1" w:rsidRDefault="00C03B12" w:rsidP="00C03B12">
            <w:pPr>
              <w:jc w:val="center"/>
              <w:rPr>
                <w:rFonts w:ascii="Garamond" w:hAnsi="Garamond"/>
              </w:rPr>
            </w:pPr>
            <w:r w:rsidRPr="00F264A1">
              <w:rPr>
                <w:rFonts w:ascii="Garamond" w:hAnsi="Garamond"/>
                <w:color w:val="000000"/>
              </w:rPr>
              <w:t>0.375</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bottom"/>
            <w:hideMark/>
          </w:tcPr>
          <w:p w14:paraId="3C62C467" w14:textId="77777777" w:rsidR="00C03B12" w:rsidRPr="00F264A1" w:rsidRDefault="00C03B12" w:rsidP="00C03B12">
            <w:pPr>
              <w:jc w:val="center"/>
              <w:rPr>
                <w:rFonts w:ascii="Garamond" w:hAnsi="Garamond"/>
              </w:rPr>
            </w:pPr>
            <w:r w:rsidRPr="00F264A1">
              <w:rPr>
                <w:rFonts w:ascii="Garamond" w:hAnsi="Garamond"/>
                <w:color w:val="000000"/>
              </w:rPr>
              <w:t>0.615</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bottom"/>
            <w:hideMark/>
          </w:tcPr>
          <w:p w14:paraId="34157C5C" w14:textId="77777777" w:rsidR="00C03B12" w:rsidRPr="00F264A1" w:rsidRDefault="00C03B12" w:rsidP="00C03B12">
            <w:pPr>
              <w:jc w:val="center"/>
              <w:rPr>
                <w:rFonts w:ascii="Garamond" w:hAnsi="Garamond"/>
              </w:rPr>
            </w:pPr>
            <w:r w:rsidRPr="00F264A1">
              <w:rPr>
                <w:rFonts w:ascii="Garamond" w:hAnsi="Garamond"/>
                <w:color w:val="FF0000"/>
              </w:rPr>
              <w:t>1.64</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bottom"/>
            <w:hideMark/>
          </w:tcPr>
          <w:p w14:paraId="3750A033" w14:textId="77777777" w:rsidR="00C03B12" w:rsidRPr="00F264A1" w:rsidRDefault="00C03B12" w:rsidP="00C03B12">
            <w:pPr>
              <w:jc w:val="center"/>
              <w:rPr>
                <w:rFonts w:ascii="Garamond" w:hAnsi="Garamond"/>
              </w:rPr>
            </w:pPr>
            <w:r w:rsidRPr="00F264A1">
              <w:rPr>
                <w:rFonts w:ascii="Garamond" w:hAnsi="Garamond"/>
                <w:color w:val="000000"/>
              </w:rPr>
              <w:t>0.515</w:t>
            </w:r>
          </w:p>
        </w:tc>
        <w:tc>
          <w:tcPr>
            <w:tcW w:w="0" w:type="auto"/>
            <w:tcBorders>
              <w:top w:val="single" w:sz="4" w:space="0" w:color="000000"/>
              <w:left w:val="single" w:sz="4" w:space="0" w:color="000000"/>
              <w:bottom w:val="single" w:sz="8" w:space="0" w:color="000000"/>
              <w:right w:val="single" w:sz="8" w:space="0" w:color="000000"/>
            </w:tcBorders>
            <w:tcMar>
              <w:top w:w="0" w:type="dxa"/>
              <w:left w:w="115" w:type="dxa"/>
              <w:bottom w:w="0" w:type="dxa"/>
              <w:right w:w="115" w:type="dxa"/>
            </w:tcMar>
            <w:vAlign w:val="bottom"/>
            <w:hideMark/>
          </w:tcPr>
          <w:p w14:paraId="2B1EA902" w14:textId="77777777" w:rsidR="00C03B12" w:rsidRPr="00F264A1" w:rsidRDefault="00C03B12" w:rsidP="00C03B12">
            <w:pPr>
              <w:jc w:val="center"/>
              <w:rPr>
                <w:rFonts w:ascii="Garamond" w:hAnsi="Garamond"/>
              </w:rPr>
            </w:pPr>
            <w:r w:rsidRPr="00F264A1">
              <w:rPr>
                <w:rFonts w:ascii="Garamond" w:hAnsi="Garamond"/>
                <w:color w:val="FF0000"/>
              </w:rPr>
              <w:t>1.37</w:t>
            </w:r>
          </w:p>
        </w:tc>
        <w:tc>
          <w:tcPr>
            <w:tcW w:w="0" w:type="auto"/>
            <w:tcBorders>
              <w:left w:val="single" w:sz="8" w:space="0" w:color="000000"/>
            </w:tcBorders>
            <w:tcMar>
              <w:top w:w="0" w:type="dxa"/>
              <w:left w:w="115" w:type="dxa"/>
              <w:bottom w:w="0" w:type="dxa"/>
              <w:right w:w="115" w:type="dxa"/>
            </w:tcMar>
            <w:vAlign w:val="bottom"/>
            <w:hideMark/>
          </w:tcPr>
          <w:p w14:paraId="52467B75" w14:textId="77777777" w:rsidR="00C03B12" w:rsidRPr="00F264A1" w:rsidRDefault="00C03B12" w:rsidP="00C03B12">
            <w:pPr>
              <w:rPr>
                <w:rFonts w:ascii="Garamond" w:hAnsi="Garamond"/>
              </w:rPr>
            </w:pPr>
          </w:p>
        </w:tc>
      </w:tr>
    </w:tbl>
    <w:p w14:paraId="5D4E403A" w14:textId="77777777" w:rsidR="00C03B12" w:rsidRPr="00F264A1" w:rsidRDefault="00C03B12" w:rsidP="00C03B12">
      <w:pPr>
        <w:rPr>
          <w:rFonts w:ascii="Garamond" w:hAnsi="Garamond"/>
        </w:rPr>
      </w:pPr>
    </w:p>
    <w:tbl>
      <w:tblPr>
        <w:tblW w:w="0" w:type="auto"/>
        <w:tblCellMar>
          <w:top w:w="15" w:type="dxa"/>
          <w:left w:w="15" w:type="dxa"/>
          <w:bottom w:w="15" w:type="dxa"/>
          <w:right w:w="15" w:type="dxa"/>
        </w:tblCellMar>
        <w:tblLook w:val="04A0" w:firstRow="1" w:lastRow="0" w:firstColumn="1" w:lastColumn="0" w:noHBand="0" w:noVBand="1"/>
      </w:tblPr>
      <w:tblGrid>
        <w:gridCol w:w="2089"/>
        <w:gridCol w:w="4820"/>
        <w:gridCol w:w="711"/>
      </w:tblGrid>
      <w:tr w:rsidR="00C03B12" w:rsidRPr="00F264A1" w14:paraId="6FA4767B" w14:textId="77777777" w:rsidTr="00C03B12">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02E1FD" w14:textId="77777777" w:rsidR="00C03B12" w:rsidRPr="00F264A1" w:rsidRDefault="00C03B12" w:rsidP="00C03B12">
            <w:pPr>
              <w:jc w:val="center"/>
              <w:rPr>
                <w:rFonts w:ascii="Garamond" w:hAnsi="Garamond"/>
              </w:rPr>
            </w:pPr>
            <w:r w:rsidRPr="00F264A1">
              <w:rPr>
                <w:rFonts w:ascii="Garamond" w:hAnsi="Garamond"/>
                <w:b/>
                <w:bCs/>
                <w:color w:val="000000"/>
              </w:rPr>
              <w:t>When Round Robin played to Q 4 teams to KO:</w:t>
            </w:r>
          </w:p>
        </w:tc>
      </w:tr>
      <w:tr w:rsidR="00C03B12" w:rsidRPr="00F264A1" w14:paraId="50927238" w14:textId="77777777" w:rsidTr="00C03B1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624924" w14:textId="77777777" w:rsidR="00C03B12" w:rsidRPr="00F264A1" w:rsidRDefault="00C03B12" w:rsidP="00C03B12">
            <w:pPr>
              <w:rPr>
                <w:rFonts w:ascii="Garamond" w:hAnsi="Garamond"/>
              </w:rPr>
            </w:pPr>
            <w:r w:rsidRPr="00F264A1">
              <w:rPr>
                <w:rFonts w:ascii="Garamond" w:hAnsi="Garamond"/>
                <w:b/>
                <w:bCs/>
                <w:color w:val="000000"/>
              </w:rPr>
              <w:t>5 or 6 teams in RR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9CB8AE" w14:textId="77777777" w:rsidR="00C03B12" w:rsidRPr="00F264A1" w:rsidRDefault="00C03B12" w:rsidP="00C03B12">
            <w:pPr>
              <w:rPr>
                <w:rFonts w:ascii="Garamond" w:hAnsi="Garamond"/>
              </w:rPr>
            </w:pPr>
          </w:p>
          <w:p w14:paraId="6365B371" w14:textId="77777777" w:rsidR="00C03B12" w:rsidRPr="00F264A1" w:rsidRDefault="00C03B12" w:rsidP="00C03B12">
            <w:pPr>
              <w:rPr>
                <w:rFonts w:ascii="Garamond" w:hAnsi="Garamond"/>
              </w:rPr>
            </w:pPr>
            <w:r w:rsidRPr="00F264A1">
              <w:rPr>
                <w:rFonts w:ascii="Garamond" w:hAnsi="Garamond"/>
                <w:color w:val="000000"/>
              </w:rPr>
              <w:t>Semifinal losers may play off for 3</w:t>
            </w:r>
            <w:r w:rsidRPr="00F264A1">
              <w:rPr>
                <w:rFonts w:ascii="Garamond" w:hAnsi="Garamond"/>
                <w:color w:val="000000"/>
                <w:vertAlign w:val="superscript"/>
              </w:rPr>
              <w:t>rd</w:t>
            </w:r>
            <w:r w:rsidRPr="00F264A1">
              <w:rPr>
                <w:rFonts w:ascii="Garamond" w:hAnsi="Garamond"/>
                <w:color w:val="000000"/>
              </w:rPr>
              <w:t xml:space="preserve"> place</w:t>
            </w:r>
          </w:p>
          <w:p w14:paraId="4FA1D3C9" w14:textId="77777777" w:rsidR="00C03B12" w:rsidRPr="00F264A1" w:rsidRDefault="00C03B12" w:rsidP="00C03B12">
            <w:pPr>
              <w:rPr>
                <w:rFonts w:ascii="Garamond" w:hAnsi="Garamond"/>
              </w:rPr>
            </w:pPr>
            <w:r w:rsidRPr="00F264A1">
              <w:rPr>
                <w:rFonts w:ascii="Garamond" w:hAnsi="Garamond"/>
                <w:color w:val="000000"/>
              </w:rPr>
              <w:t>If played, 3</w:t>
            </w:r>
            <w:r w:rsidRPr="00F264A1">
              <w:rPr>
                <w:rFonts w:ascii="Garamond" w:hAnsi="Garamond"/>
                <w:color w:val="000000"/>
                <w:vertAlign w:val="superscript"/>
              </w:rPr>
              <w:t>rd</w:t>
            </w:r>
            <w:r w:rsidRPr="00F264A1">
              <w:rPr>
                <w:rFonts w:ascii="Garamond" w:hAnsi="Garamond"/>
                <w:color w:val="000000"/>
              </w:rPr>
              <w:t xml:space="preserve"> pays 35% of 1</w:t>
            </w:r>
            <w:r w:rsidRPr="00F264A1">
              <w:rPr>
                <w:rFonts w:ascii="Garamond" w:hAnsi="Garamond"/>
                <w:color w:val="000000"/>
                <w:vertAlign w:val="superscript"/>
              </w:rPr>
              <w:t xml:space="preserve">st, </w:t>
            </w:r>
            <w:r w:rsidRPr="00F264A1">
              <w:rPr>
                <w:rFonts w:ascii="Garamond" w:hAnsi="Garamond"/>
                <w:color w:val="000000"/>
              </w:rPr>
              <w:t>4</w:t>
            </w:r>
            <w:r w:rsidRPr="00F264A1">
              <w:rPr>
                <w:rFonts w:ascii="Garamond" w:hAnsi="Garamond"/>
                <w:color w:val="000000"/>
                <w:vertAlign w:val="superscript"/>
              </w:rPr>
              <w:t>th</w:t>
            </w:r>
            <w:r w:rsidRPr="00F264A1">
              <w:rPr>
                <w:rFonts w:ascii="Garamond" w:hAnsi="Garamond"/>
                <w:color w:val="000000"/>
              </w:rPr>
              <w:t xml:space="preserve"> pays 20% 1</w:t>
            </w:r>
            <w:r w:rsidRPr="00F264A1">
              <w:rPr>
                <w:rFonts w:ascii="Garamond" w:hAnsi="Garamond"/>
                <w:color w:val="000000"/>
                <w:vertAlign w:val="superscript"/>
              </w:rPr>
              <w:t>st</w:t>
            </w:r>
          </w:p>
          <w:p w14:paraId="0E46A8C7" w14:textId="77777777" w:rsidR="00C03B12" w:rsidRPr="00F264A1" w:rsidRDefault="00C03B12" w:rsidP="00C03B12">
            <w:pPr>
              <w:rPr>
                <w:rFonts w:ascii="Garamond" w:hAnsi="Garamond"/>
              </w:rPr>
            </w:pPr>
            <w:r w:rsidRPr="00F264A1">
              <w:rPr>
                <w:rFonts w:ascii="Garamond" w:hAnsi="Garamond"/>
                <w:color w:val="000000"/>
              </w:rPr>
              <w:t>If not played, no ranks, both teams get 20% of 1</w:t>
            </w:r>
            <w:r w:rsidRPr="00F264A1">
              <w:rPr>
                <w:rFonts w:ascii="Garamond" w:hAnsi="Garamond"/>
                <w:color w:val="000000"/>
                <w:vertAlign w:val="superscript"/>
              </w:rPr>
              <w:t>st</w:t>
            </w:r>
            <w:r w:rsidRPr="00F264A1">
              <w:rPr>
                <w:rFonts w:ascii="Garamond" w:hAnsi="Garamond"/>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C59D34" w14:textId="77777777" w:rsidR="00C03B12" w:rsidRPr="00F264A1" w:rsidRDefault="00C03B12" w:rsidP="00C03B12">
            <w:pPr>
              <w:spacing w:after="240"/>
              <w:rPr>
                <w:rFonts w:ascii="Garamond" w:hAnsi="Garamond"/>
              </w:rPr>
            </w:pPr>
          </w:p>
          <w:p w14:paraId="032CB59A" w14:textId="77777777" w:rsidR="00C03B12" w:rsidRPr="00F264A1" w:rsidRDefault="00C03B12" w:rsidP="00C03B12">
            <w:pPr>
              <w:jc w:val="right"/>
              <w:rPr>
                <w:rFonts w:ascii="Garamond" w:hAnsi="Garamond"/>
              </w:rPr>
            </w:pPr>
            <w:r w:rsidRPr="00F264A1">
              <w:rPr>
                <w:rFonts w:ascii="Garamond" w:hAnsi="Garamond"/>
                <w:b/>
                <w:bCs/>
                <w:color w:val="000000"/>
              </w:rPr>
              <w:t>Gold</w:t>
            </w:r>
          </w:p>
          <w:p w14:paraId="653F8306" w14:textId="77777777" w:rsidR="00C03B12" w:rsidRPr="00F264A1" w:rsidRDefault="00C03B12" w:rsidP="00C03B12">
            <w:pPr>
              <w:jc w:val="right"/>
              <w:rPr>
                <w:rFonts w:ascii="Garamond" w:hAnsi="Garamond"/>
              </w:rPr>
            </w:pPr>
            <w:r w:rsidRPr="00F264A1">
              <w:rPr>
                <w:rFonts w:ascii="Garamond" w:hAnsi="Garamond"/>
                <w:b/>
                <w:bCs/>
                <w:color w:val="000000"/>
              </w:rPr>
              <w:t>Red</w:t>
            </w:r>
          </w:p>
        </w:tc>
      </w:tr>
      <w:tr w:rsidR="00C03B12" w:rsidRPr="00F264A1" w14:paraId="05909877" w14:textId="77777777" w:rsidTr="00C03B1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34B48C" w14:textId="77777777" w:rsidR="00C03B12" w:rsidRPr="00F264A1" w:rsidRDefault="00C03B12" w:rsidP="00C03B12">
            <w:pPr>
              <w:rPr>
                <w:rFonts w:ascii="Garamond" w:hAnsi="Garamond"/>
              </w:rPr>
            </w:pPr>
            <w:r w:rsidRPr="00F264A1">
              <w:rPr>
                <w:rFonts w:ascii="Garamond" w:hAnsi="Garamond"/>
                <w:b/>
                <w:bCs/>
                <w:color w:val="000000"/>
              </w:rPr>
              <w:t>7 or 8 teams in RR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FF2F69" w14:textId="77777777" w:rsidR="00C03B12" w:rsidRPr="00F264A1" w:rsidRDefault="00C03B12" w:rsidP="00C03B12">
            <w:pPr>
              <w:rPr>
                <w:rFonts w:ascii="Garamond" w:hAnsi="Garamond"/>
              </w:rPr>
            </w:pPr>
          </w:p>
          <w:p w14:paraId="1DCA8CBD" w14:textId="77777777" w:rsidR="00C03B12" w:rsidRPr="00F264A1" w:rsidRDefault="00C03B12" w:rsidP="00C03B12">
            <w:pPr>
              <w:rPr>
                <w:rFonts w:ascii="Garamond" w:hAnsi="Garamond"/>
              </w:rPr>
            </w:pPr>
            <w:r w:rsidRPr="00F264A1">
              <w:rPr>
                <w:rFonts w:ascii="Garamond" w:hAnsi="Garamond"/>
                <w:color w:val="000000"/>
              </w:rPr>
              <w:t>Semifinal losers may play off for 3</w:t>
            </w:r>
            <w:r w:rsidRPr="00F264A1">
              <w:rPr>
                <w:rFonts w:ascii="Garamond" w:hAnsi="Garamond"/>
                <w:color w:val="000000"/>
                <w:vertAlign w:val="superscript"/>
              </w:rPr>
              <w:t>rd</w:t>
            </w:r>
            <w:r w:rsidRPr="00F264A1">
              <w:rPr>
                <w:rFonts w:ascii="Garamond" w:hAnsi="Garamond"/>
                <w:color w:val="000000"/>
              </w:rPr>
              <w:t xml:space="preserve"> place</w:t>
            </w:r>
          </w:p>
          <w:p w14:paraId="7E85EDF9" w14:textId="77777777" w:rsidR="00C03B12" w:rsidRPr="00F264A1" w:rsidRDefault="00C03B12" w:rsidP="00C03B12">
            <w:pPr>
              <w:rPr>
                <w:rFonts w:ascii="Garamond" w:hAnsi="Garamond"/>
              </w:rPr>
            </w:pPr>
            <w:r w:rsidRPr="00F264A1">
              <w:rPr>
                <w:rFonts w:ascii="Garamond" w:hAnsi="Garamond"/>
                <w:color w:val="000000"/>
              </w:rPr>
              <w:t>If played 3</w:t>
            </w:r>
            <w:r w:rsidRPr="00F264A1">
              <w:rPr>
                <w:rFonts w:ascii="Garamond" w:hAnsi="Garamond"/>
                <w:color w:val="000000"/>
                <w:vertAlign w:val="superscript"/>
              </w:rPr>
              <w:t>rd</w:t>
            </w:r>
            <w:r w:rsidRPr="00F264A1">
              <w:rPr>
                <w:rFonts w:ascii="Garamond" w:hAnsi="Garamond"/>
                <w:color w:val="000000"/>
              </w:rPr>
              <w:t xml:space="preserve"> pays 45% of 1</w:t>
            </w:r>
            <w:r w:rsidRPr="00F264A1">
              <w:rPr>
                <w:rFonts w:ascii="Garamond" w:hAnsi="Garamond"/>
                <w:color w:val="000000"/>
                <w:vertAlign w:val="superscript"/>
              </w:rPr>
              <w:t>st</w:t>
            </w:r>
            <w:r w:rsidRPr="00F264A1">
              <w:rPr>
                <w:rFonts w:ascii="Garamond" w:hAnsi="Garamond"/>
                <w:color w:val="000000"/>
              </w:rPr>
              <w:t>, 4</w:t>
            </w:r>
            <w:r w:rsidRPr="00F264A1">
              <w:rPr>
                <w:rFonts w:ascii="Garamond" w:hAnsi="Garamond"/>
                <w:color w:val="000000"/>
                <w:vertAlign w:val="superscript"/>
              </w:rPr>
              <w:t>th</w:t>
            </w:r>
            <w:r w:rsidRPr="00F264A1">
              <w:rPr>
                <w:rFonts w:ascii="Garamond" w:hAnsi="Garamond"/>
                <w:color w:val="000000"/>
              </w:rPr>
              <w:t xml:space="preserve"> pays 35% of 1</w:t>
            </w:r>
            <w:r w:rsidRPr="00F264A1">
              <w:rPr>
                <w:rFonts w:ascii="Garamond" w:hAnsi="Garamond"/>
                <w:color w:val="000000"/>
                <w:vertAlign w:val="superscript"/>
              </w:rPr>
              <w:t>st</w:t>
            </w:r>
          </w:p>
          <w:p w14:paraId="730755F3" w14:textId="77777777" w:rsidR="00C03B12" w:rsidRPr="00F264A1" w:rsidRDefault="00C03B12" w:rsidP="00C03B12">
            <w:pPr>
              <w:rPr>
                <w:rFonts w:ascii="Garamond" w:hAnsi="Garamond"/>
              </w:rPr>
            </w:pPr>
            <w:r w:rsidRPr="00F264A1">
              <w:rPr>
                <w:rFonts w:ascii="Garamond" w:hAnsi="Garamond"/>
                <w:color w:val="000000"/>
              </w:rPr>
              <w:t xml:space="preserve">If not played, no ranks, both teams get 20%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94C13" w14:textId="77777777" w:rsidR="00C03B12" w:rsidRPr="00F264A1" w:rsidRDefault="00C03B12" w:rsidP="00C03B12">
            <w:pPr>
              <w:spacing w:after="240"/>
              <w:rPr>
                <w:rFonts w:ascii="Garamond" w:hAnsi="Garamond"/>
              </w:rPr>
            </w:pPr>
          </w:p>
          <w:p w14:paraId="77687E65" w14:textId="77777777" w:rsidR="00C03B12" w:rsidRPr="00F264A1" w:rsidRDefault="00C03B12" w:rsidP="00C03B12">
            <w:pPr>
              <w:jc w:val="right"/>
              <w:rPr>
                <w:rFonts w:ascii="Garamond" w:hAnsi="Garamond"/>
              </w:rPr>
            </w:pPr>
            <w:r w:rsidRPr="00F264A1">
              <w:rPr>
                <w:rFonts w:ascii="Garamond" w:hAnsi="Garamond"/>
                <w:b/>
                <w:bCs/>
                <w:color w:val="000000"/>
              </w:rPr>
              <w:t>Gold</w:t>
            </w:r>
          </w:p>
          <w:p w14:paraId="7EC5CE84" w14:textId="77777777" w:rsidR="00C03B12" w:rsidRPr="00F264A1" w:rsidRDefault="00C03B12" w:rsidP="00C03B12">
            <w:pPr>
              <w:jc w:val="right"/>
              <w:rPr>
                <w:rFonts w:ascii="Garamond" w:hAnsi="Garamond"/>
              </w:rPr>
            </w:pPr>
            <w:r w:rsidRPr="00F264A1">
              <w:rPr>
                <w:rFonts w:ascii="Garamond" w:hAnsi="Garamond"/>
                <w:b/>
                <w:bCs/>
                <w:color w:val="000000"/>
              </w:rPr>
              <w:t>Red</w:t>
            </w:r>
          </w:p>
        </w:tc>
      </w:tr>
      <w:tr w:rsidR="00C03B12" w:rsidRPr="00F264A1" w14:paraId="4519D9C3" w14:textId="77777777" w:rsidTr="00C03B1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35C01C" w14:textId="77777777" w:rsidR="00C03B12" w:rsidRPr="00F264A1" w:rsidRDefault="00C03B12" w:rsidP="00C03B12">
            <w:pPr>
              <w:rPr>
                <w:rFonts w:ascii="Garamond" w:hAnsi="Garamond"/>
              </w:rPr>
            </w:pPr>
            <w:r w:rsidRPr="00F264A1">
              <w:rPr>
                <w:rFonts w:ascii="Garamond" w:hAnsi="Garamond"/>
                <w:b/>
                <w:bCs/>
                <w:color w:val="000000"/>
              </w:rPr>
              <w:t>9+ teams in RR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17B277" w14:textId="77777777" w:rsidR="00C03B12" w:rsidRPr="00F264A1" w:rsidRDefault="00C03B12" w:rsidP="00C03B12">
            <w:pPr>
              <w:rPr>
                <w:rFonts w:ascii="Garamond" w:hAnsi="Garamond"/>
              </w:rPr>
            </w:pPr>
          </w:p>
          <w:p w14:paraId="1C262CDD" w14:textId="77777777" w:rsidR="00C03B12" w:rsidRPr="00F264A1" w:rsidRDefault="00C03B12" w:rsidP="00C03B12">
            <w:pPr>
              <w:rPr>
                <w:rFonts w:ascii="Garamond" w:hAnsi="Garamond"/>
              </w:rPr>
            </w:pPr>
            <w:r w:rsidRPr="00F264A1">
              <w:rPr>
                <w:rFonts w:ascii="Garamond" w:hAnsi="Garamond"/>
                <w:color w:val="000000"/>
              </w:rPr>
              <w:t>Semifinal losers need not play off, both are ¾</w:t>
            </w:r>
          </w:p>
          <w:p w14:paraId="7F93E582" w14:textId="77777777" w:rsidR="00C03B12" w:rsidRPr="00F264A1" w:rsidRDefault="00C03B12" w:rsidP="00C03B12">
            <w:pPr>
              <w:rPr>
                <w:rFonts w:ascii="Garamond" w:hAnsi="Garamond"/>
              </w:rPr>
            </w:pPr>
            <w:r w:rsidRPr="00F264A1">
              <w:rPr>
                <w:rFonts w:ascii="Garamond" w:hAnsi="Garamond"/>
                <w:color w:val="000000"/>
              </w:rPr>
              <w:t>If played, 3</w:t>
            </w:r>
            <w:r w:rsidRPr="00F264A1">
              <w:rPr>
                <w:rFonts w:ascii="Garamond" w:hAnsi="Garamond"/>
                <w:color w:val="000000"/>
                <w:vertAlign w:val="superscript"/>
              </w:rPr>
              <w:t>rd</w:t>
            </w:r>
            <w:r w:rsidRPr="00F264A1">
              <w:rPr>
                <w:rFonts w:ascii="Garamond" w:hAnsi="Garamond"/>
                <w:color w:val="000000"/>
              </w:rPr>
              <w:t xml:space="preserve"> pays 45% of 1</w:t>
            </w:r>
            <w:r w:rsidRPr="00F264A1">
              <w:rPr>
                <w:rFonts w:ascii="Garamond" w:hAnsi="Garamond"/>
                <w:color w:val="000000"/>
                <w:vertAlign w:val="superscript"/>
              </w:rPr>
              <w:t>st</w:t>
            </w:r>
            <w:r w:rsidRPr="00F264A1">
              <w:rPr>
                <w:rFonts w:ascii="Garamond" w:hAnsi="Garamond"/>
                <w:color w:val="000000"/>
              </w:rPr>
              <w:t>, 4</w:t>
            </w:r>
            <w:r w:rsidRPr="00F264A1">
              <w:rPr>
                <w:rFonts w:ascii="Garamond" w:hAnsi="Garamond"/>
                <w:color w:val="000000"/>
                <w:vertAlign w:val="superscript"/>
              </w:rPr>
              <w:t>th</w:t>
            </w:r>
            <w:r w:rsidRPr="00F264A1">
              <w:rPr>
                <w:rFonts w:ascii="Garamond" w:hAnsi="Garamond"/>
                <w:color w:val="000000"/>
              </w:rPr>
              <w:t xml:space="preserve"> pays 35% of 1st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D8BA83" w14:textId="77777777" w:rsidR="00C03B12" w:rsidRPr="00F264A1" w:rsidRDefault="00C03B12" w:rsidP="00C03B12">
            <w:pPr>
              <w:rPr>
                <w:rFonts w:ascii="Garamond" w:hAnsi="Garamond"/>
              </w:rPr>
            </w:pPr>
          </w:p>
          <w:p w14:paraId="00783166" w14:textId="77777777" w:rsidR="00C03B12" w:rsidRPr="00F264A1" w:rsidRDefault="00C03B12" w:rsidP="00C03B12">
            <w:pPr>
              <w:jc w:val="right"/>
              <w:rPr>
                <w:rFonts w:ascii="Garamond" w:hAnsi="Garamond"/>
              </w:rPr>
            </w:pPr>
            <w:r w:rsidRPr="00F264A1">
              <w:rPr>
                <w:rFonts w:ascii="Garamond" w:hAnsi="Garamond"/>
                <w:b/>
                <w:bCs/>
                <w:color w:val="000000"/>
              </w:rPr>
              <w:t>Gold</w:t>
            </w:r>
          </w:p>
          <w:p w14:paraId="1E0BC88F" w14:textId="77777777" w:rsidR="00C03B12" w:rsidRPr="00F264A1" w:rsidRDefault="00C03B12" w:rsidP="00C03B12">
            <w:pPr>
              <w:jc w:val="right"/>
              <w:rPr>
                <w:rFonts w:ascii="Garamond" w:hAnsi="Garamond"/>
              </w:rPr>
            </w:pPr>
            <w:r w:rsidRPr="00F264A1">
              <w:rPr>
                <w:rFonts w:ascii="Garamond" w:hAnsi="Garamond"/>
                <w:b/>
                <w:bCs/>
                <w:color w:val="000000"/>
              </w:rPr>
              <w:t>Gold</w:t>
            </w:r>
          </w:p>
        </w:tc>
      </w:tr>
    </w:tbl>
    <w:p w14:paraId="0BC3DB95" w14:textId="77777777" w:rsidR="00C03B12" w:rsidRPr="00F264A1" w:rsidRDefault="00C03B12" w:rsidP="00C03B12">
      <w:pPr>
        <w:spacing w:after="240"/>
        <w:rPr>
          <w:rFonts w:ascii="Garamond" w:hAnsi="Garamond"/>
        </w:rPr>
      </w:pPr>
    </w:p>
    <w:p w14:paraId="73CB94BB" w14:textId="77777777" w:rsidR="00C03B12" w:rsidRPr="00F264A1" w:rsidRDefault="00C03B12" w:rsidP="00C03B12">
      <w:pPr>
        <w:pBdr>
          <w:top w:val="single" w:sz="4" w:space="1" w:color="000000"/>
          <w:left w:val="single" w:sz="4" w:space="0" w:color="000000"/>
          <w:bottom w:val="single" w:sz="4" w:space="1" w:color="000000"/>
          <w:right w:val="single" w:sz="4" w:space="31" w:color="000000"/>
        </w:pBdr>
        <w:ind w:right="1620"/>
        <w:rPr>
          <w:rFonts w:ascii="Garamond" w:hAnsi="Garamond"/>
        </w:rPr>
      </w:pPr>
      <w:r w:rsidRPr="00F264A1">
        <w:rPr>
          <w:rFonts w:ascii="Garamond" w:hAnsi="Garamond"/>
          <w:color w:val="000000"/>
        </w:rPr>
        <w:t>The sponsor may stipulate that, as a condition of contest, the 3/4 playoff exists. If the sponsor so stipulates, and one team pays to play but the other team forfeits, ranks and awards for 3rd and 4th apply as if played, by RR size, as above. The sponsor may stipulate that all semifinalists pay for both matches up front.</w:t>
      </w:r>
    </w:p>
    <w:p w14:paraId="7CE498E0" w14:textId="632A9FCD" w:rsidR="001E02AB" w:rsidRPr="00F264A1" w:rsidRDefault="001E02AB" w:rsidP="001E02AB">
      <w:pPr>
        <w:spacing w:line="288" w:lineRule="auto"/>
        <w:rPr>
          <w:rFonts w:ascii="Garamond" w:hAnsi="Garamond"/>
          <w:color w:val="000000" w:themeColor="text1"/>
        </w:rPr>
      </w:pPr>
    </w:p>
    <w:p w14:paraId="75417587" w14:textId="20FBA439" w:rsidR="00C03B12" w:rsidRPr="00F264A1" w:rsidRDefault="00C03B12" w:rsidP="001E02AB">
      <w:pPr>
        <w:spacing w:line="288" w:lineRule="auto"/>
        <w:rPr>
          <w:rFonts w:ascii="Garamond" w:hAnsi="Garamond"/>
          <w:color w:val="000000" w:themeColor="text1"/>
        </w:rPr>
      </w:pPr>
      <w:r w:rsidRPr="00F264A1">
        <w:rPr>
          <w:rFonts w:ascii="Garamond" w:hAnsi="Garamond"/>
          <w:color w:val="000000" w:themeColor="text1"/>
        </w:rPr>
        <w:t xml:space="preserve">Effective </w:t>
      </w:r>
      <w:r w:rsidR="00F264A1" w:rsidRPr="00F264A1">
        <w:rPr>
          <w:rFonts w:ascii="Garamond" w:hAnsi="Garamond"/>
          <w:color w:val="000000" w:themeColor="text1"/>
        </w:rPr>
        <w:t>date:</w:t>
      </w:r>
    </w:p>
    <w:p w14:paraId="70D7EDAE" w14:textId="0CE8FF16" w:rsidR="00F264A1" w:rsidRDefault="0018526A" w:rsidP="001E02AB">
      <w:pPr>
        <w:spacing w:line="288" w:lineRule="auto"/>
        <w:rPr>
          <w:rFonts w:ascii="Garamond" w:hAnsi="Garamond"/>
          <w:color w:val="000000" w:themeColor="text1"/>
        </w:rPr>
      </w:pPr>
      <w:r>
        <w:rPr>
          <w:rFonts w:ascii="Garamond" w:hAnsi="Garamond"/>
          <w:color w:val="000000" w:themeColor="text1"/>
        </w:rPr>
        <w:t>Carried unanimously</w:t>
      </w:r>
    </w:p>
    <w:p w14:paraId="618EB14D" w14:textId="77777777" w:rsidR="0018526A" w:rsidRPr="00F264A1" w:rsidRDefault="0018526A" w:rsidP="001E02AB">
      <w:pPr>
        <w:spacing w:line="288" w:lineRule="auto"/>
        <w:rPr>
          <w:rFonts w:ascii="Garamond" w:hAnsi="Garamond"/>
          <w:color w:val="000000" w:themeColor="text1"/>
        </w:rPr>
      </w:pPr>
    </w:p>
    <w:p w14:paraId="352C6A87" w14:textId="77777777" w:rsidR="00C03B12" w:rsidRPr="00F264A1" w:rsidRDefault="00C03B12" w:rsidP="00F264A1">
      <w:pPr>
        <w:jc w:val="center"/>
        <w:rPr>
          <w:rFonts w:ascii="Garamond" w:hAnsi="Garamond"/>
          <w:b/>
          <w:u w:val="single"/>
        </w:rPr>
      </w:pPr>
      <w:r w:rsidRPr="00F264A1">
        <w:rPr>
          <w:rFonts w:ascii="Garamond" w:hAnsi="Garamond"/>
          <w:b/>
          <w:color w:val="000000"/>
          <w:u w:val="single"/>
        </w:rPr>
        <w:t>I</w:t>
      </w:r>
      <w:r w:rsidRPr="00F264A1">
        <w:rPr>
          <w:rFonts w:ascii="Garamond" w:hAnsi="Garamond"/>
          <w:b/>
          <w:bCs/>
          <w:color w:val="000000"/>
          <w:u w:val="single"/>
        </w:rPr>
        <w:t>tem 183-11: Masterpoint for Regular Club Games</w:t>
      </w:r>
    </w:p>
    <w:p w14:paraId="03FF88A6" w14:textId="23846DFF" w:rsidR="00C03B12" w:rsidRDefault="00E2712E" w:rsidP="00E2712E">
      <w:pPr>
        <w:jc w:val="center"/>
        <w:rPr>
          <w:rFonts w:ascii="Garamond" w:hAnsi="Garamond"/>
        </w:rPr>
      </w:pPr>
      <w:r>
        <w:rPr>
          <w:rFonts w:ascii="Garamond" w:hAnsi="Garamond"/>
        </w:rPr>
        <w:t>Second Reading</w:t>
      </w:r>
    </w:p>
    <w:p w14:paraId="2A7C8B35" w14:textId="77777777" w:rsidR="00E2712E" w:rsidRPr="00F264A1" w:rsidRDefault="00E2712E" w:rsidP="00E2712E">
      <w:pPr>
        <w:jc w:val="center"/>
        <w:rPr>
          <w:rFonts w:ascii="Garamond" w:hAnsi="Garamond"/>
        </w:rPr>
      </w:pPr>
    </w:p>
    <w:p w14:paraId="19AE3791" w14:textId="77777777" w:rsidR="00C03B12" w:rsidRPr="00F264A1" w:rsidRDefault="00C03B12" w:rsidP="00C03B12">
      <w:pPr>
        <w:rPr>
          <w:rFonts w:ascii="Garamond" w:hAnsi="Garamond"/>
        </w:rPr>
      </w:pPr>
      <w:r w:rsidRPr="00F264A1">
        <w:rPr>
          <w:rFonts w:ascii="Garamond" w:hAnsi="Garamond"/>
          <w:color w:val="000000"/>
        </w:rPr>
        <w:t>The “Masterpoints for Regular Club Games” section of the Masterpoint Book is revised as follows:</w:t>
      </w:r>
    </w:p>
    <w:p w14:paraId="4B9672F7" w14:textId="77777777" w:rsidR="00C03B12" w:rsidRPr="00F264A1" w:rsidRDefault="00C03B12" w:rsidP="00C03B12">
      <w:pPr>
        <w:rPr>
          <w:rFonts w:ascii="Garamond" w:hAnsi="Garamond"/>
        </w:rPr>
      </w:pPr>
    </w:p>
    <w:p w14:paraId="65C55DE5" w14:textId="77777777" w:rsidR="00C03B12" w:rsidRPr="00F264A1" w:rsidRDefault="00C03B12" w:rsidP="00C03B12">
      <w:pPr>
        <w:rPr>
          <w:rFonts w:ascii="Garamond" w:hAnsi="Garamond"/>
        </w:rPr>
      </w:pPr>
      <w:r w:rsidRPr="00F264A1">
        <w:rPr>
          <w:rFonts w:ascii="Garamond" w:hAnsi="Garamond"/>
          <w:b/>
          <w:bCs/>
          <w:color w:val="000000"/>
          <w:u w:val="single"/>
        </w:rPr>
        <w:t>Masterpoints for Regular Club Games</w:t>
      </w:r>
    </w:p>
    <w:p w14:paraId="5FB0172C" w14:textId="77777777" w:rsidR="00C03B12" w:rsidRPr="00F264A1" w:rsidRDefault="00C03B12" w:rsidP="00C03B12">
      <w:pPr>
        <w:ind w:firstLine="720"/>
        <w:rPr>
          <w:rFonts w:ascii="Garamond" w:hAnsi="Garamond"/>
        </w:rPr>
      </w:pPr>
      <w:r w:rsidRPr="00F264A1">
        <w:rPr>
          <w:rFonts w:ascii="Garamond" w:hAnsi="Garamond"/>
          <w:color w:val="000000"/>
        </w:rPr>
        <w:t>A sanctioned club game awards masterpoints to approximately 40% of the contestants in each session. Section awards for all games (open, invitational, restricted, and newcomer) are based on the number of pairs, teams, or individuals in each group.</w:t>
      </w:r>
    </w:p>
    <w:p w14:paraId="0175CBEE" w14:textId="77777777" w:rsidR="00C03B12" w:rsidRPr="00F264A1" w:rsidRDefault="00C03B12" w:rsidP="00C03B12">
      <w:pPr>
        <w:ind w:firstLine="720"/>
        <w:rPr>
          <w:rFonts w:ascii="Garamond" w:hAnsi="Garamond"/>
        </w:rPr>
      </w:pPr>
      <w:r w:rsidRPr="00F264A1">
        <w:rPr>
          <w:rFonts w:ascii="Garamond" w:hAnsi="Garamond"/>
          <w:color w:val="000000"/>
        </w:rPr>
        <w:t xml:space="preserve">The size or denomination of a masterpoint award is determined by a formula that </w:t>
      </w:r>
      <w:proofErr w:type="gramStart"/>
      <w:r w:rsidRPr="00F264A1">
        <w:rPr>
          <w:rFonts w:ascii="Garamond" w:hAnsi="Garamond"/>
          <w:color w:val="000000"/>
        </w:rPr>
        <w:t>takes into account</w:t>
      </w:r>
      <w:proofErr w:type="gramEnd"/>
      <w:r w:rsidRPr="00F264A1">
        <w:rPr>
          <w:rFonts w:ascii="Garamond" w:hAnsi="Garamond"/>
          <w:color w:val="000000"/>
        </w:rPr>
        <w:t xml:space="preserve"> the level of competition and the number of tables.</w:t>
      </w:r>
    </w:p>
    <w:p w14:paraId="1F1D0DE1" w14:textId="77777777" w:rsidR="00C03B12" w:rsidRPr="00F264A1" w:rsidRDefault="00C03B12" w:rsidP="00C03B12">
      <w:pPr>
        <w:rPr>
          <w:rFonts w:ascii="Garamond" w:hAnsi="Garamond"/>
        </w:rPr>
      </w:pPr>
    </w:p>
    <w:p w14:paraId="38AA2EDB" w14:textId="77777777" w:rsidR="00C03B12" w:rsidRPr="00F264A1" w:rsidRDefault="00C03B12" w:rsidP="00C03B12">
      <w:pPr>
        <w:rPr>
          <w:rFonts w:ascii="Garamond" w:hAnsi="Garamond"/>
        </w:rPr>
      </w:pPr>
      <w:r w:rsidRPr="00F264A1">
        <w:rPr>
          <w:rFonts w:ascii="Garamond" w:hAnsi="Garamond"/>
          <w:b/>
          <w:bCs/>
          <w:color w:val="000000"/>
        </w:rPr>
        <w:t xml:space="preserve">♠ </w:t>
      </w:r>
      <w:r w:rsidRPr="00F264A1">
        <w:rPr>
          <w:rFonts w:ascii="Garamond" w:hAnsi="Garamond"/>
          <w:b/>
          <w:bCs/>
          <w:color w:val="000000"/>
        </w:rPr>
        <w:tab/>
        <w:t>CALCULATING THE AWARDS</w:t>
      </w:r>
    </w:p>
    <w:p w14:paraId="73D45CC9" w14:textId="77777777" w:rsidR="00C03B12" w:rsidRPr="00F264A1" w:rsidRDefault="00C03B12" w:rsidP="00C03B12">
      <w:pPr>
        <w:ind w:firstLine="720"/>
        <w:rPr>
          <w:rFonts w:ascii="Garamond" w:hAnsi="Garamond"/>
        </w:rPr>
      </w:pPr>
      <w:r w:rsidRPr="00F264A1">
        <w:rPr>
          <w:rFonts w:ascii="Garamond" w:hAnsi="Garamond"/>
          <w:color w:val="000000"/>
        </w:rPr>
        <w:t xml:space="preserve">Section awards for all games (open, invitational, restricted and newcomer) are based on the number of pairs, teams or individuals in each group. For example, an eight-table Mitchell movement is two groups of eight pairs. A five-table Howell movement is one group of ten pairs. In a Mitchell </w:t>
      </w:r>
      <w:r w:rsidRPr="00F264A1">
        <w:rPr>
          <w:rFonts w:ascii="Garamond" w:hAnsi="Garamond"/>
          <w:color w:val="000000"/>
        </w:rPr>
        <w:lastRenderedPageBreak/>
        <w:t xml:space="preserve">movement, a half table will be treated as though it were a full table. For example, seven and a half tables would be eight pairs in each group while a five and a half table Howell </w:t>
      </w:r>
      <w:proofErr w:type="gramStart"/>
      <w:r w:rsidRPr="00F264A1">
        <w:rPr>
          <w:rFonts w:ascii="Garamond" w:hAnsi="Garamond"/>
          <w:color w:val="000000"/>
        </w:rPr>
        <w:t>is</w:t>
      </w:r>
      <w:proofErr w:type="gramEnd"/>
      <w:r w:rsidRPr="00F264A1">
        <w:rPr>
          <w:rFonts w:ascii="Garamond" w:hAnsi="Garamond"/>
          <w:color w:val="000000"/>
        </w:rPr>
        <w:t xml:space="preserve"> eleven pairs in the comparison group. Depth of awards is 40% times the number of pairs in the comparison group, rounded to the nearest whole number with .5 rounded up. For overall awards, a half table is counted as a full table.</w:t>
      </w:r>
    </w:p>
    <w:p w14:paraId="34F88FA5" w14:textId="77777777" w:rsidR="00C03B12" w:rsidRPr="00F264A1" w:rsidRDefault="00C03B12" w:rsidP="00F264A1">
      <w:pPr>
        <w:rPr>
          <w:rFonts w:ascii="Garamond" w:hAnsi="Garamond"/>
        </w:rPr>
      </w:pPr>
      <w:r w:rsidRPr="00F264A1">
        <w:rPr>
          <w:rFonts w:ascii="Garamond" w:hAnsi="Garamond"/>
          <w:b/>
          <w:bCs/>
          <w:color w:val="000000"/>
        </w:rPr>
        <w:t>A. OPEN GAME AWARDS</w:t>
      </w:r>
    </w:p>
    <w:p w14:paraId="3EAB73E6" w14:textId="77777777" w:rsidR="00C03B12" w:rsidRPr="00F264A1" w:rsidRDefault="00C03B12" w:rsidP="00C03B12">
      <w:pPr>
        <w:ind w:firstLine="720"/>
        <w:rPr>
          <w:rFonts w:ascii="Garamond" w:hAnsi="Garamond"/>
        </w:rPr>
      </w:pPr>
      <w:r w:rsidRPr="00F264A1">
        <w:rPr>
          <w:rFonts w:ascii="Garamond" w:hAnsi="Garamond"/>
          <w:color w:val="000000"/>
        </w:rPr>
        <w:t xml:space="preserve">Open games award .10 MP per table for first place in each group. The </w:t>
      </w:r>
      <w:proofErr w:type="gramStart"/>
      <w:r w:rsidRPr="00F264A1">
        <w:rPr>
          <w:rFonts w:ascii="Garamond" w:hAnsi="Garamond"/>
          <w:color w:val="000000"/>
        </w:rPr>
        <w:t>second place</w:t>
      </w:r>
      <w:proofErr w:type="gramEnd"/>
      <w:r w:rsidRPr="00F264A1">
        <w:rPr>
          <w:rFonts w:ascii="Garamond" w:hAnsi="Garamond"/>
          <w:color w:val="000000"/>
        </w:rPr>
        <w:t xml:space="preserve"> award is 70% of 1st, third is 50% of 1st, fourth is 35%, fifth is 1/5 and sixth is 1/6, etc. This applies to all open sections for pair, and individual games. The maximum section award is 1.50 masterpoints. Stratified pairs may be conducted with two or three strata. The lower strata may have any upper masterpoint limitations suitable for a club, with masterpoint awards calculated as if they were independent restricted games. For section awards, the lowest strata must have at least three pairs.</w:t>
      </w:r>
      <w:r w:rsidRPr="00F264A1">
        <w:rPr>
          <w:rFonts w:ascii="Garamond" w:hAnsi="Garamond"/>
          <w:b/>
          <w:bCs/>
          <w:color w:val="000000"/>
        </w:rPr>
        <w:t xml:space="preserve"> </w:t>
      </w:r>
      <w:r w:rsidRPr="00F264A1">
        <w:rPr>
          <w:rFonts w:ascii="Garamond" w:hAnsi="Garamond"/>
          <w:color w:val="000000"/>
        </w:rPr>
        <w:t>For overall awards, the lowest strata must have five pairs, regardless of movement.</w:t>
      </w:r>
    </w:p>
    <w:p w14:paraId="528A18EB" w14:textId="77777777" w:rsidR="00C03B12" w:rsidRPr="00F264A1" w:rsidRDefault="00C03B12" w:rsidP="00C03B12">
      <w:pPr>
        <w:rPr>
          <w:rFonts w:ascii="Garamond" w:hAnsi="Garamond"/>
        </w:rPr>
      </w:pPr>
    </w:p>
    <w:p w14:paraId="16EACB76" w14:textId="77777777" w:rsidR="00C03B12" w:rsidRPr="00F264A1" w:rsidRDefault="00C03B12" w:rsidP="00CB13DF">
      <w:pPr>
        <w:pStyle w:val="ListParagraph"/>
        <w:numPr>
          <w:ilvl w:val="0"/>
          <w:numId w:val="15"/>
        </w:numPr>
        <w:textAlignment w:val="baseline"/>
        <w:rPr>
          <w:b/>
          <w:bCs/>
          <w:color w:val="000000"/>
        </w:rPr>
      </w:pPr>
      <w:r w:rsidRPr="00F264A1">
        <w:rPr>
          <w:b/>
          <w:bCs/>
          <w:color w:val="000000"/>
        </w:rPr>
        <w:t>MARGIN FOR RANKING FINISHERS</w:t>
      </w:r>
    </w:p>
    <w:p w14:paraId="488C2A69" w14:textId="77777777" w:rsidR="00C03B12" w:rsidRPr="00F264A1" w:rsidRDefault="00C03B12" w:rsidP="00C03B12">
      <w:pPr>
        <w:ind w:firstLine="720"/>
        <w:rPr>
          <w:rFonts w:ascii="Garamond" w:hAnsi="Garamond"/>
        </w:rPr>
      </w:pPr>
      <w:r w:rsidRPr="00F264A1">
        <w:rPr>
          <w:rFonts w:ascii="Garamond" w:hAnsi="Garamond"/>
          <w:color w:val="000000"/>
        </w:rPr>
        <w:t xml:space="preserve">Score adjustments, carryovers and raw scores will be rounded to two decimal places, with .01 constituting a margin of separation for ranking and masterpoints. Any margin between contestants will be </w:t>
      </w:r>
      <w:proofErr w:type="gramStart"/>
      <w:r w:rsidRPr="00F264A1">
        <w:rPr>
          <w:rFonts w:ascii="Garamond" w:hAnsi="Garamond"/>
          <w:color w:val="000000"/>
        </w:rPr>
        <w:t>sufficient</w:t>
      </w:r>
      <w:proofErr w:type="gramEnd"/>
      <w:r w:rsidRPr="00F264A1">
        <w:rPr>
          <w:rFonts w:ascii="Garamond" w:hAnsi="Garamond"/>
          <w:color w:val="000000"/>
        </w:rPr>
        <w:t xml:space="preserve"> separation for purposes of qualification.</w:t>
      </w:r>
    </w:p>
    <w:p w14:paraId="4443CEFE" w14:textId="285ACC5F" w:rsidR="00C03B12" w:rsidRPr="00F264A1" w:rsidRDefault="00C03B12" w:rsidP="00CB13DF">
      <w:pPr>
        <w:pStyle w:val="ListParagraph"/>
        <w:numPr>
          <w:ilvl w:val="0"/>
          <w:numId w:val="15"/>
        </w:numPr>
      </w:pPr>
      <w:r w:rsidRPr="00F264A1">
        <w:rPr>
          <w:b/>
          <w:bCs/>
          <w:color w:val="000000"/>
        </w:rPr>
        <w:t>SEEDING</w:t>
      </w:r>
    </w:p>
    <w:p w14:paraId="7868BFBC" w14:textId="77777777" w:rsidR="00C03B12" w:rsidRPr="00F264A1" w:rsidRDefault="00C03B12" w:rsidP="00C03B12">
      <w:pPr>
        <w:ind w:firstLine="720"/>
        <w:rPr>
          <w:rFonts w:ascii="Garamond" w:hAnsi="Garamond"/>
        </w:rPr>
      </w:pPr>
      <w:r w:rsidRPr="00F264A1">
        <w:rPr>
          <w:rFonts w:ascii="Garamond" w:hAnsi="Garamond"/>
          <w:color w:val="000000"/>
        </w:rPr>
        <w:t>Seeding means specifically seating strong pairs (or weak pairs) in a manner such that, relative to the movement, every contestant plays against a group of opponents of approximately the same strength. In a one-section event, both directions should be balanced. In a multi-section event, all fields should be balanced. In two-session events, the balance should be maintained for both sessions.</w:t>
      </w:r>
    </w:p>
    <w:p w14:paraId="65908ADA" w14:textId="77777777" w:rsidR="00C03B12" w:rsidRPr="00F264A1" w:rsidRDefault="00C03B12" w:rsidP="00C03B12">
      <w:pPr>
        <w:ind w:firstLine="720"/>
        <w:rPr>
          <w:rFonts w:ascii="Garamond" w:hAnsi="Garamond"/>
        </w:rPr>
      </w:pPr>
      <w:r w:rsidRPr="00F264A1">
        <w:rPr>
          <w:rFonts w:ascii="Garamond" w:hAnsi="Garamond"/>
          <w:color w:val="000000"/>
        </w:rPr>
        <w:t>If there is an active effort to seat all strong pairs in one direction and the weak pairs in the other, the session must be classified as an invitational/restricted game. Further, if all strong pairs are seated in one section and all weak pairs in another, the strong section qualifies as open, and the other section becomes restricted/invitational.</w:t>
      </w:r>
    </w:p>
    <w:p w14:paraId="752BBB43" w14:textId="77777777" w:rsidR="00C03B12" w:rsidRPr="00F264A1" w:rsidRDefault="00C03B12" w:rsidP="00C03B12">
      <w:pPr>
        <w:ind w:firstLine="720"/>
        <w:rPr>
          <w:rFonts w:ascii="Garamond" w:hAnsi="Garamond"/>
        </w:rPr>
      </w:pPr>
      <w:r w:rsidRPr="00F264A1">
        <w:rPr>
          <w:rFonts w:ascii="Garamond" w:hAnsi="Garamond"/>
          <w:color w:val="000000"/>
        </w:rPr>
        <w:t>Seeding is not mandatory for any regular masterpoint games. All seating may be random by luck of the draw or on a first-come, first-served basis. Regular masterpoint games generally are not seeded, but all events with club championship or higher rating should be</w:t>
      </w:r>
    </w:p>
    <w:p w14:paraId="29BBF306" w14:textId="77777777" w:rsidR="00C03B12" w:rsidRPr="00F264A1" w:rsidRDefault="00C03B12" w:rsidP="00C03B12">
      <w:pPr>
        <w:rPr>
          <w:rFonts w:ascii="Garamond" w:hAnsi="Garamond"/>
        </w:rPr>
      </w:pPr>
      <w:r w:rsidRPr="00F264A1">
        <w:rPr>
          <w:rFonts w:ascii="Garamond" w:hAnsi="Garamond"/>
          <w:color w:val="000000"/>
        </w:rPr>
        <w:t>seeded.</w:t>
      </w:r>
    </w:p>
    <w:p w14:paraId="2A67066C" w14:textId="01FD3F1E" w:rsidR="00C03B12" w:rsidRPr="00F264A1" w:rsidRDefault="00C03B12" w:rsidP="00CB13DF">
      <w:pPr>
        <w:pStyle w:val="ListParagraph"/>
        <w:numPr>
          <w:ilvl w:val="0"/>
          <w:numId w:val="15"/>
        </w:numPr>
      </w:pPr>
      <w:r w:rsidRPr="00F264A1">
        <w:rPr>
          <w:b/>
          <w:bCs/>
          <w:color w:val="000000"/>
        </w:rPr>
        <w:t>AWARDS FOR TIED POSITIONS</w:t>
      </w:r>
    </w:p>
    <w:p w14:paraId="4D6E1D86" w14:textId="77777777" w:rsidR="00C03B12" w:rsidRPr="00F264A1" w:rsidRDefault="00C03B12" w:rsidP="00C03B12">
      <w:pPr>
        <w:ind w:firstLine="720"/>
        <w:rPr>
          <w:rFonts w:ascii="Garamond" w:hAnsi="Garamond"/>
        </w:rPr>
      </w:pPr>
      <w:r w:rsidRPr="00F264A1">
        <w:rPr>
          <w:rFonts w:ascii="Garamond" w:hAnsi="Garamond"/>
          <w:color w:val="000000"/>
        </w:rPr>
        <w:t>When two pairs tie for the same position, the appropriate individual masterpoint awards are determined by adding the masterpoints for that position and the next lower position; the members of each pair then receive half of that total. If three pairs tie for a position, the masterpoints for that position and the next two lower positions are added, and the members of each pair receive one-third of that total. In the unlikely event that four or more pairs tie for the same position, this mathematical procedure continues to the appropriate level to determine the masterpoint awards for the members of each pair.</w:t>
      </w:r>
    </w:p>
    <w:p w14:paraId="146F71AD" w14:textId="77777777" w:rsidR="00C03B12" w:rsidRPr="00F264A1" w:rsidRDefault="00C03B12" w:rsidP="00C03B12">
      <w:pPr>
        <w:ind w:firstLine="720"/>
        <w:rPr>
          <w:rFonts w:ascii="Garamond" w:hAnsi="Garamond"/>
        </w:rPr>
      </w:pPr>
      <w:r w:rsidRPr="00F264A1">
        <w:rPr>
          <w:rFonts w:ascii="Garamond" w:hAnsi="Garamond"/>
          <w:color w:val="000000"/>
        </w:rPr>
        <w:t>When there is a two-way tie for the last position awarding masterpoints, the next lower award is calculated. This is added to the last place award, and the sum is divided between the two pairs.</w:t>
      </w:r>
    </w:p>
    <w:p w14:paraId="1268C514" w14:textId="51A038C9" w:rsidR="00C03B12" w:rsidRPr="00F264A1" w:rsidRDefault="00C03B12" w:rsidP="00CB13DF">
      <w:pPr>
        <w:pStyle w:val="ListParagraph"/>
        <w:numPr>
          <w:ilvl w:val="0"/>
          <w:numId w:val="15"/>
        </w:numPr>
      </w:pPr>
      <w:r w:rsidRPr="00F264A1">
        <w:rPr>
          <w:b/>
          <w:bCs/>
          <w:color w:val="000000"/>
        </w:rPr>
        <w:t>NUMBER OF BOARDS</w:t>
      </w:r>
    </w:p>
    <w:p w14:paraId="585D51D4" w14:textId="77777777" w:rsidR="00C03B12" w:rsidRPr="00F264A1" w:rsidRDefault="00C03B12" w:rsidP="00C03B12">
      <w:pPr>
        <w:ind w:firstLine="720"/>
        <w:rPr>
          <w:rFonts w:ascii="Garamond" w:hAnsi="Garamond"/>
        </w:rPr>
      </w:pPr>
      <w:r w:rsidRPr="00F264A1">
        <w:rPr>
          <w:rFonts w:ascii="Garamond" w:hAnsi="Garamond"/>
          <w:color w:val="000000"/>
        </w:rPr>
        <w:t xml:space="preserve">An open pair game must have a minimum of two and a half tables. A </w:t>
      </w:r>
      <w:proofErr w:type="gramStart"/>
      <w:r w:rsidRPr="00F264A1">
        <w:rPr>
          <w:rFonts w:ascii="Garamond" w:hAnsi="Garamond"/>
          <w:color w:val="000000"/>
        </w:rPr>
        <w:t>two table</w:t>
      </w:r>
      <w:proofErr w:type="gramEnd"/>
      <w:r w:rsidRPr="00F264A1">
        <w:rPr>
          <w:rFonts w:ascii="Garamond" w:hAnsi="Garamond"/>
          <w:color w:val="000000"/>
        </w:rPr>
        <w:t xml:space="preserve"> individual with a one winner movement or a two table team game (match awards only) is allowed. In any open club game, every contestant must be scheduled to play a minimum of 18 boards to receive full masterpoint awards.</w:t>
      </w:r>
    </w:p>
    <w:p w14:paraId="0F190963" w14:textId="77777777" w:rsidR="00C03B12" w:rsidRPr="00F264A1" w:rsidRDefault="00C03B12" w:rsidP="00C03B12">
      <w:pPr>
        <w:ind w:firstLine="720"/>
        <w:rPr>
          <w:rFonts w:ascii="Garamond" w:hAnsi="Garamond"/>
        </w:rPr>
      </w:pPr>
      <w:r w:rsidRPr="00F264A1">
        <w:rPr>
          <w:rFonts w:ascii="Garamond" w:hAnsi="Garamond"/>
          <w:color w:val="000000"/>
        </w:rPr>
        <w:lastRenderedPageBreak/>
        <w:t>Sanctioned clubs may hold shortened regular open games with a minimum number of boards played of 12 - 17. Masterpoints are awarded at 60% of the award for open</w:t>
      </w:r>
      <w:r w:rsidRPr="00F264A1">
        <w:rPr>
          <w:rFonts w:ascii="Garamond" w:hAnsi="Garamond"/>
          <w:b/>
          <w:bCs/>
          <w:color w:val="000000"/>
        </w:rPr>
        <w:t xml:space="preserve"> </w:t>
      </w:r>
      <w:r w:rsidRPr="00F264A1">
        <w:rPr>
          <w:rFonts w:ascii="Garamond" w:hAnsi="Garamond"/>
          <w:color w:val="000000"/>
        </w:rPr>
        <w:t>games.</w:t>
      </w:r>
    </w:p>
    <w:p w14:paraId="4E89C67F" w14:textId="77777777" w:rsidR="00C03B12" w:rsidRPr="00F264A1" w:rsidRDefault="00C03B12" w:rsidP="00C03B12">
      <w:pPr>
        <w:rPr>
          <w:rFonts w:ascii="Garamond" w:hAnsi="Garamond"/>
        </w:rPr>
      </w:pPr>
    </w:p>
    <w:p w14:paraId="1690E46F" w14:textId="77777777" w:rsidR="00C03B12" w:rsidRPr="00F264A1" w:rsidRDefault="00C03B12" w:rsidP="00E2712E">
      <w:pPr>
        <w:ind w:left="720" w:hanging="720"/>
        <w:rPr>
          <w:rFonts w:ascii="Garamond" w:hAnsi="Garamond"/>
        </w:rPr>
      </w:pPr>
      <w:r w:rsidRPr="00F264A1">
        <w:rPr>
          <w:rFonts w:ascii="Garamond" w:hAnsi="Garamond"/>
          <w:b/>
          <w:bCs/>
          <w:color w:val="000000"/>
        </w:rPr>
        <w:t>B. INVITATIONAL/RESTRICTED GAMES AWARDS</w:t>
      </w:r>
    </w:p>
    <w:p w14:paraId="4F983830" w14:textId="77777777" w:rsidR="00C03B12" w:rsidRPr="00F264A1" w:rsidRDefault="00C03B12" w:rsidP="00CB13DF">
      <w:pPr>
        <w:numPr>
          <w:ilvl w:val="1"/>
          <w:numId w:val="3"/>
        </w:numPr>
        <w:ind w:left="1919"/>
        <w:textAlignment w:val="baseline"/>
        <w:rPr>
          <w:rFonts w:ascii="Garamond" w:hAnsi="Garamond"/>
          <w:b/>
          <w:bCs/>
          <w:color w:val="000000"/>
        </w:rPr>
      </w:pPr>
      <w:r w:rsidRPr="00F264A1">
        <w:rPr>
          <w:rFonts w:ascii="Garamond" w:hAnsi="Garamond"/>
          <w:b/>
          <w:bCs/>
          <w:color w:val="000000"/>
        </w:rPr>
        <w:t>INVITATIONAL GAMES</w:t>
      </w:r>
    </w:p>
    <w:p w14:paraId="1DB05651" w14:textId="77777777" w:rsidR="00C03B12" w:rsidRPr="00F264A1" w:rsidRDefault="00C03B12" w:rsidP="00C03B12">
      <w:pPr>
        <w:ind w:firstLine="720"/>
        <w:rPr>
          <w:rFonts w:ascii="Garamond" w:hAnsi="Garamond"/>
        </w:rPr>
      </w:pPr>
      <w:r w:rsidRPr="00F264A1">
        <w:rPr>
          <w:rFonts w:ascii="Garamond" w:hAnsi="Garamond"/>
          <w:color w:val="000000"/>
        </w:rPr>
        <w:t>An invitational game is one that limits or places restrictions (other than masterpoint holding) on who can participate in its events. Some common restrictions include:</w:t>
      </w:r>
    </w:p>
    <w:p w14:paraId="10EC22D7" w14:textId="77777777" w:rsidR="00C03B12" w:rsidRPr="00F264A1" w:rsidRDefault="00C03B12" w:rsidP="00C03B12">
      <w:pPr>
        <w:rPr>
          <w:rFonts w:ascii="Garamond" w:hAnsi="Garamond"/>
        </w:rPr>
      </w:pPr>
    </w:p>
    <w:p w14:paraId="4E015B89" w14:textId="77777777" w:rsidR="00C03B12" w:rsidRPr="00F264A1" w:rsidRDefault="00C03B12" w:rsidP="00E2712E">
      <w:pPr>
        <w:ind w:left="1440" w:hanging="720"/>
        <w:rPr>
          <w:rFonts w:ascii="Garamond" w:hAnsi="Garamond"/>
        </w:rPr>
      </w:pPr>
      <w:r w:rsidRPr="00F264A1">
        <w:rPr>
          <w:rFonts w:ascii="Garamond" w:hAnsi="Garamond"/>
          <w:color w:val="000000"/>
        </w:rPr>
        <w:t xml:space="preserve">♠ </w:t>
      </w:r>
      <w:r w:rsidRPr="00F264A1">
        <w:rPr>
          <w:rFonts w:ascii="Garamond" w:hAnsi="Garamond"/>
          <w:color w:val="000000"/>
        </w:rPr>
        <w:tab/>
        <w:t>Members and guests of the organization that holds the sanction (such as country club or fraternal organization).</w:t>
      </w:r>
    </w:p>
    <w:p w14:paraId="252170E9" w14:textId="77777777" w:rsidR="00C03B12" w:rsidRPr="00F264A1" w:rsidRDefault="00C03B12" w:rsidP="00E2712E">
      <w:pPr>
        <w:ind w:left="1440" w:hanging="720"/>
        <w:rPr>
          <w:rFonts w:ascii="Garamond" w:hAnsi="Garamond"/>
        </w:rPr>
      </w:pPr>
      <w:r w:rsidRPr="00F264A1">
        <w:rPr>
          <w:rFonts w:ascii="Garamond" w:hAnsi="Garamond"/>
          <w:color w:val="000000"/>
        </w:rPr>
        <w:t xml:space="preserve">♠ </w:t>
      </w:r>
      <w:r w:rsidRPr="00F264A1">
        <w:rPr>
          <w:rFonts w:ascii="Garamond" w:hAnsi="Garamond"/>
          <w:color w:val="000000"/>
        </w:rPr>
        <w:tab/>
        <w:t>Personnel (and their families and guests) of industries that are currently participating in commercial and industrial leagues</w:t>
      </w:r>
    </w:p>
    <w:p w14:paraId="0EF561D4" w14:textId="77777777" w:rsidR="00C03B12" w:rsidRPr="00F264A1" w:rsidRDefault="00C03B12" w:rsidP="00E2712E">
      <w:pPr>
        <w:ind w:left="720"/>
        <w:rPr>
          <w:rFonts w:ascii="Garamond" w:hAnsi="Garamond"/>
        </w:rPr>
      </w:pPr>
      <w:r w:rsidRPr="00F264A1">
        <w:rPr>
          <w:rFonts w:ascii="Garamond" w:hAnsi="Garamond"/>
          <w:color w:val="000000"/>
        </w:rPr>
        <w:t xml:space="preserve">♠ </w:t>
      </w:r>
      <w:r w:rsidRPr="00F264A1">
        <w:rPr>
          <w:rFonts w:ascii="Garamond" w:hAnsi="Garamond"/>
          <w:color w:val="000000"/>
        </w:rPr>
        <w:tab/>
        <w:t>Sections or directions segregated according to strong and weak pairs</w:t>
      </w:r>
    </w:p>
    <w:p w14:paraId="76B6CAEB" w14:textId="77777777" w:rsidR="00C03B12" w:rsidRPr="00F264A1" w:rsidRDefault="00C03B12" w:rsidP="00E2712E">
      <w:pPr>
        <w:ind w:left="720"/>
        <w:rPr>
          <w:rFonts w:ascii="Garamond" w:hAnsi="Garamond"/>
        </w:rPr>
      </w:pPr>
      <w:r w:rsidRPr="00F264A1">
        <w:rPr>
          <w:rFonts w:ascii="Garamond" w:hAnsi="Garamond"/>
          <w:color w:val="000000"/>
        </w:rPr>
        <w:t>♠</w:t>
      </w:r>
      <w:r w:rsidRPr="00F264A1">
        <w:rPr>
          <w:rFonts w:ascii="Garamond" w:hAnsi="Garamond"/>
          <w:color w:val="000000"/>
        </w:rPr>
        <w:tab/>
        <w:t xml:space="preserve"> Strong players forbidden to play as partners</w:t>
      </w:r>
    </w:p>
    <w:p w14:paraId="5D938F75" w14:textId="77777777" w:rsidR="00C03B12" w:rsidRPr="00F264A1" w:rsidRDefault="00C03B12" w:rsidP="00E2712E">
      <w:pPr>
        <w:ind w:left="720"/>
        <w:rPr>
          <w:rFonts w:ascii="Garamond" w:hAnsi="Garamond"/>
        </w:rPr>
      </w:pPr>
      <w:r w:rsidRPr="00F264A1">
        <w:rPr>
          <w:rFonts w:ascii="Garamond" w:hAnsi="Garamond"/>
          <w:color w:val="000000"/>
        </w:rPr>
        <w:t xml:space="preserve">♠ </w:t>
      </w:r>
      <w:r w:rsidRPr="00F264A1">
        <w:rPr>
          <w:rFonts w:ascii="Garamond" w:hAnsi="Garamond"/>
          <w:color w:val="000000"/>
        </w:rPr>
        <w:tab/>
        <w:t>Husbands and wives only</w:t>
      </w:r>
    </w:p>
    <w:p w14:paraId="00F35F8A" w14:textId="77777777" w:rsidR="00C03B12" w:rsidRPr="00F264A1" w:rsidRDefault="00C03B12" w:rsidP="00E2712E">
      <w:pPr>
        <w:ind w:left="720"/>
        <w:rPr>
          <w:rFonts w:ascii="Garamond" w:hAnsi="Garamond"/>
        </w:rPr>
      </w:pPr>
      <w:r w:rsidRPr="00F264A1">
        <w:rPr>
          <w:rFonts w:ascii="Garamond" w:hAnsi="Garamond"/>
          <w:color w:val="000000"/>
        </w:rPr>
        <w:t xml:space="preserve">♠ </w:t>
      </w:r>
      <w:r w:rsidRPr="00F264A1">
        <w:rPr>
          <w:rFonts w:ascii="Garamond" w:hAnsi="Garamond"/>
          <w:color w:val="000000"/>
        </w:rPr>
        <w:tab/>
        <w:t>Life Masters excluded or required to play with non-Life Masters</w:t>
      </w:r>
    </w:p>
    <w:p w14:paraId="13A4D10E" w14:textId="77777777" w:rsidR="00C03B12" w:rsidRPr="00F264A1" w:rsidRDefault="00C03B12" w:rsidP="00E2712E">
      <w:pPr>
        <w:ind w:left="720"/>
        <w:rPr>
          <w:rFonts w:ascii="Garamond" w:hAnsi="Garamond"/>
        </w:rPr>
      </w:pPr>
      <w:r w:rsidRPr="00F264A1">
        <w:rPr>
          <w:rFonts w:ascii="Garamond" w:hAnsi="Garamond"/>
          <w:color w:val="000000"/>
        </w:rPr>
        <w:t xml:space="preserve">♠ </w:t>
      </w:r>
      <w:r w:rsidRPr="00F264A1">
        <w:rPr>
          <w:rFonts w:ascii="Garamond" w:hAnsi="Garamond"/>
          <w:color w:val="000000"/>
        </w:rPr>
        <w:tab/>
        <w:t>Members of one sex only</w:t>
      </w:r>
    </w:p>
    <w:p w14:paraId="34F4C81A" w14:textId="77777777" w:rsidR="00C03B12" w:rsidRPr="00F264A1" w:rsidRDefault="00C03B12" w:rsidP="00C03B12">
      <w:pPr>
        <w:rPr>
          <w:rFonts w:ascii="Garamond" w:hAnsi="Garamond"/>
        </w:rPr>
      </w:pPr>
    </w:p>
    <w:p w14:paraId="2DAD4D66" w14:textId="77777777" w:rsidR="00C03B12" w:rsidRPr="00F264A1" w:rsidRDefault="00C03B12" w:rsidP="00C03B12">
      <w:pPr>
        <w:rPr>
          <w:rFonts w:ascii="Garamond" w:hAnsi="Garamond"/>
        </w:rPr>
      </w:pPr>
      <w:r w:rsidRPr="00F264A1">
        <w:rPr>
          <w:rFonts w:ascii="Garamond" w:hAnsi="Garamond"/>
          <w:color w:val="000000"/>
        </w:rPr>
        <w:t>Eligibility may be restricted for any reason except those that violate ACBL regulations.</w:t>
      </w:r>
    </w:p>
    <w:p w14:paraId="6C7F09DF" w14:textId="77777777" w:rsidR="00C03B12" w:rsidRPr="00F264A1" w:rsidRDefault="00C03B12" w:rsidP="00C03B12">
      <w:pPr>
        <w:ind w:firstLine="720"/>
        <w:rPr>
          <w:rFonts w:ascii="Garamond" w:hAnsi="Garamond"/>
        </w:rPr>
      </w:pPr>
      <w:r w:rsidRPr="00F264A1">
        <w:rPr>
          <w:rFonts w:ascii="Garamond" w:hAnsi="Garamond"/>
          <w:color w:val="000000"/>
        </w:rPr>
        <w:t>Invitational games award .08 masterpoint per pair for first place in each group. Other placements are based on the same percentages as for Open clubs. The maximum section award is 1.20 masterpoints. The same awards are used for men’s/women’s, mixed, pro-am and senior games in both Open and Invitational clubs.</w:t>
      </w:r>
    </w:p>
    <w:p w14:paraId="60AAA0F7" w14:textId="61817D57" w:rsidR="00C03B12" w:rsidRPr="00F264A1" w:rsidRDefault="00C03B12" w:rsidP="00CB13DF">
      <w:pPr>
        <w:pStyle w:val="ListParagraph"/>
        <w:numPr>
          <w:ilvl w:val="0"/>
          <w:numId w:val="3"/>
        </w:numPr>
      </w:pPr>
      <w:r w:rsidRPr="00F264A1">
        <w:rPr>
          <w:b/>
          <w:bCs/>
          <w:color w:val="000000"/>
        </w:rPr>
        <w:t>RESTRICTED GAMES</w:t>
      </w:r>
    </w:p>
    <w:p w14:paraId="0CEE0A03" w14:textId="77777777" w:rsidR="00C03B12" w:rsidRPr="00F264A1" w:rsidRDefault="00C03B12" w:rsidP="00C03B12">
      <w:pPr>
        <w:ind w:firstLine="720"/>
        <w:rPr>
          <w:rFonts w:ascii="Garamond" w:hAnsi="Garamond"/>
        </w:rPr>
      </w:pPr>
      <w:r w:rsidRPr="00F264A1">
        <w:rPr>
          <w:rFonts w:ascii="Garamond" w:hAnsi="Garamond"/>
          <w:color w:val="000000"/>
        </w:rPr>
        <w:t>A restricted game is one that limits participation based upon the masterpoint holding of the participants. An upper limit is defined for the game and no player holding more than that value should be allowed to participate. In limited circumstances, a player holding more than the limit may be allowed to participate (such as to fill a half table), but the pair in question are ineligible to earn masterpoints.</w:t>
      </w:r>
    </w:p>
    <w:p w14:paraId="2302C63F" w14:textId="77777777" w:rsidR="00C03B12" w:rsidRPr="00F264A1" w:rsidRDefault="00C03B12" w:rsidP="00C03B12">
      <w:pPr>
        <w:ind w:firstLine="720"/>
        <w:rPr>
          <w:rFonts w:ascii="Garamond" w:hAnsi="Garamond"/>
        </w:rPr>
      </w:pPr>
      <w:r w:rsidRPr="00F264A1">
        <w:rPr>
          <w:rFonts w:ascii="Garamond" w:hAnsi="Garamond"/>
          <w:color w:val="000000"/>
        </w:rPr>
        <w:t xml:space="preserve">Restricted games determine their </w:t>
      </w:r>
      <w:proofErr w:type="gramStart"/>
      <w:r w:rsidRPr="00F264A1">
        <w:rPr>
          <w:rFonts w:ascii="Garamond" w:hAnsi="Garamond"/>
          <w:color w:val="000000"/>
        </w:rPr>
        <w:t>first place</w:t>
      </w:r>
      <w:proofErr w:type="gramEnd"/>
      <w:r w:rsidRPr="00F264A1">
        <w:rPr>
          <w:rFonts w:ascii="Garamond" w:hAnsi="Garamond"/>
          <w:color w:val="000000"/>
        </w:rPr>
        <w:t xml:space="preserve"> awards using a scale value based upon the masterpoint limitation of the game, multiplied by the pairs in each group. Other placements are based on the same percentages as for Open clubs.</w:t>
      </w:r>
    </w:p>
    <w:p w14:paraId="3C7C185B" w14:textId="77777777" w:rsidR="00C03B12" w:rsidRPr="00F264A1" w:rsidRDefault="00C03B12" w:rsidP="00C03B12">
      <w:pPr>
        <w:ind w:firstLine="720"/>
        <w:rPr>
          <w:rFonts w:ascii="Garamond" w:hAnsi="Garamond"/>
        </w:rPr>
      </w:pPr>
      <w:r w:rsidRPr="00F264A1">
        <w:rPr>
          <w:rFonts w:ascii="Garamond" w:hAnsi="Garamond"/>
          <w:color w:val="000000"/>
        </w:rPr>
        <w:t>The scale values per masterpoint limitation are as follows:</w:t>
      </w:r>
    </w:p>
    <w:p w14:paraId="7FBF411B" w14:textId="77777777" w:rsidR="00C03B12" w:rsidRPr="00F264A1" w:rsidRDefault="00C03B12" w:rsidP="00C03B12">
      <w:pPr>
        <w:rPr>
          <w:rFonts w:ascii="Garamond" w:hAnsi="Garamond"/>
        </w:rPr>
      </w:pPr>
    </w:p>
    <w:p w14:paraId="6731B825" w14:textId="77777777" w:rsidR="00C03B12" w:rsidRPr="00F264A1" w:rsidRDefault="00C03B12" w:rsidP="00C03B12">
      <w:pPr>
        <w:ind w:firstLine="720"/>
        <w:rPr>
          <w:rFonts w:ascii="Garamond" w:hAnsi="Garamond"/>
        </w:rPr>
      </w:pPr>
      <w:r w:rsidRPr="00F264A1">
        <w:rPr>
          <w:rFonts w:ascii="Garamond" w:hAnsi="Garamond"/>
          <w:color w:val="000000"/>
          <w:u w:val="single"/>
        </w:rPr>
        <w:t>Upper Limit</w:t>
      </w:r>
      <w:r w:rsidRPr="00F264A1">
        <w:rPr>
          <w:rFonts w:ascii="Garamond" w:hAnsi="Garamond"/>
          <w:color w:val="000000"/>
        </w:rPr>
        <w:t xml:space="preserve"> </w:t>
      </w:r>
      <w:r w:rsidRPr="00F264A1">
        <w:rPr>
          <w:rFonts w:ascii="Garamond" w:hAnsi="Garamond"/>
          <w:color w:val="000000"/>
        </w:rPr>
        <w:tab/>
      </w:r>
      <w:r w:rsidRPr="00F264A1">
        <w:rPr>
          <w:rFonts w:ascii="Garamond" w:hAnsi="Garamond"/>
          <w:color w:val="000000"/>
        </w:rPr>
        <w:tab/>
      </w:r>
      <w:r w:rsidRPr="00F264A1">
        <w:rPr>
          <w:rFonts w:ascii="Garamond" w:hAnsi="Garamond"/>
          <w:color w:val="000000"/>
        </w:rPr>
        <w:tab/>
      </w:r>
      <w:r w:rsidRPr="00F264A1">
        <w:rPr>
          <w:rFonts w:ascii="Garamond" w:hAnsi="Garamond"/>
          <w:color w:val="000000"/>
        </w:rPr>
        <w:tab/>
      </w:r>
      <w:r w:rsidRPr="00F264A1">
        <w:rPr>
          <w:rFonts w:ascii="Garamond" w:hAnsi="Garamond"/>
          <w:color w:val="000000"/>
        </w:rPr>
        <w:tab/>
      </w:r>
      <w:r w:rsidRPr="00F264A1">
        <w:rPr>
          <w:rFonts w:ascii="Garamond" w:hAnsi="Garamond"/>
          <w:color w:val="000000"/>
        </w:rPr>
        <w:tab/>
      </w:r>
      <w:r w:rsidRPr="00F264A1">
        <w:rPr>
          <w:rFonts w:ascii="Garamond" w:hAnsi="Garamond"/>
          <w:color w:val="000000"/>
          <w:u w:val="single"/>
        </w:rPr>
        <w:t>Multiplier</w:t>
      </w:r>
    </w:p>
    <w:p w14:paraId="79724FB6" w14:textId="77777777" w:rsidR="00C03B12" w:rsidRPr="00F264A1" w:rsidRDefault="00C03B12" w:rsidP="00C03B12">
      <w:pPr>
        <w:ind w:firstLine="720"/>
        <w:rPr>
          <w:rFonts w:ascii="Garamond" w:hAnsi="Garamond"/>
        </w:rPr>
      </w:pPr>
      <w:r w:rsidRPr="00F264A1">
        <w:rPr>
          <w:rFonts w:ascii="Garamond" w:hAnsi="Garamond"/>
          <w:color w:val="000000"/>
        </w:rPr>
        <w:t>300 or more masterpoints but not Open</w:t>
      </w:r>
      <w:r w:rsidRPr="00F264A1">
        <w:rPr>
          <w:rFonts w:ascii="Garamond" w:hAnsi="Garamond"/>
          <w:color w:val="000000"/>
        </w:rPr>
        <w:tab/>
      </w:r>
      <w:r w:rsidRPr="00F264A1">
        <w:rPr>
          <w:rFonts w:ascii="Garamond" w:hAnsi="Garamond"/>
          <w:color w:val="000000"/>
        </w:rPr>
        <w:tab/>
      </w:r>
      <w:r w:rsidRPr="00F264A1">
        <w:rPr>
          <w:rFonts w:ascii="Garamond" w:hAnsi="Garamond"/>
          <w:color w:val="000000"/>
        </w:rPr>
        <w:tab/>
        <w:t>0.8</w:t>
      </w:r>
    </w:p>
    <w:p w14:paraId="3168E504" w14:textId="77777777" w:rsidR="00C03B12" w:rsidRPr="00F264A1" w:rsidRDefault="00C03B12" w:rsidP="00C03B12">
      <w:pPr>
        <w:ind w:firstLine="720"/>
        <w:rPr>
          <w:rFonts w:ascii="Garamond" w:hAnsi="Garamond"/>
        </w:rPr>
      </w:pPr>
      <w:r w:rsidRPr="00F264A1">
        <w:rPr>
          <w:rFonts w:ascii="Garamond" w:hAnsi="Garamond"/>
          <w:color w:val="000000"/>
        </w:rPr>
        <w:t xml:space="preserve">200 masterpoints </w:t>
      </w:r>
      <w:r w:rsidRPr="00F264A1">
        <w:rPr>
          <w:rFonts w:ascii="Garamond" w:hAnsi="Garamond"/>
          <w:color w:val="000000"/>
        </w:rPr>
        <w:tab/>
      </w:r>
      <w:r w:rsidRPr="00F264A1">
        <w:rPr>
          <w:rFonts w:ascii="Garamond" w:hAnsi="Garamond"/>
          <w:color w:val="000000"/>
        </w:rPr>
        <w:tab/>
      </w:r>
      <w:r w:rsidRPr="00F264A1">
        <w:rPr>
          <w:rFonts w:ascii="Garamond" w:hAnsi="Garamond"/>
          <w:color w:val="000000"/>
        </w:rPr>
        <w:tab/>
      </w:r>
      <w:r w:rsidRPr="00F264A1">
        <w:rPr>
          <w:rFonts w:ascii="Garamond" w:hAnsi="Garamond"/>
          <w:color w:val="000000"/>
        </w:rPr>
        <w:tab/>
      </w:r>
      <w:r w:rsidRPr="00F264A1">
        <w:rPr>
          <w:rFonts w:ascii="Garamond" w:hAnsi="Garamond"/>
          <w:color w:val="000000"/>
        </w:rPr>
        <w:tab/>
      </w:r>
      <w:r w:rsidRPr="00F264A1">
        <w:rPr>
          <w:rFonts w:ascii="Garamond" w:hAnsi="Garamond"/>
          <w:color w:val="000000"/>
        </w:rPr>
        <w:tab/>
        <w:t>0.7</w:t>
      </w:r>
    </w:p>
    <w:p w14:paraId="20269383" w14:textId="77777777" w:rsidR="00C03B12" w:rsidRPr="00F264A1" w:rsidRDefault="00C03B12" w:rsidP="00C03B12">
      <w:pPr>
        <w:ind w:firstLine="720"/>
        <w:rPr>
          <w:rFonts w:ascii="Garamond" w:hAnsi="Garamond"/>
        </w:rPr>
      </w:pPr>
      <w:r w:rsidRPr="00F264A1">
        <w:rPr>
          <w:rFonts w:ascii="Garamond" w:hAnsi="Garamond"/>
          <w:color w:val="000000"/>
        </w:rPr>
        <w:t xml:space="preserve">50 masterpoints </w:t>
      </w:r>
      <w:r w:rsidRPr="00F264A1">
        <w:rPr>
          <w:rFonts w:ascii="Garamond" w:hAnsi="Garamond"/>
          <w:color w:val="000000"/>
        </w:rPr>
        <w:tab/>
      </w:r>
      <w:r w:rsidRPr="00F264A1">
        <w:rPr>
          <w:rFonts w:ascii="Garamond" w:hAnsi="Garamond"/>
          <w:color w:val="000000"/>
        </w:rPr>
        <w:tab/>
      </w:r>
      <w:r w:rsidRPr="00F264A1">
        <w:rPr>
          <w:rFonts w:ascii="Garamond" w:hAnsi="Garamond"/>
          <w:color w:val="000000"/>
        </w:rPr>
        <w:tab/>
      </w:r>
      <w:r w:rsidRPr="00F264A1">
        <w:rPr>
          <w:rFonts w:ascii="Garamond" w:hAnsi="Garamond"/>
          <w:color w:val="000000"/>
        </w:rPr>
        <w:tab/>
      </w:r>
      <w:r w:rsidRPr="00F264A1">
        <w:rPr>
          <w:rFonts w:ascii="Garamond" w:hAnsi="Garamond"/>
          <w:color w:val="000000"/>
        </w:rPr>
        <w:tab/>
      </w:r>
      <w:r w:rsidRPr="00F264A1">
        <w:rPr>
          <w:rFonts w:ascii="Garamond" w:hAnsi="Garamond"/>
          <w:color w:val="000000"/>
        </w:rPr>
        <w:tab/>
        <w:t>0.6</w:t>
      </w:r>
    </w:p>
    <w:p w14:paraId="02F5BFE4" w14:textId="77777777" w:rsidR="00C03B12" w:rsidRPr="00F264A1" w:rsidRDefault="00C03B12" w:rsidP="00C03B12">
      <w:pPr>
        <w:ind w:firstLine="720"/>
        <w:rPr>
          <w:rFonts w:ascii="Garamond" w:hAnsi="Garamond"/>
        </w:rPr>
      </w:pPr>
      <w:r w:rsidRPr="00F264A1">
        <w:rPr>
          <w:rFonts w:ascii="Garamond" w:hAnsi="Garamond"/>
          <w:color w:val="000000"/>
        </w:rPr>
        <w:t xml:space="preserve">20 masterpoints </w:t>
      </w:r>
      <w:r w:rsidRPr="00F264A1">
        <w:rPr>
          <w:rFonts w:ascii="Garamond" w:hAnsi="Garamond"/>
          <w:color w:val="000000"/>
        </w:rPr>
        <w:tab/>
      </w:r>
      <w:r w:rsidRPr="00F264A1">
        <w:rPr>
          <w:rFonts w:ascii="Garamond" w:hAnsi="Garamond"/>
          <w:color w:val="000000"/>
        </w:rPr>
        <w:tab/>
      </w:r>
      <w:r w:rsidRPr="00F264A1">
        <w:rPr>
          <w:rFonts w:ascii="Garamond" w:hAnsi="Garamond"/>
          <w:color w:val="000000"/>
        </w:rPr>
        <w:tab/>
      </w:r>
      <w:r w:rsidRPr="00F264A1">
        <w:rPr>
          <w:rFonts w:ascii="Garamond" w:hAnsi="Garamond"/>
          <w:color w:val="000000"/>
        </w:rPr>
        <w:tab/>
      </w:r>
      <w:r w:rsidRPr="00F264A1">
        <w:rPr>
          <w:rFonts w:ascii="Garamond" w:hAnsi="Garamond"/>
          <w:color w:val="000000"/>
        </w:rPr>
        <w:tab/>
      </w:r>
      <w:r w:rsidRPr="00F264A1">
        <w:rPr>
          <w:rFonts w:ascii="Garamond" w:hAnsi="Garamond"/>
          <w:color w:val="000000"/>
        </w:rPr>
        <w:tab/>
        <w:t>0.5</w:t>
      </w:r>
    </w:p>
    <w:p w14:paraId="28CF4341" w14:textId="77777777" w:rsidR="00C03B12" w:rsidRPr="00F264A1" w:rsidRDefault="00C03B12" w:rsidP="00C03B12">
      <w:pPr>
        <w:ind w:firstLine="720"/>
        <w:rPr>
          <w:rFonts w:ascii="Garamond" w:hAnsi="Garamond"/>
        </w:rPr>
      </w:pPr>
      <w:r w:rsidRPr="00F264A1">
        <w:rPr>
          <w:rFonts w:ascii="Garamond" w:hAnsi="Garamond"/>
          <w:color w:val="000000"/>
        </w:rPr>
        <w:t xml:space="preserve">10 masterpoints </w:t>
      </w:r>
      <w:r w:rsidRPr="00F264A1">
        <w:rPr>
          <w:rFonts w:ascii="Garamond" w:hAnsi="Garamond"/>
          <w:color w:val="000000"/>
        </w:rPr>
        <w:tab/>
      </w:r>
      <w:r w:rsidRPr="00F264A1">
        <w:rPr>
          <w:rFonts w:ascii="Garamond" w:hAnsi="Garamond"/>
          <w:color w:val="000000"/>
        </w:rPr>
        <w:tab/>
      </w:r>
      <w:r w:rsidRPr="00F264A1">
        <w:rPr>
          <w:rFonts w:ascii="Garamond" w:hAnsi="Garamond"/>
          <w:color w:val="000000"/>
        </w:rPr>
        <w:tab/>
      </w:r>
      <w:r w:rsidRPr="00F264A1">
        <w:rPr>
          <w:rFonts w:ascii="Garamond" w:hAnsi="Garamond"/>
          <w:color w:val="000000"/>
        </w:rPr>
        <w:tab/>
      </w:r>
      <w:r w:rsidRPr="00F264A1">
        <w:rPr>
          <w:rFonts w:ascii="Garamond" w:hAnsi="Garamond"/>
          <w:color w:val="000000"/>
        </w:rPr>
        <w:tab/>
      </w:r>
      <w:r w:rsidRPr="00F264A1">
        <w:rPr>
          <w:rFonts w:ascii="Garamond" w:hAnsi="Garamond"/>
          <w:color w:val="000000"/>
        </w:rPr>
        <w:tab/>
        <w:t>0.4</w:t>
      </w:r>
    </w:p>
    <w:p w14:paraId="3253DBA6" w14:textId="77777777" w:rsidR="00C03B12" w:rsidRPr="00F264A1" w:rsidRDefault="00C03B12" w:rsidP="00C03B12">
      <w:pPr>
        <w:ind w:firstLine="720"/>
        <w:rPr>
          <w:rFonts w:ascii="Garamond" w:hAnsi="Garamond"/>
        </w:rPr>
      </w:pPr>
      <w:r w:rsidRPr="00F264A1">
        <w:rPr>
          <w:rFonts w:ascii="Garamond" w:hAnsi="Garamond"/>
          <w:color w:val="000000"/>
        </w:rPr>
        <w:t xml:space="preserve">5 masterpoints </w:t>
      </w:r>
      <w:r w:rsidRPr="00F264A1">
        <w:rPr>
          <w:rFonts w:ascii="Garamond" w:hAnsi="Garamond"/>
          <w:color w:val="000000"/>
        </w:rPr>
        <w:tab/>
      </w:r>
      <w:r w:rsidRPr="00F264A1">
        <w:rPr>
          <w:rFonts w:ascii="Garamond" w:hAnsi="Garamond"/>
          <w:color w:val="000000"/>
        </w:rPr>
        <w:tab/>
      </w:r>
      <w:r w:rsidRPr="00F264A1">
        <w:rPr>
          <w:rFonts w:ascii="Garamond" w:hAnsi="Garamond"/>
          <w:color w:val="000000"/>
        </w:rPr>
        <w:tab/>
      </w:r>
      <w:r w:rsidRPr="00F264A1">
        <w:rPr>
          <w:rFonts w:ascii="Garamond" w:hAnsi="Garamond"/>
          <w:color w:val="000000"/>
        </w:rPr>
        <w:tab/>
      </w:r>
      <w:r w:rsidRPr="00F264A1">
        <w:rPr>
          <w:rFonts w:ascii="Garamond" w:hAnsi="Garamond"/>
          <w:color w:val="000000"/>
        </w:rPr>
        <w:tab/>
      </w:r>
      <w:r w:rsidRPr="00F264A1">
        <w:rPr>
          <w:rFonts w:ascii="Garamond" w:hAnsi="Garamond"/>
          <w:color w:val="000000"/>
        </w:rPr>
        <w:tab/>
      </w:r>
      <w:r w:rsidRPr="00F264A1">
        <w:rPr>
          <w:rFonts w:ascii="Garamond" w:hAnsi="Garamond"/>
          <w:color w:val="000000"/>
        </w:rPr>
        <w:tab/>
        <w:t>0.3</w:t>
      </w:r>
    </w:p>
    <w:p w14:paraId="561E4146" w14:textId="77777777" w:rsidR="00C03B12" w:rsidRPr="00F264A1" w:rsidRDefault="00C03B12" w:rsidP="00C03B12">
      <w:pPr>
        <w:rPr>
          <w:rFonts w:ascii="Garamond" w:hAnsi="Garamond"/>
        </w:rPr>
      </w:pPr>
    </w:p>
    <w:p w14:paraId="61BB0FB1" w14:textId="77777777" w:rsidR="00C03B12" w:rsidRPr="00F264A1" w:rsidRDefault="00C03B12" w:rsidP="00C03B12">
      <w:pPr>
        <w:rPr>
          <w:rFonts w:ascii="Garamond" w:hAnsi="Garamond"/>
        </w:rPr>
      </w:pPr>
      <w:r w:rsidRPr="00F264A1">
        <w:rPr>
          <w:rFonts w:ascii="Garamond" w:hAnsi="Garamond"/>
          <w:color w:val="000000"/>
        </w:rPr>
        <w:tab/>
        <w:t>If a club elects to use limits between the defined values, the multiplier used is that for the lower limit value. So, a game with a 100 masterpoint limit would use the same 0.6 multiplier as a game with a 50 masterpoint limit.</w:t>
      </w:r>
    </w:p>
    <w:p w14:paraId="6055DD67" w14:textId="77777777" w:rsidR="00C03B12" w:rsidRPr="00F264A1" w:rsidRDefault="00C03B12" w:rsidP="00C03B12">
      <w:pPr>
        <w:rPr>
          <w:rFonts w:ascii="Garamond" w:hAnsi="Garamond"/>
        </w:rPr>
      </w:pPr>
    </w:p>
    <w:p w14:paraId="591BAC08" w14:textId="77777777" w:rsidR="00C03B12" w:rsidRPr="00F264A1" w:rsidRDefault="00C03B12" w:rsidP="00CB13DF">
      <w:pPr>
        <w:numPr>
          <w:ilvl w:val="0"/>
          <w:numId w:val="4"/>
        </w:numPr>
        <w:ind w:left="1199"/>
        <w:textAlignment w:val="baseline"/>
        <w:rPr>
          <w:rFonts w:ascii="Garamond" w:hAnsi="Garamond"/>
          <w:color w:val="000000"/>
        </w:rPr>
      </w:pPr>
      <w:r w:rsidRPr="00F264A1">
        <w:rPr>
          <w:rFonts w:ascii="Garamond" w:hAnsi="Garamond"/>
          <w:b/>
          <w:bCs/>
          <w:color w:val="000000"/>
        </w:rPr>
        <w:t>NEWCOMER GAME AWARDS</w:t>
      </w:r>
    </w:p>
    <w:p w14:paraId="15A3932A" w14:textId="77777777" w:rsidR="00C03B12" w:rsidRPr="00F264A1" w:rsidRDefault="00C03B12" w:rsidP="00C03B12">
      <w:pPr>
        <w:ind w:firstLine="720"/>
        <w:rPr>
          <w:rFonts w:ascii="Garamond" w:hAnsi="Garamond"/>
        </w:rPr>
      </w:pPr>
      <w:r w:rsidRPr="00F264A1">
        <w:rPr>
          <w:rFonts w:ascii="Garamond" w:hAnsi="Garamond"/>
          <w:color w:val="000000"/>
        </w:rPr>
        <w:lastRenderedPageBreak/>
        <w:t>A newcomer game is limited to players who hold fewer than 20 masterpoints, although a club can set a lower maximum, such as one masterpoint, if it so desires. A newcomer game is conducted to acquaint new players with duplicate bridge and to encourage participation by inexperienced players.</w:t>
      </w:r>
    </w:p>
    <w:p w14:paraId="3F516715" w14:textId="77777777" w:rsidR="00C03B12" w:rsidRPr="00F264A1" w:rsidRDefault="00C03B12" w:rsidP="00C03B12">
      <w:pPr>
        <w:rPr>
          <w:rFonts w:ascii="Garamond" w:hAnsi="Garamond"/>
        </w:rPr>
      </w:pPr>
    </w:p>
    <w:p w14:paraId="30EC6CA4" w14:textId="77777777" w:rsidR="00C03B12" w:rsidRPr="00F264A1" w:rsidRDefault="00C03B12" w:rsidP="00C03B12">
      <w:pPr>
        <w:ind w:firstLine="720"/>
        <w:rPr>
          <w:rFonts w:ascii="Garamond" w:hAnsi="Garamond"/>
        </w:rPr>
      </w:pPr>
      <w:r w:rsidRPr="00F264A1">
        <w:rPr>
          <w:rFonts w:ascii="Garamond" w:hAnsi="Garamond"/>
          <w:color w:val="000000"/>
        </w:rPr>
        <w:t>A newcomer pair game must consist of at least two and a half tables. However, there are masterpoint awards for two table newcomer games conducted as individuals or team games. Participants must be scheduled to play a minimum of six boards.</w:t>
      </w:r>
    </w:p>
    <w:p w14:paraId="7910AB83" w14:textId="77777777" w:rsidR="00C03B12" w:rsidRPr="00F264A1" w:rsidRDefault="00C03B12" w:rsidP="00C03B12">
      <w:pPr>
        <w:ind w:firstLine="720"/>
        <w:rPr>
          <w:rFonts w:ascii="Garamond" w:hAnsi="Garamond"/>
        </w:rPr>
      </w:pPr>
      <w:r w:rsidRPr="00F264A1">
        <w:rPr>
          <w:rFonts w:ascii="Garamond" w:hAnsi="Garamond"/>
          <w:color w:val="000000"/>
        </w:rPr>
        <w:t>ACBL recognizes that some relatively skilled players, through failure to register their club masterpoints, retain masterpoint eligibility to participate in newcomer events inappropriate to their skill and/or experience. When the director or club management determines that the ability of a player is vastly superior to that of the other newcomer game participants, the club may refuse entry of that player in its newcomer events. In such a case, the director should advise the player, as diplomatically as possible, that he or she is too proficient to play in the newcomer game. The director should encourage the player instead to participate in the club’s games with a higher masterpoint limitation or the open games.</w:t>
      </w:r>
    </w:p>
    <w:p w14:paraId="0F90BBED" w14:textId="77777777" w:rsidR="00C03B12" w:rsidRPr="00F264A1" w:rsidRDefault="00C03B12" w:rsidP="00C03B12">
      <w:pPr>
        <w:rPr>
          <w:rFonts w:ascii="Garamond" w:hAnsi="Garamond"/>
        </w:rPr>
      </w:pPr>
    </w:p>
    <w:p w14:paraId="3E8625F9" w14:textId="77777777" w:rsidR="00C03B12" w:rsidRPr="00F264A1" w:rsidRDefault="00C03B12" w:rsidP="00CB13DF">
      <w:pPr>
        <w:numPr>
          <w:ilvl w:val="1"/>
          <w:numId w:val="5"/>
        </w:numPr>
        <w:ind w:left="1080"/>
        <w:textAlignment w:val="baseline"/>
        <w:rPr>
          <w:rFonts w:ascii="Garamond" w:hAnsi="Garamond"/>
          <w:b/>
          <w:bCs/>
          <w:color w:val="000000"/>
        </w:rPr>
      </w:pPr>
      <w:r w:rsidRPr="00F264A1">
        <w:rPr>
          <w:rFonts w:ascii="Garamond" w:hAnsi="Garamond"/>
          <w:b/>
          <w:bCs/>
          <w:color w:val="000000"/>
        </w:rPr>
        <w:t>PLAYERS WITH 20 OR MORE MASTERPOINTS</w:t>
      </w:r>
    </w:p>
    <w:p w14:paraId="3B6BA81C" w14:textId="77777777" w:rsidR="00C03B12" w:rsidRPr="00F264A1" w:rsidRDefault="00C03B12" w:rsidP="00C03B12">
      <w:pPr>
        <w:ind w:firstLine="720"/>
        <w:rPr>
          <w:rFonts w:ascii="Garamond" w:hAnsi="Garamond"/>
        </w:rPr>
      </w:pPr>
      <w:r w:rsidRPr="00F264A1">
        <w:rPr>
          <w:rFonts w:ascii="Garamond" w:hAnsi="Garamond"/>
          <w:color w:val="000000"/>
        </w:rPr>
        <w:t>Subject to specified conditions, a club may allow one or two players who hold 20 or more masterpoints to play in a newcomer game. This would be the case when there is a single newcomer player available whose participation would eliminate a half table movement. For example, if there were 13 pairs plus one single, there would be a six and a half table game which, by adding a player, would become seven tables. In this instance, the club may allow one non-newcomer to play.</w:t>
      </w:r>
    </w:p>
    <w:p w14:paraId="2C1D0E2B" w14:textId="77777777" w:rsidR="00C03B12" w:rsidRPr="00F264A1" w:rsidRDefault="00C03B12" w:rsidP="00C03B12">
      <w:pPr>
        <w:ind w:firstLine="720"/>
        <w:rPr>
          <w:rFonts w:ascii="Garamond" w:hAnsi="Garamond"/>
        </w:rPr>
      </w:pPr>
      <w:r w:rsidRPr="00F264A1">
        <w:rPr>
          <w:rFonts w:ascii="Garamond" w:hAnsi="Garamond"/>
          <w:color w:val="000000"/>
        </w:rPr>
        <w:t xml:space="preserve">In addition, when there are an odd number of newcomer pairs entered, resulting in a half table movement, the club may allow two non-newcomer players to participate if each </w:t>
      </w:r>
      <w:proofErr w:type="gramStart"/>
      <w:r w:rsidRPr="00F264A1">
        <w:rPr>
          <w:rFonts w:ascii="Garamond" w:hAnsi="Garamond"/>
          <w:color w:val="000000"/>
        </w:rPr>
        <w:t>plays</w:t>
      </w:r>
      <w:proofErr w:type="gramEnd"/>
      <w:r w:rsidRPr="00F264A1">
        <w:rPr>
          <w:rFonts w:ascii="Garamond" w:hAnsi="Garamond"/>
          <w:color w:val="000000"/>
        </w:rPr>
        <w:t xml:space="preserve"> with a newcomer partner. If a Mitchell type movement is used, then the two newcomer/non- newcomer pairs must sit in opposite directions. These pairs are ineligible for masterpoint awards from the newcomer event. In no case may the two non-newcomer players play as partners.</w:t>
      </w:r>
    </w:p>
    <w:p w14:paraId="71B552D9" w14:textId="77777777" w:rsidR="00C03B12" w:rsidRPr="00F264A1" w:rsidRDefault="00C03B12" w:rsidP="00C03B12">
      <w:pPr>
        <w:ind w:firstLine="720"/>
        <w:rPr>
          <w:rFonts w:ascii="Garamond" w:hAnsi="Garamond"/>
        </w:rPr>
      </w:pPr>
      <w:r w:rsidRPr="00F264A1">
        <w:rPr>
          <w:rFonts w:ascii="Garamond" w:hAnsi="Garamond"/>
          <w:b/>
          <w:bCs/>
          <w:color w:val="000000"/>
        </w:rPr>
        <w:t>2. LOSS OF RANKING</w:t>
      </w:r>
    </w:p>
    <w:p w14:paraId="543836C2" w14:textId="77777777" w:rsidR="00C03B12" w:rsidRPr="00F264A1" w:rsidRDefault="00C03B12" w:rsidP="00C03B12">
      <w:pPr>
        <w:ind w:firstLine="720"/>
        <w:rPr>
          <w:rFonts w:ascii="Garamond" w:hAnsi="Garamond"/>
        </w:rPr>
      </w:pPr>
      <w:r w:rsidRPr="00F264A1">
        <w:rPr>
          <w:rFonts w:ascii="Garamond" w:hAnsi="Garamond"/>
          <w:color w:val="000000"/>
        </w:rPr>
        <w:t xml:space="preserve">Pairs in which one partner is a non-newcomer will not receive masterpoints and will not be ranked. For example, if an ineligible pair earns </w:t>
      </w:r>
      <w:proofErr w:type="gramStart"/>
      <w:r w:rsidRPr="00F264A1">
        <w:rPr>
          <w:rFonts w:ascii="Garamond" w:hAnsi="Garamond"/>
          <w:color w:val="000000"/>
        </w:rPr>
        <w:t>sufficient</w:t>
      </w:r>
      <w:proofErr w:type="gramEnd"/>
      <w:r w:rsidRPr="00F264A1">
        <w:rPr>
          <w:rFonts w:ascii="Garamond" w:hAnsi="Garamond"/>
          <w:color w:val="000000"/>
        </w:rPr>
        <w:t xml:space="preserve"> </w:t>
      </w:r>
      <w:proofErr w:type="spellStart"/>
      <w:r w:rsidRPr="00F264A1">
        <w:rPr>
          <w:rFonts w:ascii="Garamond" w:hAnsi="Garamond"/>
          <w:color w:val="000000"/>
        </w:rPr>
        <w:t>matchpoints</w:t>
      </w:r>
      <w:proofErr w:type="spellEnd"/>
      <w:r w:rsidRPr="00F264A1">
        <w:rPr>
          <w:rFonts w:ascii="Garamond" w:hAnsi="Garamond"/>
          <w:color w:val="000000"/>
        </w:rPr>
        <w:t xml:space="preserve"> to have finished second, that pair is not ranked. Instead, the </w:t>
      </w:r>
      <w:proofErr w:type="gramStart"/>
      <w:r w:rsidRPr="00F264A1">
        <w:rPr>
          <w:rFonts w:ascii="Garamond" w:hAnsi="Garamond"/>
          <w:color w:val="000000"/>
        </w:rPr>
        <w:t>third place</w:t>
      </w:r>
      <w:proofErr w:type="gramEnd"/>
      <w:r w:rsidRPr="00F264A1">
        <w:rPr>
          <w:rFonts w:ascii="Garamond" w:hAnsi="Garamond"/>
          <w:color w:val="000000"/>
        </w:rPr>
        <w:t xml:space="preserve"> pair is ranked second and receives the second place masterpoint awards. In such a case, all lower ranked pairs move up one rank, accordingly.</w:t>
      </w:r>
    </w:p>
    <w:p w14:paraId="0B9987EC" w14:textId="77777777" w:rsidR="00C03B12" w:rsidRPr="00F264A1" w:rsidRDefault="00C03B12" w:rsidP="00C03B12">
      <w:pPr>
        <w:ind w:firstLine="720"/>
        <w:rPr>
          <w:rFonts w:ascii="Garamond" w:hAnsi="Garamond"/>
        </w:rPr>
      </w:pPr>
      <w:r w:rsidRPr="00F264A1">
        <w:rPr>
          <w:rFonts w:ascii="Garamond" w:hAnsi="Garamond"/>
          <w:b/>
          <w:bCs/>
          <w:color w:val="000000"/>
        </w:rPr>
        <w:t>3. MASTERPOINT AWARDS</w:t>
      </w:r>
    </w:p>
    <w:p w14:paraId="1C001B3D" w14:textId="77777777" w:rsidR="00C03B12" w:rsidRPr="00F264A1" w:rsidRDefault="00C03B12" w:rsidP="00C03B12">
      <w:pPr>
        <w:ind w:firstLine="720"/>
        <w:rPr>
          <w:rFonts w:ascii="Garamond" w:hAnsi="Garamond"/>
        </w:rPr>
      </w:pPr>
      <w:r w:rsidRPr="00F264A1">
        <w:rPr>
          <w:rFonts w:ascii="Garamond" w:hAnsi="Garamond"/>
          <w:color w:val="000000"/>
        </w:rPr>
        <w:t>Newcomer games award masterpoints per the masterpoint limitation as in a restricted game, or the values defined based upon the number of boards played. If the number of boards played is less than twelve, the masterpoint value is the same as in a game limited to 5 masterpoints (0.3 per pair in group).</w:t>
      </w:r>
    </w:p>
    <w:p w14:paraId="4B21B6F8" w14:textId="77777777" w:rsidR="00C03B12" w:rsidRPr="00F264A1" w:rsidRDefault="00C03B12" w:rsidP="00C03B12">
      <w:pPr>
        <w:rPr>
          <w:rFonts w:ascii="Garamond" w:hAnsi="Garamond"/>
        </w:rPr>
      </w:pPr>
    </w:p>
    <w:p w14:paraId="677530B1" w14:textId="77777777" w:rsidR="00C03B12" w:rsidRPr="00F264A1" w:rsidRDefault="00C03B12" w:rsidP="00CB13DF">
      <w:pPr>
        <w:numPr>
          <w:ilvl w:val="0"/>
          <w:numId w:val="6"/>
        </w:numPr>
        <w:ind w:left="1080"/>
        <w:textAlignment w:val="baseline"/>
        <w:rPr>
          <w:rFonts w:ascii="Garamond" w:hAnsi="Garamond"/>
          <w:b/>
          <w:bCs/>
          <w:color w:val="000000"/>
        </w:rPr>
      </w:pPr>
      <w:r w:rsidRPr="00F264A1">
        <w:rPr>
          <w:rFonts w:ascii="Garamond" w:hAnsi="Garamond"/>
          <w:b/>
          <w:bCs/>
          <w:color w:val="000000"/>
        </w:rPr>
        <w:t>OVERALL AWARDS FOR LARGE CLUB GAMES</w:t>
      </w:r>
    </w:p>
    <w:p w14:paraId="15D9E606" w14:textId="77777777" w:rsidR="00C03B12" w:rsidRPr="00F264A1" w:rsidRDefault="00C03B12" w:rsidP="00C03B12">
      <w:pPr>
        <w:ind w:firstLine="720"/>
        <w:rPr>
          <w:rFonts w:ascii="Garamond" w:hAnsi="Garamond"/>
        </w:rPr>
      </w:pPr>
      <w:r w:rsidRPr="00F264A1">
        <w:rPr>
          <w:rFonts w:ascii="Garamond" w:hAnsi="Garamond"/>
          <w:color w:val="000000"/>
        </w:rPr>
        <w:t>Club games with more than one section may issue overall awards comparing all the sections. Club games with a single section exceeding fifteen tables may also issue overall awards. Awards may not exceed 4.00 for Open clubs, 3.20 for Invitational clubs and 3.00 for Newcomer clubs. Second place would be 75% of first, third 75% of second, etc. through a maximum of six places.</w:t>
      </w:r>
    </w:p>
    <w:p w14:paraId="635A20FC" w14:textId="77777777" w:rsidR="00C03B12" w:rsidRPr="00F264A1" w:rsidRDefault="00C03B12" w:rsidP="00CB13DF">
      <w:pPr>
        <w:numPr>
          <w:ilvl w:val="1"/>
          <w:numId w:val="7"/>
        </w:numPr>
        <w:ind w:left="1080"/>
        <w:textAlignment w:val="baseline"/>
        <w:rPr>
          <w:rFonts w:ascii="Garamond" w:hAnsi="Garamond"/>
          <w:b/>
          <w:bCs/>
          <w:color w:val="000000"/>
        </w:rPr>
      </w:pPr>
      <w:r w:rsidRPr="00F264A1">
        <w:rPr>
          <w:rFonts w:ascii="Garamond" w:hAnsi="Garamond"/>
          <w:b/>
          <w:bCs/>
          <w:color w:val="000000"/>
        </w:rPr>
        <w:t>PAIR AWARDS – SECTION OR OVERALL</w:t>
      </w:r>
    </w:p>
    <w:p w14:paraId="13B05537" w14:textId="77777777" w:rsidR="00C03B12" w:rsidRPr="00F264A1" w:rsidRDefault="00C03B12" w:rsidP="00C03B12">
      <w:pPr>
        <w:ind w:firstLine="720"/>
        <w:rPr>
          <w:rFonts w:ascii="Garamond" w:hAnsi="Garamond"/>
        </w:rPr>
      </w:pPr>
      <w:r w:rsidRPr="00F264A1">
        <w:rPr>
          <w:rFonts w:ascii="Garamond" w:hAnsi="Garamond"/>
          <w:color w:val="000000"/>
        </w:rPr>
        <w:t xml:space="preserve">Pairs receive their section awards or their overall award, whichever is greater, but not both. For example, a pair whose section award was 0.50 and whose overall award was 0.65 would be </w:t>
      </w:r>
      <w:r w:rsidRPr="00F264A1">
        <w:rPr>
          <w:rFonts w:ascii="Garamond" w:hAnsi="Garamond"/>
          <w:color w:val="000000"/>
        </w:rPr>
        <w:lastRenderedPageBreak/>
        <w:t>credited with 0.65 masterpoints. Conversely, a pair with a section award of 0.90 and an overall award of only 0.75 would be credited with the 0.90 masterpoints.</w:t>
      </w:r>
    </w:p>
    <w:p w14:paraId="6EC1E782" w14:textId="77777777" w:rsidR="00C03B12" w:rsidRPr="00F264A1" w:rsidRDefault="00C03B12" w:rsidP="00C03B12">
      <w:pPr>
        <w:ind w:firstLine="720"/>
        <w:rPr>
          <w:rFonts w:ascii="Garamond" w:hAnsi="Garamond"/>
        </w:rPr>
      </w:pPr>
      <w:r w:rsidRPr="00F264A1">
        <w:rPr>
          <w:rFonts w:ascii="Garamond" w:hAnsi="Garamond"/>
          <w:b/>
          <w:bCs/>
          <w:color w:val="000000"/>
        </w:rPr>
        <w:t>2. ADJUSTMENTS TO SECTION AWARDS</w:t>
      </w:r>
    </w:p>
    <w:p w14:paraId="1FDB5FD6" w14:textId="77777777" w:rsidR="00C03B12" w:rsidRPr="00F264A1" w:rsidRDefault="00C03B12" w:rsidP="00C03B12">
      <w:pPr>
        <w:ind w:firstLine="720"/>
        <w:rPr>
          <w:rFonts w:ascii="Garamond" w:hAnsi="Garamond"/>
        </w:rPr>
      </w:pPr>
      <w:r w:rsidRPr="00F264A1">
        <w:rPr>
          <w:rFonts w:ascii="Garamond" w:hAnsi="Garamond"/>
          <w:color w:val="000000"/>
        </w:rPr>
        <w:t>For large games, the section masterpoint awards formula for lower placements is modified to provide a smooth transition from fifteen to sixty pairs. The following applies for 16 to 59 pairs:</w:t>
      </w:r>
    </w:p>
    <w:p w14:paraId="3DF86717" w14:textId="77777777" w:rsidR="00C03B12" w:rsidRPr="00F264A1" w:rsidRDefault="00C03B12" w:rsidP="00CB13DF">
      <w:pPr>
        <w:numPr>
          <w:ilvl w:val="0"/>
          <w:numId w:val="8"/>
        </w:numPr>
        <w:ind w:left="1080"/>
        <w:textAlignment w:val="baseline"/>
        <w:rPr>
          <w:rFonts w:ascii="Garamond" w:hAnsi="Garamond"/>
          <w:color w:val="000000"/>
        </w:rPr>
      </w:pPr>
      <w:r w:rsidRPr="00F264A1">
        <w:rPr>
          <w:rFonts w:ascii="Garamond" w:hAnsi="Garamond"/>
          <w:color w:val="000000"/>
        </w:rPr>
        <w:t>Calculate the placing award using the scale for overall awards for 4 session events. Second is 75% of first; third is 75% of second; lower placements use the formula:</w:t>
      </w:r>
    </w:p>
    <w:p w14:paraId="7D97A8BB" w14:textId="77777777" w:rsidR="00C03B12" w:rsidRPr="00F264A1" w:rsidRDefault="00C03B12" w:rsidP="00C03B12">
      <w:pPr>
        <w:ind w:firstLine="720"/>
        <w:jc w:val="center"/>
        <w:rPr>
          <w:rFonts w:ascii="Garamond" w:hAnsi="Garamond"/>
        </w:rPr>
      </w:pPr>
      <w:r w:rsidRPr="00F264A1">
        <w:rPr>
          <w:rFonts w:ascii="Garamond" w:hAnsi="Garamond"/>
          <w:color w:val="0070C0"/>
        </w:rPr>
        <w:t>Ap= (A1*4)/(p+5)</w:t>
      </w:r>
    </w:p>
    <w:p w14:paraId="3E3103CC" w14:textId="77777777" w:rsidR="00C03B12" w:rsidRPr="00F264A1" w:rsidRDefault="00C03B12" w:rsidP="00C03B12">
      <w:pPr>
        <w:ind w:firstLine="720"/>
        <w:rPr>
          <w:rFonts w:ascii="Garamond" w:hAnsi="Garamond"/>
        </w:rPr>
      </w:pPr>
      <w:r w:rsidRPr="00F264A1">
        <w:rPr>
          <w:rFonts w:ascii="Garamond" w:hAnsi="Garamond"/>
          <w:color w:val="000000"/>
        </w:rPr>
        <w:t>where Ap is the masterpoint award for a place position, A1 is the first in section award (1.50 by regulation) and p is the place position of the pair.</w:t>
      </w:r>
    </w:p>
    <w:p w14:paraId="796B784E" w14:textId="77777777" w:rsidR="00C03B12" w:rsidRPr="00F264A1" w:rsidRDefault="00C03B12" w:rsidP="00C03B12">
      <w:pPr>
        <w:ind w:firstLine="720"/>
        <w:rPr>
          <w:rFonts w:ascii="Garamond" w:hAnsi="Garamond"/>
        </w:rPr>
      </w:pPr>
      <w:r w:rsidRPr="00F264A1">
        <w:rPr>
          <w:rFonts w:ascii="Garamond" w:hAnsi="Garamond"/>
          <w:color w:val="000000"/>
        </w:rPr>
        <w:tab/>
        <w:t>2. Calculate the placing award using the existing club scale for first place without the 1.50 regulation cap.</w:t>
      </w:r>
    </w:p>
    <w:p w14:paraId="2AF34851" w14:textId="77777777" w:rsidR="00C03B12" w:rsidRPr="00F264A1" w:rsidRDefault="00C03B12" w:rsidP="00CB13DF">
      <w:pPr>
        <w:numPr>
          <w:ilvl w:val="0"/>
          <w:numId w:val="9"/>
        </w:numPr>
        <w:ind w:left="810"/>
        <w:textAlignment w:val="baseline"/>
        <w:rPr>
          <w:rFonts w:ascii="Garamond" w:hAnsi="Garamond"/>
          <w:color w:val="000000"/>
        </w:rPr>
      </w:pPr>
      <w:r w:rsidRPr="00F264A1">
        <w:rPr>
          <w:rFonts w:ascii="Garamond" w:hAnsi="Garamond"/>
          <w:color w:val="000000"/>
        </w:rPr>
        <w:t>Compare the placing awards from #1 and #2 above and use the lower award.</w:t>
      </w:r>
    </w:p>
    <w:p w14:paraId="522A0831" w14:textId="77777777" w:rsidR="00C03B12" w:rsidRPr="00F264A1" w:rsidRDefault="00C03B12" w:rsidP="00C03B12">
      <w:pPr>
        <w:rPr>
          <w:rFonts w:ascii="Garamond" w:hAnsi="Garamond"/>
        </w:rPr>
      </w:pPr>
    </w:p>
    <w:p w14:paraId="3189258E" w14:textId="31109B5A" w:rsidR="00C03B12" w:rsidRPr="00F264A1" w:rsidRDefault="00C03B12" w:rsidP="00C03B12">
      <w:pPr>
        <w:rPr>
          <w:rFonts w:ascii="Garamond" w:hAnsi="Garamond"/>
        </w:rPr>
      </w:pPr>
      <w:r w:rsidRPr="00F264A1">
        <w:rPr>
          <w:rFonts w:ascii="Garamond" w:hAnsi="Garamond"/>
          <w:color w:val="000000"/>
        </w:rPr>
        <w:t xml:space="preserve">So, as an example, the </w:t>
      </w:r>
      <w:proofErr w:type="gramStart"/>
      <w:r w:rsidRPr="00F264A1">
        <w:rPr>
          <w:rFonts w:ascii="Garamond" w:hAnsi="Garamond"/>
          <w:color w:val="000000"/>
        </w:rPr>
        <w:t>fourth place</w:t>
      </w:r>
      <w:proofErr w:type="gramEnd"/>
      <w:r w:rsidRPr="00F264A1">
        <w:rPr>
          <w:rFonts w:ascii="Garamond" w:hAnsi="Garamond"/>
          <w:color w:val="000000"/>
        </w:rPr>
        <w:t xml:space="preserve"> award in a twenty table game would be the lower of the values of #1 and #2. The formula in #1 gives a value of (1.50*4)</w:t>
      </w:r>
      <w:proofErr w:type="gramStart"/>
      <w:r w:rsidRPr="00F264A1">
        <w:rPr>
          <w:rFonts w:ascii="Garamond" w:hAnsi="Garamond"/>
          <w:color w:val="000000"/>
        </w:rPr>
        <w:t>/(</w:t>
      </w:r>
      <w:proofErr w:type="gramEnd"/>
      <w:r w:rsidRPr="00F264A1">
        <w:rPr>
          <w:rFonts w:ascii="Garamond" w:hAnsi="Garamond"/>
          <w:color w:val="000000"/>
        </w:rPr>
        <w:t>4+5) = 6/9 = 0.67. The value under #2 would be (</w:t>
      </w:r>
      <w:proofErr w:type="gramStart"/>
      <w:r w:rsidRPr="00F264A1">
        <w:rPr>
          <w:rFonts w:ascii="Garamond" w:hAnsi="Garamond"/>
          <w:color w:val="000000"/>
        </w:rPr>
        <w:t>0.35)*</w:t>
      </w:r>
      <w:proofErr w:type="gramEnd"/>
      <w:r w:rsidRPr="00F264A1">
        <w:rPr>
          <w:rFonts w:ascii="Garamond" w:hAnsi="Garamond"/>
          <w:color w:val="000000"/>
        </w:rPr>
        <w:t xml:space="preserve">(20*0.1) = 0.70. Accordingly, 0.67 would be the award given. In contrast, the </w:t>
      </w:r>
      <w:proofErr w:type="gramStart"/>
      <w:r w:rsidRPr="00F264A1">
        <w:rPr>
          <w:rFonts w:ascii="Garamond" w:hAnsi="Garamond"/>
          <w:color w:val="000000"/>
        </w:rPr>
        <w:t>fifth place</w:t>
      </w:r>
      <w:proofErr w:type="gramEnd"/>
      <w:r w:rsidRPr="00F264A1">
        <w:rPr>
          <w:rFonts w:ascii="Garamond" w:hAnsi="Garamond"/>
          <w:color w:val="000000"/>
        </w:rPr>
        <w:t xml:space="preserve"> award would use #2, where the value would be 0.40, in comparison to the 0.60 derived from #1.</w:t>
      </w:r>
      <w:r w:rsidRPr="00F264A1">
        <w:rPr>
          <w:rFonts w:ascii="Garamond" w:hAnsi="Garamond"/>
          <w:color w:val="000000"/>
        </w:rPr>
        <w:br/>
      </w:r>
    </w:p>
    <w:p w14:paraId="757285AF" w14:textId="77777777" w:rsidR="00C03B12" w:rsidRPr="00F264A1" w:rsidRDefault="00C03B12" w:rsidP="00CB13DF">
      <w:pPr>
        <w:numPr>
          <w:ilvl w:val="0"/>
          <w:numId w:val="10"/>
        </w:numPr>
        <w:ind w:left="1080"/>
        <w:textAlignment w:val="baseline"/>
        <w:rPr>
          <w:rFonts w:ascii="Garamond" w:hAnsi="Garamond"/>
          <w:color w:val="000000"/>
        </w:rPr>
      </w:pPr>
      <w:r w:rsidRPr="00F264A1">
        <w:rPr>
          <w:rFonts w:ascii="Garamond" w:hAnsi="Garamond"/>
          <w:b/>
          <w:bCs/>
          <w:color w:val="000000"/>
        </w:rPr>
        <w:t>OTHER CLUB GAMES</w:t>
      </w:r>
    </w:p>
    <w:p w14:paraId="457F8741" w14:textId="77777777" w:rsidR="00C03B12" w:rsidRPr="00F264A1" w:rsidRDefault="00C03B12" w:rsidP="00CB13DF">
      <w:pPr>
        <w:numPr>
          <w:ilvl w:val="1"/>
          <w:numId w:val="11"/>
        </w:numPr>
        <w:ind w:left="1080"/>
        <w:textAlignment w:val="baseline"/>
        <w:rPr>
          <w:rFonts w:ascii="Garamond" w:hAnsi="Garamond"/>
          <w:b/>
          <w:bCs/>
          <w:color w:val="000000"/>
        </w:rPr>
      </w:pPr>
      <w:r w:rsidRPr="00F264A1">
        <w:rPr>
          <w:rFonts w:ascii="Garamond" w:hAnsi="Garamond"/>
          <w:b/>
          <w:bCs/>
          <w:color w:val="000000"/>
        </w:rPr>
        <w:t>CRUISE CLUBS</w:t>
      </w:r>
    </w:p>
    <w:p w14:paraId="4874AC0B" w14:textId="77777777" w:rsidR="00C03B12" w:rsidRPr="00F264A1" w:rsidRDefault="00C03B12" w:rsidP="00C03B12">
      <w:pPr>
        <w:ind w:firstLine="720"/>
        <w:rPr>
          <w:rFonts w:ascii="Garamond" w:hAnsi="Garamond"/>
        </w:rPr>
      </w:pPr>
      <w:r w:rsidRPr="00F264A1">
        <w:rPr>
          <w:rFonts w:ascii="Garamond" w:hAnsi="Garamond"/>
          <w:color w:val="000000"/>
        </w:rPr>
        <w:t xml:space="preserve">Games held under special sanctions for sea and land cruises award masterpoints that are restricted based upon the number of boards played in the event. If the games are between 12-17 boards, the masterpoints are 50% of the award for a similarly sized Open club game. If 18 or more boards are played, then the award is 80% of an Open game. Cruise clubs </w:t>
      </w:r>
      <w:proofErr w:type="gramStart"/>
      <w:r w:rsidRPr="00F264A1">
        <w:rPr>
          <w:rFonts w:ascii="Garamond" w:hAnsi="Garamond"/>
          <w:color w:val="000000"/>
        </w:rPr>
        <w:t>are allowed to</w:t>
      </w:r>
      <w:proofErr w:type="gramEnd"/>
      <w:r w:rsidRPr="00F264A1">
        <w:rPr>
          <w:rFonts w:ascii="Garamond" w:hAnsi="Garamond"/>
          <w:color w:val="000000"/>
        </w:rPr>
        <w:t xml:space="preserve"> hold one club championship for every fourteen days they are at sea. The masterpoint awards from the championship use the same reductions based upon the boards in play.</w:t>
      </w:r>
    </w:p>
    <w:p w14:paraId="3EF8FD42" w14:textId="77777777" w:rsidR="00C03B12" w:rsidRPr="00F264A1" w:rsidRDefault="00C03B12" w:rsidP="00C03B12">
      <w:pPr>
        <w:ind w:firstLine="720"/>
        <w:rPr>
          <w:rFonts w:ascii="Garamond" w:hAnsi="Garamond"/>
        </w:rPr>
      </w:pPr>
      <w:r w:rsidRPr="00F264A1">
        <w:rPr>
          <w:rFonts w:ascii="Garamond" w:hAnsi="Garamond"/>
          <w:b/>
          <w:bCs/>
          <w:color w:val="000000"/>
        </w:rPr>
        <w:t>2. ONLINE CLUBS</w:t>
      </w:r>
    </w:p>
    <w:p w14:paraId="7118AFF4" w14:textId="77777777" w:rsidR="00C03B12" w:rsidRPr="00F264A1" w:rsidRDefault="00C03B12" w:rsidP="00C03B12">
      <w:pPr>
        <w:ind w:firstLine="720"/>
        <w:rPr>
          <w:rFonts w:ascii="Garamond" w:hAnsi="Garamond"/>
        </w:rPr>
      </w:pPr>
      <w:r w:rsidRPr="00F264A1">
        <w:rPr>
          <w:rFonts w:ascii="Garamond" w:hAnsi="Garamond"/>
          <w:color w:val="000000"/>
        </w:rPr>
        <w:t>Sanctioned online games award masterpoints that have no pigmentation (“colorless”). The total number of masterpoints available to be awarded in an online club game is the same as in a comparably sized face-to-face game.</w:t>
      </w:r>
    </w:p>
    <w:p w14:paraId="5B2321D2" w14:textId="77777777" w:rsidR="00C03B12" w:rsidRPr="00F264A1" w:rsidRDefault="00C03B12" w:rsidP="00C03B12">
      <w:pPr>
        <w:ind w:firstLine="720"/>
        <w:rPr>
          <w:rFonts w:ascii="Garamond" w:hAnsi="Garamond"/>
        </w:rPr>
      </w:pPr>
      <w:r w:rsidRPr="00F264A1">
        <w:rPr>
          <w:rFonts w:ascii="Garamond" w:hAnsi="Garamond"/>
          <w:b/>
          <w:bCs/>
          <w:color w:val="000000"/>
        </w:rPr>
        <w:t>3. FLIGHTED EVENTS AT CLUBS</w:t>
      </w:r>
    </w:p>
    <w:p w14:paraId="6DD54AA1" w14:textId="77777777" w:rsidR="00C03B12" w:rsidRPr="00F264A1" w:rsidRDefault="00C03B12" w:rsidP="00C03B12">
      <w:pPr>
        <w:ind w:firstLine="720"/>
        <w:rPr>
          <w:rFonts w:ascii="Garamond" w:hAnsi="Garamond"/>
        </w:rPr>
      </w:pPr>
      <w:r w:rsidRPr="00F264A1">
        <w:rPr>
          <w:rFonts w:ascii="Garamond" w:hAnsi="Garamond"/>
          <w:color w:val="000000"/>
        </w:rPr>
        <w:t>Open clubs that run open events concurrent with masterpoint restricted events may add the table count from the restricted event to that of their open game for determining the masterpoint awards for the open event. If the Open event is stratified (field divided based upon masterpoint levels into additional comparison fields within the event), then this addition only applies to the awards for the unrestricted Open field; lower restricted fields are based solely upon the table count within their field in the event. This addition may only be used by Open games; Invitational or Restricted games are not eligible.</w:t>
      </w:r>
    </w:p>
    <w:p w14:paraId="2A9CFE6C" w14:textId="77777777" w:rsidR="00C03B12" w:rsidRPr="00F264A1" w:rsidRDefault="00C03B12" w:rsidP="00C03B12">
      <w:pPr>
        <w:ind w:firstLine="720"/>
        <w:rPr>
          <w:rFonts w:ascii="Garamond" w:hAnsi="Garamond"/>
        </w:rPr>
      </w:pPr>
      <w:r w:rsidRPr="00F264A1">
        <w:rPr>
          <w:rFonts w:ascii="Garamond" w:hAnsi="Garamond"/>
          <w:color w:val="000000"/>
        </w:rPr>
        <w:t>Clubs that run Newcomer (under 20 masterpoint) events concurrent with their regularly sanctioned games may include the table count from the newcomer event to that of their regular game for determining the masterpoint awards for their game. This addition applies to all comparison fields in the regular game.</w:t>
      </w:r>
    </w:p>
    <w:p w14:paraId="63D9397E" w14:textId="77777777" w:rsidR="00C03B12" w:rsidRPr="00F264A1" w:rsidRDefault="00C03B12" w:rsidP="00C03B12">
      <w:pPr>
        <w:ind w:firstLine="720"/>
        <w:rPr>
          <w:rFonts w:ascii="Garamond" w:hAnsi="Garamond"/>
        </w:rPr>
      </w:pPr>
      <w:r w:rsidRPr="00F264A1">
        <w:rPr>
          <w:rFonts w:ascii="Garamond" w:hAnsi="Garamond"/>
          <w:color w:val="000000"/>
        </w:rPr>
        <w:br/>
      </w:r>
      <w:r w:rsidRPr="00F264A1">
        <w:rPr>
          <w:rFonts w:ascii="Garamond" w:hAnsi="Garamond"/>
          <w:b/>
          <w:bCs/>
          <w:color w:val="000000"/>
          <w:u w:val="single"/>
        </w:rPr>
        <w:t>Special Club Games</w:t>
      </w:r>
    </w:p>
    <w:p w14:paraId="1F7F82D3" w14:textId="77777777" w:rsidR="00C03B12" w:rsidRPr="00F264A1" w:rsidRDefault="00C03B12" w:rsidP="00C03B12">
      <w:pPr>
        <w:ind w:left="720" w:firstLine="720"/>
        <w:rPr>
          <w:rFonts w:ascii="Garamond" w:hAnsi="Garamond"/>
        </w:rPr>
      </w:pPr>
      <w:r w:rsidRPr="00F264A1">
        <w:rPr>
          <w:rFonts w:ascii="Garamond" w:hAnsi="Garamond"/>
          <w:color w:val="000000"/>
        </w:rPr>
        <w:t>The ACBL authorizes clubs to offer a variety of special games which provide increased masterpoints.</w:t>
      </w:r>
    </w:p>
    <w:p w14:paraId="79CA8947" w14:textId="77777777" w:rsidR="00C03B12" w:rsidRPr="00F264A1" w:rsidRDefault="00C03B12" w:rsidP="00C03B12">
      <w:pPr>
        <w:ind w:left="720" w:firstLine="720"/>
        <w:rPr>
          <w:rFonts w:ascii="Garamond" w:hAnsi="Garamond"/>
        </w:rPr>
      </w:pPr>
      <w:r w:rsidRPr="00F264A1">
        <w:rPr>
          <w:rFonts w:ascii="Garamond" w:hAnsi="Garamond"/>
          <w:color w:val="000000"/>
        </w:rPr>
        <w:lastRenderedPageBreak/>
        <w:t>The ACBL has divided the special games that clubs can hold into two groups, based upon the classification rating used as a variable in the General Formula assigned to those events.</w:t>
      </w:r>
    </w:p>
    <w:p w14:paraId="6A016492" w14:textId="77777777" w:rsidR="00C03B12" w:rsidRPr="00F264A1" w:rsidRDefault="00C03B12" w:rsidP="00C03B12">
      <w:pPr>
        <w:rPr>
          <w:rFonts w:ascii="Garamond" w:hAnsi="Garamond"/>
        </w:rPr>
      </w:pPr>
    </w:p>
    <w:p w14:paraId="527C37F0" w14:textId="77777777" w:rsidR="00C03B12" w:rsidRPr="00F264A1" w:rsidRDefault="00C03B12" w:rsidP="00C03B12">
      <w:pPr>
        <w:ind w:firstLine="720"/>
        <w:rPr>
          <w:rFonts w:ascii="Garamond" w:hAnsi="Garamond"/>
        </w:rPr>
      </w:pPr>
      <w:r w:rsidRPr="00F264A1">
        <w:rPr>
          <w:rFonts w:ascii="Garamond" w:hAnsi="Garamond"/>
          <w:color w:val="000000"/>
          <w:u w:val="single"/>
        </w:rPr>
        <w:t xml:space="preserve">Club Special Games </w:t>
      </w:r>
      <w:r w:rsidRPr="00F264A1">
        <w:rPr>
          <w:rFonts w:ascii="Garamond" w:hAnsi="Garamond"/>
          <w:b/>
          <w:bCs/>
          <w:color w:val="000000"/>
          <w:u w:val="single"/>
        </w:rPr>
        <w:t>Class I – Rating 150% of Standard Masterpoint Game</w:t>
      </w:r>
      <w:r w:rsidRPr="00F264A1">
        <w:rPr>
          <w:rFonts w:ascii="Garamond" w:hAnsi="Garamond"/>
          <w:color w:val="000000"/>
          <w:u w:val="single"/>
        </w:rPr>
        <w:t>:</w:t>
      </w:r>
    </w:p>
    <w:p w14:paraId="027AD88B" w14:textId="77777777" w:rsidR="00C03B12" w:rsidRPr="00F264A1" w:rsidRDefault="00C03B12" w:rsidP="00F264A1">
      <w:pPr>
        <w:ind w:left="720" w:firstLine="720"/>
        <w:rPr>
          <w:rFonts w:ascii="Garamond" w:hAnsi="Garamond"/>
        </w:rPr>
      </w:pPr>
      <w:r w:rsidRPr="00F264A1">
        <w:rPr>
          <w:rFonts w:ascii="Garamond" w:hAnsi="Garamond"/>
          <w:color w:val="000000"/>
        </w:rPr>
        <w:t xml:space="preserve">♠ </w:t>
      </w:r>
      <w:r w:rsidRPr="00F264A1">
        <w:rPr>
          <w:rFonts w:ascii="Garamond" w:hAnsi="Garamond"/>
          <w:color w:val="000000"/>
        </w:rPr>
        <w:tab/>
        <w:t>Club Championship Game</w:t>
      </w:r>
    </w:p>
    <w:p w14:paraId="3DD2049E" w14:textId="77777777" w:rsidR="00C03B12" w:rsidRPr="00F264A1" w:rsidRDefault="00C03B12" w:rsidP="00F264A1">
      <w:pPr>
        <w:ind w:left="720" w:firstLine="720"/>
        <w:rPr>
          <w:rFonts w:ascii="Garamond" w:hAnsi="Garamond"/>
        </w:rPr>
      </w:pPr>
      <w:r w:rsidRPr="00F264A1">
        <w:rPr>
          <w:rFonts w:ascii="Garamond" w:hAnsi="Garamond"/>
          <w:color w:val="000000"/>
        </w:rPr>
        <w:t xml:space="preserve">♠ </w:t>
      </w:r>
      <w:r w:rsidRPr="00F264A1">
        <w:rPr>
          <w:rFonts w:ascii="Garamond" w:hAnsi="Garamond"/>
          <w:color w:val="000000"/>
        </w:rPr>
        <w:tab/>
        <w:t>Unit Championship Game</w:t>
      </w:r>
    </w:p>
    <w:p w14:paraId="3D07FD1D" w14:textId="77777777" w:rsidR="00C03B12" w:rsidRPr="00F264A1" w:rsidRDefault="00C03B12" w:rsidP="00F264A1">
      <w:pPr>
        <w:ind w:left="720" w:firstLine="720"/>
        <w:rPr>
          <w:rFonts w:ascii="Garamond" w:hAnsi="Garamond"/>
        </w:rPr>
      </w:pPr>
      <w:r w:rsidRPr="00F264A1">
        <w:rPr>
          <w:rFonts w:ascii="Garamond" w:hAnsi="Garamond"/>
          <w:color w:val="000000"/>
        </w:rPr>
        <w:t xml:space="preserve">♠ </w:t>
      </w:r>
      <w:r w:rsidRPr="00F264A1">
        <w:rPr>
          <w:rFonts w:ascii="Garamond" w:hAnsi="Garamond"/>
          <w:color w:val="000000"/>
        </w:rPr>
        <w:tab/>
        <w:t>Inter-Club Championship Game</w:t>
      </w:r>
    </w:p>
    <w:p w14:paraId="76861899" w14:textId="65249ABE" w:rsidR="00C03B12" w:rsidRPr="00F264A1" w:rsidRDefault="00C03B12" w:rsidP="00F264A1">
      <w:pPr>
        <w:ind w:left="2160" w:hanging="720"/>
        <w:rPr>
          <w:rFonts w:ascii="Garamond" w:hAnsi="Garamond"/>
        </w:rPr>
      </w:pPr>
      <w:r w:rsidRPr="00F264A1">
        <w:rPr>
          <w:rFonts w:ascii="Garamond" w:hAnsi="Garamond"/>
          <w:color w:val="000000"/>
        </w:rPr>
        <w:t xml:space="preserve">♠ </w:t>
      </w:r>
      <w:r w:rsidRPr="00F264A1">
        <w:rPr>
          <w:rFonts w:ascii="Garamond" w:hAnsi="Garamond"/>
          <w:color w:val="000000"/>
        </w:rPr>
        <w:tab/>
        <w:t>Special Fund Games (Junior Fund, Charity Fund, International Fund, Grass Roots Fund &amp; Educational Foundation)</w:t>
      </w:r>
      <w:r w:rsidRPr="00F264A1">
        <w:rPr>
          <w:rFonts w:ascii="Garamond" w:hAnsi="Garamond"/>
          <w:color w:val="000000"/>
        </w:rPr>
        <w:tab/>
      </w:r>
      <w:r w:rsidRPr="00F264A1">
        <w:rPr>
          <w:rFonts w:ascii="Garamond" w:hAnsi="Garamond"/>
          <w:color w:val="000000"/>
        </w:rPr>
        <w:tab/>
      </w:r>
      <w:r w:rsidRPr="00F264A1">
        <w:rPr>
          <w:rFonts w:ascii="Garamond" w:hAnsi="Garamond"/>
          <w:color w:val="000000"/>
        </w:rPr>
        <w:tab/>
      </w:r>
    </w:p>
    <w:p w14:paraId="116AA856" w14:textId="77777777" w:rsidR="00C03B12" w:rsidRPr="00F264A1" w:rsidRDefault="00C03B12" w:rsidP="00F264A1">
      <w:pPr>
        <w:ind w:left="720"/>
        <w:rPr>
          <w:rFonts w:ascii="Garamond" w:hAnsi="Garamond"/>
        </w:rPr>
      </w:pPr>
    </w:p>
    <w:p w14:paraId="43C89D5F" w14:textId="77777777" w:rsidR="00C03B12" w:rsidRPr="00F264A1" w:rsidRDefault="00C03B12" w:rsidP="00C03B12">
      <w:pPr>
        <w:ind w:firstLine="720"/>
        <w:rPr>
          <w:rFonts w:ascii="Garamond" w:hAnsi="Garamond"/>
        </w:rPr>
      </w:pPr>
      <w:r w:rsidRPr="00F264A1">
        <w:rPr>
          <w:rFonts w:ascii="Garamond" w:hAnsi="Garamond"/>
          <w:color w:val="000000"/>
          <w:u w:val="single"/>
        </w:rPr>
        <w:t xml:space="preserve">Club Special Games </w:t>
      </w:r>
      <w:r w:rsidRPr="00F264A1">
        <w:rPr>
          <w:rFonts w:ascii="Garamond" w:hAnsi="Garamond"/>
          <w:b/>
          <w:bCs/>
          <w:color w:val="000000"/>
          <w:u w:val="single"/>
        </w:rPr>
        <w:t>Class II – Rating 200% of Standard Masterpoint Game</w:t>
      </w:r>
      <w:r w:rsidRPr="00F264A1">
        <w:rPr>
          <w:rFonts w:ascii="Garamond" w:hAnsi="Garamond"/>
          <w:b/>
          <w:bCs/>
          <w:color w:val="000000"/>
        </w:rPr>
        <w:t>:</w:t>
      </w:r>
    </w:p>
    <w:p w14:paraId="024A0CD9" w14:textId="77777777" w:rsidR="00C03B12" w:rsidRPr="00F264A1" w:rsidRDefault="00C03B12" w:rsidP="00F264A1">
      <w:pPr>
        <w:ind w:left="720" w:firstLine="720"/>
        <w:rPr>
          <w:rFonts w:ascii="Garamond" w:hAnsi="Garamond"/>
        </w:rPr>
      </w:pPr>
      <w:r w:rsidRPr="00F264A1">
        <w:rPr>
          <w:rFonts w:ascii="Garamond" w:hAnsi="Garamond"/>
          <w:color w:val="000000"/>
        </w:rPr>
        <w:t xml:space="preserve">♠ </w:t>
      </w:r>
      <w:r w:rsidRPr="00F264A1">
        <w:rPr>
          <w:rFonts w:ascii="Garamond" w:hAnsi="Garamond"/>
          <w:color w:val="000000"/>
        </w:rPr>
        <w:tab/>
        <w:t>Club Appreciation Game (Pairs &amp; Team)</w:t>
      </w:r>
    </w:p>
    <w:p w14:paraId="6DDB914F" w14:textId="77777777" w:rsidR="00C03B12" w:rsidRPr="00F264A1" w:rsidRDefault="00C03B12" w:rsidP="00F264A1">
      <w:pPr>
        <w:ind w:left="720" w:firstLine="720"/>
        <w:rPr>
          <w:rFonts w:ascii="Garamond" w:hAnsi="Garamond"/>
        </w:rPr>
      </w:pPr>
      <w:r w:rsidRPr="00F264A1">
        <w:rPr>
          <w:rFonts w:ascii="Garamond" w:hAnsi="Garamond"/>
          <w:color w:val="000000"/>
        </w:rPr>
        <w:t xml:space="preserve">♠ </w:t>
      </w:r>
      <w:r w:rsidRPr="00F264A1">
        <w:rPr>
          <w:rFonts w:ascii="Garamond" w:hAnsi="Garamond"/>
          <w:color w:val="000000"/>
        </w:rPr>
        <w:tab/>
        <w:t>Club Membership Game</w:t>
      </w:r>
    </w:p>
    <w:p w14:paraId="1B62718D" w14:textId="77777777" w:rsidR="00C03B12" w:rsidRPr="00F264A1" w:rsidRDefault="00C03B12" w:rsidP="00F264A1">
      <w:pPr>
        <w:ind w:left="720" w:firstLine="720"/>
        <w:rPr>
          <w:rFonts w:ascii="Garamond" w:hAnsi="Garamond"/>
        </w:rPr>
      </w:pPr>
      <w:r w:rsidRPr="00F264A1">
        <w:rPr>
          <w:rFonts w:ascii="Garamond" w:hAnsi="Garamond"/>
          <w:color w:val="000000"/>
        </w:rPr>
        <w:t xml:space="preserve">♠ </w:t>
      </w:r>
      <w:r w:rsidRPr="00F264A1">
        <w:rPr>
          <w:rFonts w:ascii="Garamond" w:hAnsi="Garamond"/>
          <w:color w:val="000000"/>
        </w:rPr>
        <w:tab/>
        <w:t>Upgraded Club Championship</w:t>
      </w:r>
    </w:p>
    <w:p w14:paraId="2AAADD5B" w14:textId="77777777" w:rsidR="00C03B12" w:rsidRPr="00F264A1" w:rsidRDefault="00C03B12" w:rsidP="00C03B12">
      <w:pPr>
        <w:ind w:left="720" w:firstLine="720"/>
        <w:rPr>
          <w:rFonts w:ascii="Garamond" w:hAnsi="Garamond"/>
        </w:rPr>
      </w:pPr>
      <w:r w:rsidRPr="00F264A1">
        <w:rPr>
          <w:rFonts w:ascii="Garamond" w:hAnsi="Garamond"/>
          <w:color w:val="000000"/>
        </w:rPr>
        <w:t xml:space="preserve">♠ </w:t>
      </w:r>
      <w:r w:rsidRPr="00F264A1">
        <w:rPr>
          <w:rFonts w:ascii="Garamond" w:hAnsi="Garamond"/>
          <w:color w:val="000000"/>
        </w:rPr>
        <w:tab/>
        <w:t>ACBL Instant Matchpoint Game</w:t>
      </w:r>
    </w:p>
    <w:p w14:paraId="77FAA932" w14:textId="77777777" w:rsidR="00C03B12" w:rsidRPr="00F264A1" w:rsidRDefault="00C03B12" w:rsidP="00C03B12">
      <w:pPr>
        <w:ind w:left="720" w:firstLine="720"/>
        <w:rPr>
          <w:rFonts w:ascii="Garamond" w:hAnsi="Garamond"/>
        </w:rPr>
      </w:pPr>
      <w:r w:rsidRPr="00F264A1">
        <w:rPr>
          <w:rFonts w:ascii="Garamond" w:hAnsi="Garamond"/>
          <w:color w:val="000000"/>
        </w:rPr>
        <w:t xml:space="preserve">♠ </w:t>
      </w:r>
      <w:r w:rsidRPr="00F264A1">
        <w:rPr>
          <w:rFonts w:ascii="Garamond" w:hAnsi="Garamond"/>
          <w:color w:val="000000"/>
        </w:rPr>
        <w:tab/>
        <w:t>North American Pairs</w:t>
      </w:r>
    </w:p>
    <w:p w14:paraId="6639EBC2" w14:textId="77777777" w:rsidR="00C03B12" w:rsidRPr="00F264A1" w:rsidRDefault="00C03B12" w:rsidP="00C03B12">
      <w:pPr>
        <w:ind w:left="720" w:firstLine="720"/>
        <w:rPr>
          <w:rFonts w:ascii="Garamond" w:hAnsi="Garamond"/>
        </w:rPr>
      </w:pPr>
      <w:r w:rsidRPr="00F264A1">
        <w:rPr>
          <w:rFonts w:ascii="Garamond" w:hAnsi="Garamond"/>
          <w:color w:val="000000"/>
        </w:rPr>
        <w:t xml:space="preserve">♠ </w:t>
      </w:r>
      <w:r w:rsidRPr="00F264A1">
        <w:rPr>
          <w:rFonts w:ascii="Garamond" w:hAnsi="Garamond"/>
          <w:color w:val="000000"/>
        </w:rPr>
        <w:tab/>
        <w:t>Grand National Teams</w:t>
      </w:r>
    </w:p>
    <w:p w14:paraId="57165069" w14:textId="77777777" w:rsidR="00C03B12" w:rsidRPr="00F264A1" w:rsidRDefault="00C03B12" w:rsidP="00C03B12">
      <w:pPr>
        <w:ind w:left="720" w:firstLine="720"/>
        <w:rPr>
          <w:rFonts w:ascii="Garamond" w:hAnsi="Garamond"/>
        </w:rPr>
      </w:pPr>
      <w:r w:rsidRPr="00F264A1">
        <w:rPr>
          <w:rFonts w:ascii="Garamond" w:hAnsi="Garamond"/>
          <w:color w:val="000000"/>
        </w:rPr>
        <w:t xml:space="preserve">♠ </w:t>
      </w:r>
      <w:r w:rsidRPr="00F264A1">
        <w:rPr>
          <w:rFonts w:ascii="Garamond" w:hAnsi="Garamond"/>
          <w:color w:val="000000"/>
        </w:rPr>
        <w:tab/>
        <w:t>ACBL-Wide Senior Pairs</w:t>
      </w:r>
    </w:p>
    <w:p w14:paraId="0E17AB4F" w14:textId="77777777" w:rsidR="00C03B12" w:rsidRPr="00F264A1" w:rsidRDefault="00C03B12" w:rsidP="00C03B12">
      <w:pPr>
        <w:ind w:left="720" w:firstLine="720"/>
        <w:rPr>
          <w:rFonts w:ascii="Garamond" w:hAnsi="Garamond"/>
        </w:rPr>
      </w:pPr>
      <w:r w:rsidRPr="00F264A1">
        <w:rPr>
          <w:rFonts w:ascii="Garamond" w:hAnsi="Garamond"/>
          <w:color w:val="000000"/>
        </w:rPr>
        <w:t xml:space="preserve">♠ </w:t>
      </w:r>
      <w:r w:rsidRPr="00F264A1">
        <w:rPr>
          <w:rFonts w:ascii="Garamond" w:hAnsi="Garamond"/>
          <w:color w:val="000000"/>
        </w:rPr>
        <w:tab/>
        <w:t>ACBL-Wide Charity Game</w:t>
      </w:r>
    </w:p>
    <w:p w14:paraId="3D139D09" w14:textId="77777777" w:rsidR="00C03B12" w:rsidRPr="00F264A1" w:rsidRDefault="00C03B12" w:rsidP="00C03B12">
      <w:pPr>
        <w:ind w:left="720" w:firstLine="720"/>
        <w:rPr>
          <w:rFonts w:ascii="Garamond" w:hAnsi="Garamond"/>
        </w:rPr>
      </w:pPr>
      <w:r w:rsidRPr="00F264A1">
        <w:rPr>
          <w:rFonts w:ascii="Garamond" w:hAnsi="Garamond"/>
          <w:color w:val="000000"/>
        </w:rPr>
        <w:t xml:space="preserve">♠ </w:t>
      </w:r>
      <w:r w:rsidRPr="00F264A1">
        <w:rPr>
          <w:rFonts w:ascii="Garamond" w:hAnsi="Garamond"/>
          <w:color w:val="000000"/>
        </w:rPr>
        <w:tab/>
        <w:t>World Wide Bridge Contest</w:t>
      </w:r>
    </w:p>
    <w:p w14:paraId="347C49F9" w14:textId="77777777" w:rsidR="00C03B12" w:rsidRPr="00F264A1" w:rsidRDefault="00C03B12" w:rsidP="00C03B12">
      <w:pPr>
        <w:ind w:left="720" w:firstLine="720"/>
        <w:rPr>
          <w:rFonts w:ascii="Garamond" w:hAnsi="Garamond"/>
        </w:rPr>
      </w:pPr>
      <w:r w:rsidRPr="00F264A1">
        <w:rPr>
          <w:rFonts w:ascii="Garamond" w:hAnsi="Garamond"/>
          <w:color w:val="000000"/>
        </w:rPr>
        <w:t xml:space="preserve">♠ </w:t>
      </w:r>
      <w:r w:rsidRPr="00F264A1">
        <w:rPr>
          <w:rFonts w:ascii="Garamond" w:hAnsi="Garamond"/>
          <w:color w:val="000000"/>
        </w:rPr>
        <w:tab/>
        <w:t>ACBL-Wide International Fund Game</w:t>
      </w:r>
    </w:p>
    <w:p w14:paraId="1F2E97EC" w14:textId="77777777" w:rsidR="00C03B12" w:rsidRPr="00F264A1" w:rsidRDefault="00C03B12" w:rsidP="00C03B12">
      <w:pPr>
        <w:ind w:left="720" w:firstLine="720"/>
        <w:rPr>
          <w:rFonts w:ascii="Garamond" w:hAnsi="Garamond"/>
        </w:rPr>
      </w:pPr>
      <w:r w:rsidRPr="00F264A1">
        <w:rPr>
          <w:rFonts w:ascii="Garamond" w:hAnsi="Garamond"/>
          <w:color w:val="000000"/>
        </w:rPr>
        <w:t xml:space="preserve">♠ </w:t>
      </w:r>
      <w:r w:rsidRPr="00F264A1">
        <w:rPr>
          <w:rFonts w:ascii="Garamond" w:hAnsi="Garamond"/>
          <w:color w:val="000000"/>
        </w:rPr>
        <w:tab/>
        <w:t>ACBL-Wide International Fund Game – Canada</w:t>
      </w:r>
    </w:p>
    <w:p w14:paraId="5986F0A1" w14:textId="77777777" w:rsidR="00C03B12" w:rsidRPr="00F264A1" w:rsidRDefault="00C03B12" w:rsidP="00C03B12">
      <w:pPr>
        <w:ind w:left="720" w:firstLine="720"/>
        <w:rPr>
          <w:rFonts w:ascii="Garamond" w:hAnsi="Garamond"/>
        </w:rPr>
      </w:pPr>
      <w:r w:rsidRPr="00F264A1">
        <w:rPr>
          <w:rFonts w:ascii="Garamond" w:hAnsi="Garamond"/>
          <w:color w:val="000000"/>
        </w:rPr>
        <w:t xml:space="preserve">♠ </w:t>
      </w:r>
      <w:r w:rsidRPr="00F264A1">
        <w:rPr>
          <w:rFonts w:ascii="Garamond" w:hAnsi="Garamond"/>
          <w:color w:val="000000"/>
        </w:rPr>
        <w:tab/>
        <w:t>GNT Fund Raiser Games</w:t>
      </w:r>
    </w:p>
    <w:p w14:paraId="28CA3DA9" w14:textId="77777777" w:rsidR="00C03B12" w:rsidRPr="00F264A1" w:rsidRDefault="00C03B12" w:rsidP="00C03B12">
      <w:pPr>
        <w:ind w:left="720" w:firstLine="720"/>
        <w:rPr>
          <w:rFonts w:ascii="Garamond" w:hAnsi="Garamond"/>
        </w:rPr>
      </w:pPr>
      <w:r w:rsidRPr="00F264A1">
        <w:rPr>
          <w:rFonts w:ascii="Garamond" w:hAnsi="Garamond"/>
          <w:color w:val="000000"/>
        </w:rPr>
        <w:t xml:space="preserve">♠ </w:t>
      </w:r>
      <w:r w:rsidRPr="00F264A1">
        <w:rPr>
          <w:rFonts w:ascii="Garamond" w:hAnsi="Garamond"/>
          <w:color w:val="000000"/>
        </w:rPr>
        <w:tab/>
        <w:t>NABC Promotional Games</w:t>
      </w:r>
    </w:p>
    <w:p w14:paraId="71AC48D2" w14:textId="77777777" w:rsidR="00C03B12" w:rsidRPr="00F264A1" w:rsidRDefault="00C03B12" w:rsidP="00C03B12">
      <w:pPr>
        <w:ind w:left="720" w:firstLine="720"/>
        <w:rPr>
          <w:rFonts w:ascii="Garamond" w:hAnsi="Garamond"/>
        </w:rPr>
      </w:pPr>
      <w:r w:rsidRPr="00F264A1">
        <w:rPr>
          <w:rFonts w:ascii="Garamond" w:hAnsi="Garamond"/>
          <w:color w:val="000000"/>
        </w:rPr>
        <w:t>♠</w:t>
      </w:r>
      <w:r w:rsidRPr="00F264A1">
        <w:rPr>
          <w:rFonts w:ascii="Garamond" w:hAnsi="Garamond"/>
          <w:color w:val="000000"/>
        </w:rPr>
        <w:tab/>
        <w:t>Progressive Sectional Qualifying Game</w:t>
      </w:r>
    </w:p>
    <w:p w14:paraId="7972849D" w14:textId="77777777" w:rsidR="00C03B12" w:rsidRPr="00F264A1" w:rsidRDefault="00C03B12" w:rsidP="00C03B12">
      <w:pPr>
        <w:ind w:left="720" w:firstLine="720"/>
        <w:rPr>
          <w:rFonts w:ascii="Garamond" w:hAnsi="Garamond"/>
        </w:rPr>
      </w:pPr>
      <w:r w:rsidRPr="00F264A1">
        <w:rPr>
          <w:rFonts w:ascii="Garamond" w:hAnsi="Garamond"/>
          <w:color w:val="000000"/>
        </w:rPr>
        <w:t>♠</w:t>
      </w:r>
      <w:r w:rsidRPr="00F264A1">
        <w:rPr>
          <w:rFonts w:ascii="Garamond" w:hAnsi="Garamond"/>
          <w:color w:val="000000"/>
        </w:rPr>
        <w:tab/>
        <w:t>Sectional Tournament at Clubs (STaC) Game</w:t>
      </w:r>
    </w:p>
    <w:p w14:paraId="395683A1" w14:textId="77777777" w:rsidR="00C03B12" w:rsidRPr="00F264A1" w:rsidRDefault="00C03B12" w:rsidP="00C03B12">
      <w:pPr>
        <w:ind w:left="720" w:firstLine="720"/>
        <w:rPr>
          <w:rFonts w:ascii="Garamond" w:hAnsi="Garamond"/>
        </w:rPr>
      </w:pPr>
      <w:r w:rsidRPr="00F264A1">
        <w:rPr>
          <w:rFonts w:ascii="Garamond" w:hAnsi="Garamond"/>
          <w:color w:val="000000"/>
        </w:rPr>
        <w:t xml:space="preserve">♠ </w:t>
      </w:r>
      <w:r w:rsidRPr="00F264A1">
        <w:rPr>
          <w:rFonts w:ascii="Garamond" w:hAnsi="Garamond"/>
          <w:color w:val="000000"/>
        </w:rPr>
        <w:tab/>
        <w:t>Unit/District Fund Game</w:t>
      </w:r>
    </w:p>
    <w:p w14:paraId="4704966C" w14:textId="77777777" w:rsidR="00C03B12" w:rsidRPr="00F264A1" w:rsidRDefault="00C03B12" w:rsidP="00C03B12">
      <w:pPr>
        <w:ind w:left="720" w:firstLine="720"/>
        <w:rPr>
          <w:rFonts w:ascii="Garamond" w:hAnsi="Garamond"/>
        </w:rPr>
      </w:pPr>
      <w:r w:rsidRPr="00F264A1">
        <w:rPr>
          <w:rFonts w:ascii="Garamond" w:hAnsi="Garamond"/>
          <w:color w:val="000000"/>
        </w:rPr>
        <w:t xml:space="preserve">♠ </w:t>
      </w:r>
      <w:r w:rsidRPr="00F264A1">
        <w:rPr>
          <w:rFonts w:ascii="Garamond" w:hAnsi="Garamond"/>
          <w:color w:val="000000"/>
        </w:rPr>
        <w:tab/>
        <w:t>Unit Extended Team Game</w:t>
      </w:r>
    </w:p>
    <w:p w14:paraId="160B8C65" w14:textId="77777777" w:rsidR="00C03B12" w:rsidRPr="00F264A1" w:rsidRDefault="00C03B12" w:rsidP="00C03B12">
      <w:pPr>
        <w:ind w:left="720" w:firstLine="720"/>
        <w:rPr>
          <w:rFonts w:ascii="Garamond" w:hAnsi="Garamond"/>
        </w:rPr>
      </w:pPr>
      <w:r w:rsidRPr="00F264A1">
        <w:rPr>
          <w:rFonts w:ascii="Garamond" w:hAnsi="Garamond"/>
          <w:color w:val="000000"/>
        </w:rPr>
        <w:t xml:space="preserve">♠ </w:t>
      </w:r>
      <w:r w:rsidRPr="00F264A1">
        <w:rPr>
          <w:rFonts w:ascii="Garamond" w:hAnsi="Garamond"/>
          <w:color w:val="000000"/>
        </w:rPr>
        <w:tab/>
        <w:t>CNTC Master/</w:t>
      </w:r>
      <w:proofErr w:type="gramStart"/>
      <w:r w:rsidRPr="00F264A1">
        <w:rPr>
          <w:rFonts w:ascii="Garamond" w:hAnsi="Garamond"/>
          <w:color w:val="000000"/>
        </w:rPr>
        <w:t>Non Master</w:t>
      </w:r>
      <w:proofErr w:type="gramEnd"/>
      <w:r w:rsidRPr="00F264A1">
        <w:rPr>
          <w:rFonts w:ascii="Garamond" w:hAnsi="Garamond"/>
          <w:color w:val="000000"/>
        </w:rPr>
        <w:t xml:space="preserve"> Club Level &amp; Canada Rookie/Master</w:t>
      </w:r>
    </w:p>
    <w:p w14:paraId="5415CC64" w14:textId="77777777" w:rsidR="00C03B12" w:rsidRPr="00F264A1" w:rsidRDefault="00C03B12" w:rsidP="00C03B12">
      <w:pPr>
        <w:ind w:left="720" w:firstLine="720"/>
        <w:rPr>
          <w:rFonts w:ascii="Garamond" w:hAnsi="Garamond"/>
        </w:rPr>
      </w:pPr>
      <w:r w:rsidRPr="00F264A1">
        <w:rPr>
          <w:rFonts w:ascii="Garamond" w:hAnsi="Garamond"/>
          <w:color w:val="000000"/>
        </w:rPr>
        <w:t xml:space="preserve">♠ </w:t>
      </w:r>
      <w:r w:rsidRPr="00F264A1">
        <w:rPr>
          <w:rFonts w:ascii="Garamond" w:hAnsi="Garamond"/>
          <w:color w:val="000000"/>
        </w:rPr>
        <w:tab/>
        <w:t>CWTC</w:t>
      </w:r>
    </w:p>
    <w:p w14:paraId="634F0007" w14:textId="77777777" w:rsidR="00C03B12" w:rsidRPr="00F264A1" w:rsidRDefault="00C03B12" w:rsidP="00C03B12">
      <w:pPr>
        <w:ind w:left="720" w:firstLine="720"/>
        <w:rPr>
          <w:rFonts w:ascii="Garamond" w:hAnsi="Garamond"/>
        </w:rPr>
      </w:pPr>
      <w:r w:rsidRPr="00F264A1">
        <w:rPr>
          <w:rFonts w:ascii="Garamond" w:hAnsi="Garamond"/>
          <w:color w:val="000000"/>
        </w:rPr>
        <w:t xml:space="preserve">♠ </w:t>
      </w:r>
      <w:r w:rsidRPr="00F264A1">
        <w:rPr>
          <w:rFonts w:ascii="Garamond" w:hAnsi="Garamond"/>
          <w:color w:val="000000"/>
        </w:rPr>
        <w:tab/>
        <w:t>CNTC (Club and Unit Level)</w:t>
      </w:r>
    </w:p>
    <w:p w14:paraId="68C0F55E" w14:textId="77777777" w:rsidR="00C03B12" w:rsidRPr="00F264A1" w:rsidRDefault="00C03B12" w:rsidP="00C03B12">
      <w:pPr>
        <w:ind w:left="720" w:firstLine="720"/>
        <w:rPr>
          <w:rFonts w:ascii="Garamond" w:hAnsi="Garamond"/>
        </w:rPr>
      </w:pPr>
      <w:r w:rsidRPr="00F264A1">
        <w:rPr>
          <w:rFonts w:ascii="Garamond" w:hAnsi="Garamond"/>
          <w:color w:val="000000"/>
        </w:rPr>
        <w:t xml:space="preserve">♠ </w:t>
      </w:r>
      <w:r w:rsidRPr="00F264A1">
        <w:rPr>
          <w:rFonts w:ascii="Garamond" w:hAnsi="Garamond"/>
          <w:color w:val="000000"/>
        </w:rPr>
        <w:tab/>
        <w:t>COPC Club Level</w:t>
      </w:r>
    </w:p>
    <w:p w14:paraId="4D91F568" w14:textId="77777777" w:rsidR="00C03B12" w:rsidRPr="00F264A1" w:rsidRDefault="00C03B12" w:rsidP="00C03B12">
      <w:pPr>
        <w:ind w:left="720" w:firstLine="720"/>
        <w:rPr>
          <w:rFonts w:ascii="Garamond" w:hAnsi="Garamond"/>
        </w:rPr>
      </w:pPr>
      <w:r w:rsidRPr="00F264A1">
        <w:rPr>
          <w:rFonts w:ascii="Garamond" w:hAnsi="Garamond"/>
          <w:color w:val="000000"/>
        </w:rPr>
        <w:t xml:space="preserve">♠ </w:t>
      </w:r>
      <w:r w:rsidRPr="00F264A1">
        <w:rPr>
          <w:rFonts w:ascii="Garamond" w:hAnsi="Garamond"/>
          <w:color w:val="000000"/>
        </w:rPr>
        <w:tab/>
        <w:t>CBF Simultaneous Pairs</w:t>
      </w:r>
    </w:p>
    <w:p w14:paraId="738083F3" w14:textId="77777777" w:rsidR="00C03B12" w:rsidRPr="00F264A1" w:rsidRDefault="00C03B12" w:rsidP="00C03B12">
      <w:pPr>
        <w:rPr>
          <w:rFonts w:ascii="Garamond" w:hAnsi="Garamond"/>
        </w:rPr>
      </w:pPr>
    </w:p>
    <w:p w14:paraId="2452F412" w14:textId="77777777" w:rsidR="00C03B12" w:rsidRPr="00F264A1" w:rsidRDefault="00C03B12" w:rsidP="00C03B12">
      <w:pPr>
        <w:ind w:firstLine="720"/>
        <w:rPr>
          <w:rFonts w:ascii="Garamond" w:hAnsi="Garamond"/>
        </w:rPr>
      </w:pPr>
      <w:r w:rsidRPr="00F264A1">
        <w:rPr>
          <w:rFonts w:ascii="Garamond" w:hAnsi="Garamond"/>
          <w:b/>
          <w:bCs/>
          <w:color w:val="000000"/>
        </w:rPr>
        <w:t>A. NUMBER OF BOARDS</w:t>
      </w:r>
    </w:p>
    <w:p w14:paraId="1D6A1482" w14:textId="77777777" w:rsidR="00C03B12" w:rsidRPr="00F264A1" w:rsidRDefault="00C03B12" w:rsidP="00C03B12">
      <w:pPr>
        <w:ind w:left="720" w:firstLine="720"/>
        <w:rPr>
          <w:rFonts w:ascii="Garamond" w:hAnsi="Garamond"/>
        </w:rPr>
      </w:pPr>
      <w:r w:rsidRPr="00F264A1">
        <w:rPr>
          <w:rFonts w:ascii="Garamond" w:hAnsi="Garamond"/>
          <w:color w:val="000000"/>
        </w:rPr>
        <w:t xml:space="preserve">Clubs </w:t>
      </w:r>
      <w:proofErr w:type="gramStart"/>
      <w:r w:rsidRPr="00F264A1">
        <w:rPr>
          <w:rFonts w:ascii="Garamond" w:hAnsi="Garamond"/>
          <w:color w:val="000000"/>
        </w:rPr>
        <w:t>are allowed to</w:t>
      </w:r>
      <w:proofErr w:type="gramEnd"/>
      <w:r w:rsidRPr="00F264A1">
        <w:rPr>
          <w:rFonts w:ascii="Garamond" w:hAnsi="Garamond"/>
          <w:color w:val="000000"/>
        </w:rPr>
        <w:t xml:space="preserve"> hold either regular club championships (18+ boards played) or shortened club championships (12-17 boards played). The overall awards for shortened club championships are 60% of regular club championships. A shortened club championship (12-17 boards) overall award is capped at 3.60 masterpoints. Regular club championships (18+ boards) and Special Fund games Class I are capped at 6.00 masterpoints. For all other special club games (Class II), the minimum number of boards is 18 and the overall award is capped at 8.00. Specific events require a higher number of boards. That requirement is defined in the conditions of contest for those events. If a two-session special game is held, the </w:t>
      </w:r>
      <w:proofErr w:type="gramStart"/>
      <w:r w:rsidRPr="00F264A1">
        <w:rPr>
          <w:rFonts w:ascii="Garamond" w:hAnsi="Garamond"/>
          <w:color w:val="000000"/>
        </w:rPr>
        <w:t>first place</w:t>
      </w:r>
      <w:proofErr w:type="gramEnd"/>
      <w:r w:rsidRPr="00F264A1">
        <w:rPr>
          <w:rFonts w:ascii="Garamond" w:hAnsi="Garamond"/>
          <w:color w:val="000000"/>
        </w:rPr>
        <w:t xml:space="preserve"> award receives an additional 50% increase. </w:t>
      </w:r>
    </w:p>
    <w:p w14:paraId="09A17B06" w14:textId="77777777" w:rsidR="00C03B12" w:rsidRPr="00F264A1" w:rsidRDefault="00C03B12" w:rsidP="00C03B12">
      <w:pPr>
        <w:rPr>
          <w:rFonts w:ascii="Garamond" w:hAnsi="Garamond"/>
        </w:rPr>
      </w:pPr>
    </w:p>
    <w:p w14:paraId="12F946B6" w14:textId="77777777" w:rsidR="00C03B12" w:rsidRPr="00F264A1" w:rsidRDefault="00C03B12" w:rsidP="00C03B12">
      <w:pPr>
        <w:rPr>
          <w:rFonts w:ascii="Garamond" w:hAnsi="Garamond"/>
        </w:rPr>
      </w:pPr>
      <w:r w:rsidRPr="00F264A1">
        <w:rPr>
          <w:rFonts w:ascii="Garamond" w:hAnsi="Garamond"/>
          <w:color w:val="000000"/>
        </w:rPr>
        <w:lastRenderedPageBreak/>
        <w:t>In all events, the 1st place award, rounded to the nearest one hundredth of a masterpoint, is used to compute all subsequent awards. The following table describes how these awards are calculated for the events listed under the T variable.</w:t>
      </w:r>
    </w:p>
    <w:tbl>
      <w:tblPr>
        <w:tblW w:w="0" w:type="auto"/>
        <w:tblCellMar>
          <w:top w:w="15" w:type="dxa"/>
          <w:left w:w="15" w:type="dxa"/>
          <w:bottom w:w="15" w:type="dxa"/>
          <w:right w:w="15" w:type="dxa"/>
        </w:tblCellMar>
        <w:tblLook w:val="04A0" w:firstRow="1" w:lastRow="0" w:firstColumn="1" w:lastColumn="0" w:noHBand="0" w:noVBand="1"/>
      </w:tblPr>
      <w:tblGrid>
        <w:gridCol w:w="1246"/>
        <w:gridCol w:w="2296"/>
        <w:gridCol w:w="2937"/>
        <w:gridCol w:w="2871"/>
      </w:tblGrid>
      <w:tr w:rsidR="00C03B12" w:rsidRPr="00F264A1" w14:paraId="2AE44465" w14:textId="77777777" w:rsidTr="00C03B12">
        <w:trPr>
          <w:trHeight w:val="680"/>
        </w:trPr>
        <w:tc>
          <w:tcPr>
            <w:tcW w:w="0" w:type="auto"/>
            <w:tcBorders>
              <w:top w:val="single" w:sz="4" w:space="0" w:color="000000"/>
              <w:left w:val="single" w:sz="4" w:space="0" w:color="000000"/>
              <w:bottom w:val="single" w:sz="4" w:space="0" w:color="000000"/>
              <w:right w:val="single" w:sz="4" w:space="0" w:color="000000"/>
            </w:tcBorders>
            <w:shd w:val="clear" w:color="auto" w:fill="E6E6E6"/>
            <w:hideMark/>
          </w:tcPr>
          <w:p w14:paraId="001A6A12" w14:textId="77777777" w:rsidR="00C03B12" w:rsidRPr="00F264A1" w:rsidRDefault="00C03B12" w:rsidP="00C03B12">
            <w:pPr>
              <w:rPr>
                <w:rFonts w:ascii="Garamond" w:hAnsi="Garamond"/>
              </w:rPr>
            </w:pPr>
            <w:r w:rsidRPr="00F264A1">
              <w:rPr>
                <w:rFonts w:ascii="Garamond" w:hAnsi="Garamond"/>
                <w:color w:val="000000"/>
              </w:rPr>
              <w:t>Overall Position</w:t>
            </w:r>
          </w:p>
        </w:tc>
        <w:tc>
          <w:tcPr>
            <w:tcW w:w="0" w:type="auto"/>
            <w:tcBorders>
              <w:top w:val="single" w:sz="4" w:space="0" w:color="000000"/>
              <w:left w:val="single" w:sz="4" w:space="0" w:color="000000"/>
              <w:bottom w:val="single" w:sz="4" w:space="0" w:color="000000"/>
              <w:right w:val="single" w:sz="4" w:space="0" w:color="000000"/>
            </w:tcBorders>
            <w:shd w:val="clear" w:color="auto" w:fill="E6E6E6"/>
            <w:hideMark/>
          </w:tcPr>
          <w:p w14:paraId="1063DFA0" w14:textId="77777777" w:rsidR="00C03B12" w:rsidRPr="00F264A1" w:rsidRDefault="00C03B12" w:rsidP="00C03B12">
            <w:pPr>
              <w:rPr>
                <w:rFonts w:ascii="Garamond" w:hAnsi="Garamond"/>
              </w:rPr>
            </w:pPr>
          </w:p>
          <w:p w14:paraId="6286C19C" w14:textId="77777777" w:rsidR="00C03B12" w:rsidRPr="00F264A1" w:rsidRDefault="00C03B12" w:rsidP="00C03B12">
            <w:pPr>
              <w:rPr>
                <w:rFonts w:ascii="Garamond" w:hAnsi="Garamond"/>
              </w:rPr>
            </w:pPr>
            <w:r w:rsidRPr="00F264A1">
              <w:rPr>
                <w:rFonts w:ascii="Garamond" w:hAnsi="Garamond"/>
                <w:color w:val="000000"/>
              </w:rPr>
              <w:t>One Session</w:t>
            </w:r>
          </w:p>
        </w:tc>
        <w:tc>
          <w:tcPr>
            <w:tcW w:w="0" w:type="auto"/>
            <w:tcBorders>
              <w:top w:val="single" w:sz="4" w:space="0" w:color="000000"/>
              <w:left w:val="single" w:sz="4" w:space="0" w:color="000000"/>
              <w:bottom w:val="single" w:sz="4" w:space="0" w:color="000000"/>
              <w:right w:val="single" w:sz="4" w:space="0" w:color="000000"/>
            </w:tcBorders>
            <w:shd w:val="clear" w:color="auto" w:fill="E6E6E6"/>
            <w:hideMark/>
          </w:tcPr>
          <w:p w14:paraId="66BE66A0" w14:textId="77777777" w:rsidR="00C03B12" w:rsidRPr="00F264A1" w:rsidRDefault="00C03B12" w:rsidP="00C03B12">
            <w:pPr>
              <w:rPr>
                <w:rFonts w:ascii="Garamond" w:hAnsi="Garamond"/>
              </w:rPr>
            </w:pPr>
          </w:p>
          <w:p w14:paraId="3173FC31" w14:textId="77777777" w:rsidR="00C03B12" w:rsidRPr="00F264A1" w:rsidRDefault="00C03B12" w:rsidP="00C03B12">
            <w:pPr>
              <w:rPr>
                <w:rFonts w:ascii="Garamond" w:hAnsi="Garamond"/>
              </w:rPr>
            </w:pPr>
            <w:r w:rsidRPr="00F264A1">
              <w:rPr>
                <w:rFonts w:ascii="Garamond" w:hAnsi="Garamond"/>
                <w:color w:val="000000"/>
              </w:rPr>
              <w:t>Two Sessions</w:t>
            </w:r>
          </w:p>
        </w:tc>
        <w:tc>
          <w:tcPr>
            <w:tcW w:w="0" w:type="auto"/>
            <w:tcBorders>
              <w:top w:val="single" w:sz="4" w:space="0" w:color="000000"/>
              <w:left w:val="single" w:sz="4" w:space="0" w:color="000000"/>
              <w:bottom w:val="single" w:sz="4" w:space="0" w:color="000000"/>
              <w:right w:val="single" w:sz="4" w:space="0" w:color="000000"/>
            </w:tcBorders>
            <w:shd w:val="clear" w:color="auto" w:fill="E6E6E6"/>
            <w:hideMark/>
          </w:tcPr>
          <w:p w14:paraId="499EA523" w14:textId="77777777" w:rsidR="00C03B12" w:rsidRPr="00F264A1" w:rsidRDefault="00C03B12" w:rsidP="00C03B12">
            <w:pPr>
              <w:rPr>
                <w:rFonts w:ascii="Garamond" w:hAnsi="Garamond"/>
              </w:rPr>
            </w:pPr>
          </w:p>
          <w:p w14:paraId="6632188A" w14:textId="77777777" w:rsidR="00C03B12" w:rsidRPr="00F264A1" w:rsidRDefault="00C03B12" w:rsidP="00C03B12">
            <w:pPr>
              <w:rPr>
                <w:rFonts w:ascii="Garamond" w:hAnsi="Garamond"/>
              </w:rPr>
            </w:pPr>
            <w:r w:rsidRPr="00F264A1">
              <w:rPr>
                <w:rFonts w:ascii="Garamond" w:hAnsi="Garamond"/>
                <w:color w:val="000000"/>
              </w:rPr>
              <w:t>Three or More Sessions</w:t>
            </w:r>
          </w:p>
        </w:tc>
      </w:tr>
      <w:tr w:rsidR="00C03B12" w:rsidRPr="00F264A1" w14:paraId="551B5AC1" w14:textId="77777777" w:rsidTr="00C03B12">
        <w:trPr>
          <w:trHeight w:val="360"/>
        </w:trPr>
        <w:tc>
          <w:tcPr>
            <w:tcW w:w="0" w:type="auto"/>
            <w:tcBorders>
              <w:top w:val="single" w:sz="4" w:space="0" w:color="000000"/>
              <w:left w:val="single" w:sz="4" w:space="0" w:color="000000"/>
              <w:bottom w:val="single" w:sz="4" w:space="0" w:color="000000"/>
              <w:right w:val="single" w:sz="4" w:space="0" w:color="000000"/>
            </w:tcBorders>
            <w:hideMark/>
          </w:tcPr>
          <w:p w14:paraId="12209D80" w14:textId="77777777" w:rsidR="00C03B12" w:rsidRPr="00F264A1" w:rsidRDefault="00C03B12" w:rsidP="00C03B12">
            <w:pPr>
              <w:rPr>
                <w:rFonts w:ascii="Garamond" w:hAnsi="Garamond"/>
              </w:rPr>
            </w:pPr>
            <w:r w:rsidRPr="00F264A1">
              <w:rPr>
                <w:rFonts w:ascii="Garamond" w:hAnsi="Garamond"/>
                <w:color w:val="000000"/>
              </w:rPr>
              <w:t>2</w:t>
            </w:r>
          </w:p>
        </w:tc>
        <w:tc>
          <w:tcPr>
            <w:tcW w:w="0" w:type="auto"/>
            <w:tcBorders>
              <w:top w:val="single" w:sz="4" w:space="0" w:color="000000"/>
              <w:left w:val="single" w:sz="4" w:space="0" w:color="000000"/>
              <w:bottom w:val="single" w:sz="4" w:space="0" w:color="000000"/>
              <w:right w:val="single" w:sz="4" w:space="0" w:color="000000"/>
            </w:tcBorders>
            <w:hideMark/>
          </w:tcPr>
          <w:p w14:paraId="084703EE" w14:textId="77777777" w:rsidR="00C03B12" w:rsidRPr="00F264A1" w:rsidRDefault="00C03B12" w:rsidP="00C03B12">
            <w:pPr>
              <w:rPr>
                <w:rFonts w:ascii="Garamond" w:hAnsi="Garamond"/>
              </w:rPr>
            </w:pPr>
            <w:r w:rsidRPr="00F264A1">
              <w:rPr>
                <w:rFonts w:ascii="Garamond" w:hAnsi="Garamond"/>
                <w:color w:val="000000"/>
              </w:rPr>
              <w:t>75% x Previous Position Award</w:t>
            </w:r>
          </w:p>
        </w:tc>
        <w:tc>
          <w:tcPr>
            <w:tcW w:w="0" w:type="auto"/>
            <w:gridSpan w:val="2"/>
            <w:tcBorders>
              <w:top w:val="single" w:sz="4" w:space="0" w:color="000000"/>
              <w:left w:val="single" w:sz="4" w:space="0" w:color="000000"/>
              <w:bottom w:val="single" w:sz="4" w:space="0" w:color="000000"/>
              <w:right w:val="single" w:sz="4" w:space="0" w:color="000000"/>
            </w:tcBorders>
            <w:hideMark/>
          </w:tcPr>
          <w:p w14:paraId="276E7F6E" w14:textId="77777777" w:rsidR="00C03B12" w:rsidRPr="00F264A1" w:rsidRDefault="00C03B12" w:rsidP="00C03B12">
            <w:pPr>
              <w:rPr>
                <w:rFonts w:ascii="Garamond" w:hAnsi="Garamond"/>
              </w:rPr>
            </w:pPr>
            <w:r w:rsidRPr="00F264A1">
              <w:rPr>
                <w:rFonts w:ascii="Garamond" w:hAnsi="Garamond"/>
                <w:color w:val="000000"/>
              </w:rPr>
              <w:t>75% x Previous Position Award</w:t>
            </w:r>
          </w:p>
        </w:tc>
      </w:tr>
      <w:tr w:rsidR="00C03B12" w:rsidRPr="00F264A1" w14:paraId="7F8B0E17" w14:textId="77777777" w:rsidTr="00C03B12">
        <w:trPr>
          <w:trHeight w:val="360"/>
        </w:trPr>
        <w:tc>
          <w:tcPr>
            <w:tcW w:w="0" w:type="auto"/>
            <w:tcBorders>
              <w:top w:val="single" w:sz="4" w:space="0" w:color="000000"/>
              <w:left w:val="single" w:sz="4" w:space="0" w:color="000000"/>
              <w:bottom w:val="single" w:sz="4" w:space="0" w:color="000000"/>
              <w:right w:val="single" w:sz="4" w:space="0" w:color="000000"/>
            </w:tcBorders>
            <w:hideMark/>
          </w:tcPr>
          <w:p w14:paraId="15757602" w14:textId="77777777" w:rsidR="00C03B12" w:rsidRPr="00F264A1" w:rsidRDefault="00C03B12" w:rsidP="00C03B12">
            <w:pPr>
              <w:rPr>
                <w:rFonts w:ascii="Garamond" w:hAnsi="Garamond"/>
              </w:rPr>
            </w:pPr>
            <w:r w:rsidRPr="00F264A1">
              <w:rPr>
                <w:rFonts w:ascii="Garamond" w:hAnsi="Garamond"/>
                <w:color w:val="000000"/>
              </w:rPr>
              <w:t>3</w:t>
            </w:r>
          </w:p>
        </w:tc>
        <w:tc>
          <w:tcPr>
            <w:tcW w:w="0" w:type="auto"/>
            <w:tcBorders>
              <w:top w:val="single" w:sz="4" w:space="0" w:color="000000"/>
              <w:left w:val="single" w:sz="4" w:space="0" w:color="000000"/>
              <w:bottom w:val="single" w:sz="4" w:space="0" w:color="000000"/>
              <w:right w:val="single" w:sz="4" w:space="0" w:color="000000"/>
            </w:tcBorders>
            <w:hideMark/>
          </w:tcPr>
          <w:p w14:paraId="563CE0AD" w14:textId="77777777" w:rsidR="00C03B12" w:rsidRPr="00F264A1" w:rsidRDefault="00C03B12" w:rsidP="00C03B12">
            <w:pPr>
              <w:rPr>
                <w:rFonts w:ascii="Garamond" w:hAnsi="Garamond"/>
              </w:rPr>
            </w:pPr>
            <w:r w:rsidRPr="00F264A1">
              <w:rPr>
                <w:rFonts w:ascii="Garamond" w:hAnsi="Garamond"/>
                <w:color w:val="000000"/>
              </w:rPr>
              <w:t>75% x Previous Position Award</w:t>
            </w:r>
          </w:p>
        </w:tc>
        <w:tc>
          <w:tcPr>
            <w:tcW w:w="0" w:type="auto"/>
            <w:gridSpan w:val="2"/>
            <w:tcBorders>
              <w:top w:val="single" w:sz="4" w:space="0" w:color="000000"/>
              <w:left w:val="single" w:sz="4" w:space="0" w:color="000000"/>
              <w:bottom w:val="single" w:sz="4" w:space="0" w:color="000000"/>
              <w:right w:val="single" w:sz="4" w:space="0" w:color="000000"/>
            </w:tcBorders>
            <w:hideMark/>
          </w:tcPr>
          <w:p w14:paraId="78841E4B" w14:textId="77777777" w:rsidR="00C03B12" w:rsidRPr="00F264A1" w:rsidRDefault="00C03B12" w:rsidP="00C03B12">
            <w:pPr>
              <w:rPr>
                <w:rFonts w:ascii="Garamond" w:hAnsi="Garamond"/>
              </w:rPr>
            </w:pPr>
            <w:r w:rsidRPr="00F264A1">
              <w:rPr>
                <w:rFonts w:ascii="Garamond" w:hAnsi="Garamond"/>
                <w:color w:val="000000"/>
              </w:rPr>
              <w:t>75% x Previous Position Award</w:t>
            </w:r>
          </w:p>
        </w:tc>
      </w:tr>
      <w:tr w:rsidR="00C03B12" w:rsidRPr="00F264A1" w14:paraId="6113BD13" w14:textId="77777777" w:rsidTr="00C03B12">
        <w:trPr>
          <w:trHeight w:val="360"/>
        </w:trPr>
        <w:tc>
          <w:tcPr>
            <w:tcW w:w="0" w:type="auto"/>
            <w:tcBorders>
              <w:top w:val="single" w:sz="4" w:space="0" w:color="000000"/>
              <w:left w:val="single" w:sz="4" w:space="0" w:color="000000"/>
              <w:bottom w:val="single" w:sz="4" w:space="0" w:color="000000"/>
              <w:right w:val="single" w:sz="4" w:space="0" w:color="000000"/>
            </w:tcBorders>
            <w:hideMark/>
          </w:tcPr>
          <w:p w14:paraId="14A88976" w14:textId="77777777" w:rsidR="00C03B12" w:rsidRPr="00F264A1" w:rsidRDefault="00C03B12" w:rsidP="00C03B12">
            <w:pPr>
              <w:rPr>
                <w:rFonts w:ascii="Garamond" w:hAnsi="Garamond"/>
              </w:rPr>
            </w:pPr>
            <w:r w:rsidRPr="00F264A1">
              <w:rPr>
                <w:rFonts w:ascii="Garamond" w:hAnsi="Garamond"/>
                <w:color w:val="000000"/>
              </w:rPr>
              <w:t>4</w:t>
            </w:r>
          </w:p>
        </w:tc>
        <w:tc>
          <w:tcPr>
            <w:tcW w:w="0" w:type="auto"/>
            <w:tcBorders>
              <w:top w:val="single" w:sz="4" w:space="0" w:color="000000"/>
              <w:left w:val="single" w:sz="4" w:space="0" w:color="000000"/>
              <w:bottom w:val="single" w:sz="4" w:space="0" w:color="000000"/>
              <w:right w:val="single" w:sz="4" w:space="0" w:color="000000"/>
            </w:tcBorders>
            <w:hideMark/>
          </w:tcPr>
          <w:p w14:paraId="20AE2625" w14:textId="77777777" w:rsidR="00C03B12" w:rsidRPr="00F264A1" w:rsidRDefault="00C03B12" w:rsidP="00C03B12">
            <w:pPr>
              <w:rPr>
                <w:rFonts w:ascii="Garamond" w:hAnsi="Garamond"/>
              </w:rPr>
            </w:pPr>
            <w:r w:rsidRPr="00F264A1">
              <w:rPr>
                <w:rFonts w:ascii="Garamond" w:hAnsi="Garamond"/>
                <w:color w:val="000000"/>
              </w:rPr>
              <w:t>75% x Previous Position Award</w:t>
            </w:r>
          </w:p>
        </w:tc>
        <w:tc>
          <w:tcPr>
            <w:tcW w:w="0" w:type="auto"/>
            <w:tcBorders>
              <w:top w:val="single" w:sz="4" w:space="0" w:color="000000"/>
              <w:left w:val="single" w:sz="4" w:space="0" w:color="000000"/>
              <w:bottom w:val="single" w:sz="4" w:space="0" w:color="000000"/>
              <w:right w:val="single" w:sz="4" w:space="0" w:color="000000"/>
            </w:tcBorders>
            <w:hideMark/>
          </w:tcPr>
          <w:p w14:paraId="53FA2EB5" w14:textId="77777777" w:rsidR="00C03B12" w:rsidRPr="00F264A1" w:rsidRDefault="00C03B12" w:rsidP="00C03B12">
            <w:pPr>
              <w:rPr>
                <w:rFonts w:ascii="Garamond" w:hAnsi="Garamond"/>
              </w:rPr>
            </w:pPr>
            <w:r w:rsidRPr="00F264A1">
              <w:rPr>
                <w:rFonts w:ascii="Garamond" w:hAnsi="Garamond"/>
                <w:color w:val="000000"/>
              </w:rPr>
              <w:t>75% x Prev. Pos. Award</w:t>
            </w:r>
          </w:p>
        </w:tc>
        <w:tc>
          <w:tcPr>
            <w:tcW w:w="0" w:type="auto"/>
            <w:tcBorders>
              <w:top w:val="single" w:sz="4" w:space="0" w:color="000000"/>
              <w:left w:val="single" w:sz="4" w:space="0" w:color="000000"/>
              <w:bottom w:val="single" w:sz="4" w:space="0" w:color="000000"/>
              <w:right w:val="single" w:sz="4" w:space="0" w:color="000000"/>
            </w:tcBorders>
            <w:hideMark/>
          </w:tcPr>
          <w:p w14:paraId="3FDECAB8" w14:textId="77777777" w:rsidR="00C03B12" w:rsidRPr="00F264A1" w:rsidRDefault="00C03B12" w:rsidP="00C03B12">
            <w:pPr>
              <w:rPr>
                <w:rFonts w:ascii="Garamond" w:hAnsi="Garamond"/>
              </w:rPr>
            </w:pPr>
            <w:r w:rsidRPr="00F264A1">
              <w:rPr>
                <w:rFonts w:ascii="Garamond" w:hAnsi="Garamond"/>
                <w:color w:val="000000"/>
              </w:rPr>
              <w:t>See formula below</w:t>
            </w:r>
          </w:p>
        </w:tc>
      </w:tr>
      <w:tr w:rsidR="00C03B12" w:rsidRPr="00F264A1" w14:paraId="3C8D6601" w14:textId="77777777" w:rsidTr="00C03B12">
        <w:trPr>
          <w:trHeight w:val="360"/>
        </w:trPr>
        <w:tc>
          <w:tcPr>
            <w:tcW w:w="0" w:type="auto"/>
            <w:tcBorders>
              <w:top w:val="single" w:sz="4" w:space="0" w:color="000000"/>
              <w:left w:val="single" w:sz="4" w:space="0" w:color="000000"/>
              <w:bottom w:val="single" w:sz="4" w:space="0" w:color="000000"/>
              <w:right w:val="single" w:sz="4" w:space="0" w:color="000000"/>
            </w:tcBorders>
            <w:hideMark/>
          </w:tcPr>
          <w:p w14:paraId="4D495FA3" w14:textId="77777777" w:rsidR="00C03B12" w:rsidRPr="00F264A1" w:rsidRDefault="00C03B12" w:rsidP="00C03B12">
            <w:pPr>
              <w:rPr>
                <w:rFonts w:ascii="Garamond" w:hAnsi="Garamond"/>
              </w:rPr>
            </w:pPr>
            <w:r w:rsidRPr="00F264A1">
              <w:rPr>
                <w:rFonts w:ascii="Garamond" w:hAnsi="Garamond"/>
                <w:color w:val="000000"/>
              </w:rPr>
              <w:t>5</w:t>
            </w:r>
          </w:p>
        </w:tc>
        <w:tc>
          <w:tcPr>
            <w:tcW w:w="0" w:type="auto"/>
            <w:tcBorders>
              <w:top w:val="single" w:sz="4" w:space="0" w:color="000000"/>
              <w:left w:val="single" w:sz="4" w:space="0" w:color="000000"/>
              <w:bottom w:val="single" w:sz="4" w:space="0" w:color="000000"/>
              <w:right w:val="single" w:sz="4" w:space="0" w:color="000000"/>
            </w:tcBorders>
            <w:hideMark/>
          </w:tcPr>
          <w:p w14:paraId="12E6D2F9" w14:textId="77777777" w:rsidR="00C03B12" w:rsidRPr="00F264A1" w:rsidRDefault="00C03B12" w:rsidP="00C03B12">
            <w:pPr>
              <w:rPr>
                <w:rFonts w:ascii="Garamond" w:hAnsi="Garamond"/>
              </w:rPr>
            </w:pPr>
            <w:r w:rsidRPr="00F264A1">
              <w:rPr>
                <w:rFonts w:ascii="Garamond" w:hAnsi="Garamond"/>
                <w:color w:val="000000"/>
              </w:rPr>
              <w:t>75% x Previous Position Award</w:t>
            </w:r>
          </w:p>
        </w:tc>
        <w:tc>
          <w:tcPr>
            <w:tcW w:w="0" w:type="auto"/>
            <w:gridSpan w:val="2"/>
            <w:vMerge w:val="restart"/>
            <w:tcBorders>
              <w:top w:val="single" w:sz="4" w:space="0" w:color="000000"/>
              <w:left w:val="single" w:sz="4" w:space="0" w:color="000000"/>
              <w:bottom w:val="single" w:sz="4" w:space="0" w:color="000000"/>
              <w:right w:val="single" w:sz="4" w:space="0" w:color="000000"/>
            </w:tcBorders>
            <w:hideMark/>
          </w:tcPr>
          <w:p w14:paraId="3C385D5E" w14:textId="77777777" w:rsidR="00C03B12" w:rsidRPr="00F264A1" w:rsidRDefault="00C03B12" w:rsidP="00C03B12">
            <w:pPr>
              <w:rPr>
                <w:rFonts w:ascii="Garamond" w:hAnsi="Garamond"/>
              </w:rPr>
            </w:pPr>
          </w:p>
          <w:p w14:paraId="5962C0DB" w14:textId="77777777" w:rsidR="00C03B12" w:rsidRPr="00F264A1" w:rsidRDefault="00C03B12" w:rsidP="00C03B12">
            <w:pPr>
              <w:rPr>
                <w:rFonts w:ascii="Garamond" w:hAnsi="Garamond"/>
              </w:rPr>
            </w:pPr>
            <w:r w:rsidRPr="00F264A1">
              <w:rPr>
                <w:rFonts w:ascii="Garamond" w:hAnsi="Garamond"/>
                <w:color w:val="000000"/>
              </w:rPr>
              <w:t xml:space="preserve">Award (P) = </w:t>
            </w:r>
            <w:r w:rsidRPr="00F264A1">
              <w:rPr>
                <w:rFonts w:ascii="Garamond" w:hAnsi="Garamond"/>
                <w:color w:val="000000"/>
                <w:u w:val="single"/>
              </w:rPr>
              <w:t xml:space="preserve">(First Place </w:t>
            </w:r>
            <w:proofErr w:type="gramStart"/>
            <w:r w:rsidRPr="00F264A1">
              <w:rPr>
                <w:rFonts w:ascii="Garamond" w:hAnsi="Garamond"/>
                <w:color w:val="000000"/>
                <w:u w:val="single"/>
              </w:rPr>
              <w:t>Award)*</w:t>
            </w:r>
            <w:proofErr w:type="gramEnd"/>
            <w:r w:rsidRPr="00F264A1">
              <w:rPr>
                <w:rFonts w:ascii="Garamond" w:hAnsi="Garamond"/>
                <w:color w:val="000000"/>
                <w:u w:val="single"/>
              </w:rPr>
              <w:t xml:space="preserve">(# of Sessions) _ </w:t>
            </w:r>
            <w:r w:rsidRPr="00F264A1">
              <w:rPr>
                <w:rFonts w:ascii="Garamond" w:hAnsi="Garamond"/>
                <w:color w:val="000000"/>
              </w:rPr>
              <w:t>(Overall Position + 2*(</w:t>
            </w:r>
            <w:r w:rsidRPr="00F264A1">
              <w:rPr>
                <w:rFonts w:ascii="Garamond" w:hAnsi="Garamond"/>
                <w:i/>
                <w:iCs/>
                <w:color w:val="000000"/>
              </w:rPr>
              <w:t xml:space="preserve"># </w:t>
            </w:r>
            <w:r w:rsidRPr="00F264A1">
              <w:rPr>
                <w:rFonts w:ascii="Garamond" w:hAnsi="Garamond"/>
                <w:color w:val="000000"/>
              </w:rPr>
              <w:t>of Sessions) - 3)</w:t>
            </w:r>
          </w:p>
        </w:tc>
      </w:tr>
      <w:tr w:rsidR="00C03B12" w:rsidRPr="00F264A1" w14:paraId="48827467" w14:textId="77777777" w:rsidTr="00C03B12">
        <w:trPr>
          <w:trHeight w:val="360"/>
        </w:trPr>
        <w:tc>
          <w:tcPr>
            <w:tcW w:w="0" w:type="auto"/>
            <w:tcBorders>
              <w:top w:val="single" w:sz="4" w:space="0" w:color="000000"/>
              <w:left w:val="single" w:sz="4" w:space="0" w:color="000000"/>
              <w:bottom w:val="single" w:sz="4" w:space="0" w:color="000000"/>
              <w:right w:val="single" w:sz="4" w:space="0" w:color="000000"/>
            </w:tcBorders>
            <w:hideMark/>
          </w:tcPr>
          <w:p w14:paraId="178F030A" w14:textId="77777777" w:rsidR="00C03B12" w:rsidRPr="00F264A1" w:rsidRDefault="00C03B12" w:rsidP="00C03B12">
            <w:pPr>
              <w:rPr>
                <w:rFonts w:ascii="Garamond" w:hAnsi="Garamond"/>
              </w:rPr>
            </w:pPr>
            <w:r w:rsidRPr="00F264A1">
              <w:rPr>
                <w:rFonts w:ascii="Garamond" w:hAnsi="Garamond"/>
                <w:color w:val="000000"/>
              </w:rPr>
              <w:t>6</w:t>
            </w:r>
          </w:p>
        </w:tc>
        <w:tc>
          <w:tcPr>
            <w:tcW w:w="0" w:type="auto"/>
            <w:tcBorders>
              <w:top w:val="single" w:sz="4" w:space="0" w:color="000000"/>
              <w:left w:val="single" w:sz="4" w:space="0" w:color="000000"/>
              <w:bottom w:val="single" w:sz="4" w:space="0" w:color="000000"/>
              <w:right w:val="single" w:sz="4" w:space="0" w:color="000000"/>
            </w:tcBorders>
            <w:hideMark/>
          </w:tcPr>
          <w:p w14:paraId="647465D5" w14:textId="77777777" w:rsidR="00C03B12" w:rsidRPr="00F264A1" w:rsidRDefault="00C03B12" w:rsidP="00C03B12">
            <w:pPr>
              <w:rPr>
                <w:rFonts w:ascii="Garamond" w:hAnsi="Garamond"/>
              </w:rPr>
            </w:pPr>
            <w:r w:rsidRPr="00F264A1">
              <w:rPr>
                <w:rFonts w:ascii="Garamond" w:hAnsi="Garamond"/>
                <w:color w:val="000000"/>
              </w:rPr>
              <w:t>75% x Previous Position Award</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07375FE" w14:textId="77777777" w:rsidR="00C03B12" w:rsidRPr="00F264A1" w:rsidRDefault="00C03B12" w:rsidP="00C03B12">
            <w:pPr>
              <w:rPr>
                <w:rFonts w:ascii="Garamond" w:hAnsi="Garamond"/>
              </w:rPr>
            </w:pPr>
          </w:p>
        </w:tc>
      </w:tr>
      <w:tr w:rsidR="00C03B12" w:rsidRPr="00F264A1" w14:paraId="2BEEBE21" w14:textId="77777777" w:rsidTr="00C03B12">
        <w:trPr>
          <w:trHeight w:val="360"/>
        </w:trPr>
        <w:tc>
          <w:tcPr>
            <w:tcW w:w="0" w:type="auto"/>
            <w:tcBorders>
              <w:top w:val="single" w:sz="4" w:space="0" w:color="000000"/>
              <w:left w:val="single" w:sz="4" w:space="0" w:color="000000"/>
              <w:bottom w:val="single" w:sz="4" w:space="0" w:color="000000"/>
              <w:right w:val="single" w:sz="4" w:space="0" w:color="000000"/>
            </w:tcBorders>
            <w:hideMark/>
          </w:tcPr>
          <w:p w14:paraId="4FB8792C" w14:textId="77777777" w:rsidR="00C03B12" w:rsidRPr="00F264A1" w:rsidRDefault="00C03B12" w:rsidP="00C03B12">
            <w:pPr>
              <w:rPr>
                <w:rFonts w:ascii="Garamond" w:hAnsi="Garamond"/>
              </w:rPr>
            </w:pPr>
            <w:r w:rsidRPr="00F264A1">
              <w:rPr>
                <w:rFonts w:ascii="Garamond" w:hAnsi="Garamond"/>
                <w:color w:val="000000"/>
              </w:rPr>
              <w:t>7</w:t>
            </w:r>
          </w:p>
        </w:tc>
        <w:tc>
          <w:tcPr>
            <w:tcW w:w="0" w:type="auto"/>
            <w:tcBorders>
              <w:top w:val="single" w:sz="4" w:space="0" w:color="000000"/>
              <w:left w:val="single" w:sz="4" w:space="0" w:color="000000"/>
              <w:bottom w:val="single" w:sz="4" w:space="0" w:color="000000"/>
              <w:right w:val="single" w:sz="4" w:space="0" w:color="000000"/>
            </w:tcBorders>
            <w:hideMark/>
          </w:tcPr>
          <w:p w14:paraId="730D5A15" w14:textId="77777777" w:rsidR="00C03B12" w:rsidRPr="00F264A1" w:rsidRDefault="00C03B12" w:rsidP="00C03B12">
            <w:pPr>
              <w:rPr>
                <w:rFonts w:ascii="Garamond" w:hAnsi="Garamond"/>
              </w:rPr>
            </w:pPr>
            <w:r w:rsidRPr="00F264A1">
              <w:rPr>
                <w:rFonts w:ascii="Garamond" w:hAnsi="Garamond"/>
                <w:color w:val="000000"/>
              </w:rPr>
              <w:t>75% x Previous Position Award</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245D44F" w14:textId="77777777" w:rsidR="00C03B12" w:rsidRPr="00F264A1" w:rsidRDefault="00C03B12" w:rsidP="00C03B12">
            <w:pPr>
              <w:rPr>
                <w:rFonts w:ascii="Garamond" w:hAnsi="Garamond"/>
              </w:rPr>
            </w:pPr>
          </w:p>
        </w:tc>
      </w:tr>
      <w:tr w:rsidR="00C03B12" w:rsidRPr="00F264A1" w14:paraId="1F84F419" w14:textId="77777777" w:rsidTr="00C03B12">
        <w:trPr>
          <w:trHeight w:val="360"/>
        </w:trPr>
        <w:tc>
          <w:tcPr>
            <w:tcW w:w="0" w:type="auto"/>
            <w:tcBorders>
              <w:top w:val="single" w:sz="4" w:space="0" w:color="000000"/>
              <w:left w:val="single" w:sz="4" w:space="0" w:color="000000"/>
              <w:bottom w:val="single" w:sz="4" w:space="0" w:color="000000"/>
              <w:right w:val="single" w:sz="4" w:space="0" w:color="000000"/>
            </w:tcBorders>
            <w:hideMark/>
          </w:tcPr>
          <w:p w14:paraId="0100D341" w14:textId="77777777" w:rsidR="00C03B12" w:rsidRPr="00F264A1" w:rsidRDefault="00C03B12" w:rsidP="00C03B12">
            <w:pPr>
              <w:rPr>
                <w:rFonts w:ascii="Garamond" w:hAnsi="Garamond"/>
              </w:rPr>
            </w:pPr>
            <w:r w:rsidRPr="00F264A1">
              <w:rPr>
                <w:rFonts w:ascii="Garamond" w:hAnsi="Garamond"/>
                <w:color w:val="000000"/>
              </w:rPr>
              <w:t>8</w:t>
            </w:r>
          </w:p>
        </w:tc>
        <w:tc>
          <w:tcPr>
            <w:tcW w:w="0" w:type="auto"/>
            <w:tcBorders>
              <w:top w:val="single" w:sz="4" w:space="0" w:color="000000"/>
              <w:left w:val="single" w:sz="4" w:space="0" w:color="000000"/>
              <w:bottom w:val="single" w:sz="4" w:space="0" w:color="000000"/>
              <w:right w:val="single" w:sz="4" w:space="0" w:color="000000"/>
            </w:tcBorders>
            <w:hideMark/>
          </w:tcPr>
          <w:p w14:paraId="17B5213C" w14:textId="77777777" w:rsidR="00C03B12" w:rsidRPr="00F264A1" w:rsidRDefault="00C03B12" w:rsidP="00C03B12">
            <w:pPr>
              <w:rPr>
                <w:rFonts w:ascii="Garamond" w:hAnsi="Garamond"/>
              </w:rPr>
            </w:pPr>
            <w:r w:rsidRPr="00F264A1">
              <w:rPr>
                <w:rFonts w:ascii="Garamond" w:hAnsi="Garamond"/>
                <w:color w:val="000000"/>
              </w:rPr>
              <w:t>75% x Previous Position Award</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AC8AC41" w14:textId="77777777" w:rsidR="00C03B12" w:rsidRPr="00F264A1" w:rsidRDefault="00C03B12" w:rsidP="00C03B12">
            <w:pPr>
              <w:rPr>
                <w:rFonts w:ascii="Garamond" w:hAnsi="Garamond"/>
              </w:rPr>
            </w:pPr>
          </w:p>
        </w:tc>
      </w:tr>
      <w:tr w:rsidR="00C03B12" w:rsidRPr="00F264A1" w14:paraId="195E386A" w14:textId="77777777" w:rsidTr="00C03B12">
        <w:trPr>
          <w:trHeight w:val="360"/>
        </w:trPr>
        <w:tc>
          <w:tcPr>
            <w:tcW w:w="0" w:type="auto"/>
            <w:tcBorders>
              <w:top w:val="single" w:sz="4" w:space="0" w:color="000000"/>
              <w:left w:val="single" w:sz="4" w:space="0" w:color="000000"/>
              <w:bottom w:val="single" w:sz="4" w:space="0" w:color="000000"/>
              <w:right w:val="single" w:sz="4" w:space="0" w:color="000000"/>
            </w:tcBorders>
            <w:hideMark/>
          </w:tcPr>
          <w:p w14:paraId="4A9520EF" w14:textId="77777777" w:rsidR="00C03B12" w:rsidRPr="00F264A1" w:rsidRDefault="00C03B12" w:rsidP="00C03B12">
            <w:pPr>
              <w:rPr>
                <w:rFonts w:ascii="Garamond" w:hAnsi="Garamond"/>
              </w:rPr>
            </w:pPr>
            <w:r w:rsidRPr="00F264A1">
              <w:rPr>
                <w:rFonts w:ascii="Garamond" w:hAnsi="Garamond"/>
                <w:color w:val="000000"/>
              </w:rPr>
              <w:t>9+</w:t>
            </w:r>
          </w:p>
        </w:tc>
        <w:tc>
          <w:tcPr>
            <w:tcW w:w="0" w:type="auto"/>
            <w:tcBorders>
              <w:top w:val="single" w:sz="4" w:space="0" w:color="000000"/>
              <w:left w:val="single" w:sz="4" w:space="0" w:color="000000"/>
              <w:bottom w:val="single" w:sz="4" w:space="0" w:color="000000"/>
              <w:right w:val="single" w:sz="4" w:space="0" w:color="000000"/>
            </w:tcBorders>
            <w:hideMark/>
          </w:tcPr>
          <w:p w14:paraId="561D5BB5" w14:textId="77777777" w:rsidR="00C03B12" w:rsidRPr="00F264A1" w:rsidRDefault="00C03B12" w:rsidP="00C03B12">
            <w:pPr>
              <w:rPr>
                <w:rFonts w:ascii="Garamond" w:hAnsi="Garamond"/>
              </w:rPr>
            </w:pPr>
            <w:r w:rsidRPr="00F264A1">
              <w:rPr>
                <w:rFonts w:ascii="Garamond" w:hAnsi="Garamond"/>
                <w:color w:val="000000"/>
              </w:rPr>
              <w:t>1st Place Award / Overall Position</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F54200C" w14:textId="77777777" w:rsidR="00C03B12" w:rsidRPr="00F264A1" w:rsidRDefault="00C03B12" w:rsidP="00C03B12">
            <w:pPr>
              <w:rPr>
                <w:rFonts w:ascii="Garamond" w:hAnsi="Garamond"/>
              </w:rPr>
            </w:pPr>
          </w:p>
        </w:tc>
      </w:tr>
    </w:tbl>
    <w:p w14:paraId="4EA6FBFF" w14:textId="77777777" w:rsidR="00C03B12" w:rsidRPr="00F264A1" w:rsidRDefault="00C03B12" w:rsidP="00C03B12">
      <w:pPr>
        <w:rPr>
          <w:rFonts w:ascii="Garamond" w:hAnsi="Garamond"/>
        </w:rPr>
      </w:pPr>
    </w:p>
    <w:p w14:paraId="771E3608" w14:textId="77777777" w:rsidR="00C03B12" w:rsidRPr="00F264A1" w:rsidRDefault="00C03B12" w:rsidP="00C03B12">
      <w:pPr>
        <w:ind w:left="720" w:firstLine="720"/>
        <w:rPr>
          <w:rFonts w:ascii="Garamond" w:hAnsi="Garamond"/>
        </w:rPr>
      </w:pPr>
      <w:r w:rsidRPr="00F264A1">
        <w:rPr>
          <w:rFonts w:ascii="Garamond" w:hAnsi="Garamond"/>
          <w:color w:val="000000"/>
        </w:rPr>
        <w:t>Note: For six session NABC+ pair games, all pairs that qualify for the final two sessions will receive the calculated overall awards (i.e., the absolute limit will not apply).</w:t>
      </w:r>
    </w:p>
    <w:p w14:paraId="5D0BCD49" w14:textId="77777777" w:rsidR="00C03B12" w:rsidRPr="00F264A1" w:rsidRDefault="00C03B12" w:rsidP="00CB13DF">
      <w:pPr>
        <w:numPr>
          <w:ilvl w:val="0"/>
          <w:numId w:val="12"/>
        </w:numPr>
        <w:ind w:left="2999"/>
        <w:textAlignment w:val="baseline"/>
        <w:rPr>
          <w:rFonts w:ascii="Garamond" w:hAnsi="Garamond"/>
          <w:color w:val="000000"/>
        </w:rPr>
      </w:pPr>
      <w:r w:rsidRPr="00F264A1">
        <w:rPr>
          <w:rFonts w:ascii="Garamond" w:hAnsi="Garamond"/>
          <w:b/>
          <w:bCs/>
          <w:color w:val="000000"/>
        </w:rPr>
        <w:t>DEPTH OF AWARDS – PAIR EVENTS</w:t>
      </w:r>
    </w:p>
    <w:p w14:paraId="28CF5771" w14:textId="77777777" w:rsidR="00C03B12" w:rsidRPr="00F264A1" w:rsidRDefault="00C03B12" w:rsidP="00C03B12">
      <w:pPr>
        <w:ind w:left="720" w:firstLine="720"/>
        <w:rPr>
          <w:rFonts w:ascii="Garamond" w:hAnsi="Garamond"/>
        </w:rPr>
      </w:pPr>
      <w:r w:rsidRPr="00F264A1">
        <w:rPr>
          <w:rFonts w:ascii="Garamond" w:hAnsi="Garamond"/>
          <w:color w:val="000000"/>
        </w:rPr>
        <w:t>For more than 10 tables, additional awards will be given if the calculated award is not less than one (1.00) masterpoint. The depth of the award is at least 10% of the number of pairs in the field, up to a maximum of 25% of the number of pairs in the field, subject to the absolute limit on overall awards.</w:t>
      </w:r>
    </w:p>
    <w:p w14:paraId="355A4F6F" w14:textId="77777777" w:rsidR="00C03B12" w:rsidRPr="00F264A1" w:rsidRDefault="00C03B12" w:rsidP="00CB13DF">
      <w:pPr>
        <w:numPr>
          <w:ilvl w:val="0"/>
          <w:numId w:val="13"/>
        </w:numPr>
        <w:ind w:left="2700"/>
        <w:textAlignment w:val="baseline"/>
        <w:rPr>
          <w:rFonts w:ascii="Garamond" w:hAnsi="Garamond"/>
          <w:color w:val="000000"/>
        </w:rPr>
      </w:pPr>
      <w:r w:rsidRPr="00F264A1">
        <w:rPr>
          <w:rFonts w:ascii="Garamond" w:hAnsi="Garamond"/>
          <w:b/>
          <w:bCs/>
          <w:color w:val="000000"/>
        </w:rPr>
        <w:t>DEPTH OF AWARDS – TEAM EVENTS</w:t>
      </w:r>
    </w:p>
    <w:p w14:paraId="64A636CE" w14:textId="77777777" w:rsidR="00C03B12" w:rsidRPr="00F264A1" w:rsidRDefault="00C03B12" w:rsidP="00C03B12">
      <w:pPr>
        <w:ind w:left="720" w:firstLine="720"/>
        <w:rPr>
          <w:rFonts w:ascii="Garamond" w:hAnsi="Garamond"/>
        </w:rPr>
      </w:pPr>
      <w:r w:rsidRPr="00F264A1">
        <w:rPr>
          <w:rFonts w:ascii="Garamond" w:hAnsi="Garamond"/>
          <w:color w:val="000000"/>
        </w:rPr>
        <w:t>For more than 19 tables, additional awards will be given if the calculated award is not less than one (1.00) masterpoint. The depth of the award is at least 10% of the number of teams in the field, up to a maximum of 25% of the number of teams in the field, subject to the absolute limit on overall awards.</w:t>
      </w:r>
    </w:p>
    <w:p w14:paraId="579162BD" w14:textId="77777777" w:rsidR="00C03B12" w:rsidRPr="00F264A1" w:rsidRDefault="00C03B12" w:rsidP="00CB13DF">
      <w:pPr>
        <w:numPr>
          <w:ilvl w:val="0"/>
          <w:numId w:val="14"/>
        </w:numPr>
        <w:ind w:left="2610"/>
        <w:textAlignment w:val="baseline"/>
        <w:rPr>
          <w:rFonts w:ascii="Garamond" w:hAnsi="Garamond"/>
          <w:color w:val="000000"/>
        </w:rPr>
      </w:pPr>
      <w:r w:rsidRPr="00F264A1">
        <w:rPr>
          <w:rFonts w:ascii="Garamond" w:hAnsi="Garamond"/>
          <w:b/>
          <w:bCs/>
          <w:color w:val="000000"/>
        </w:rPr>
        <w:t>DEPTH OF AWARDS – INDIVIDUAL EVENTS</w:t>
      </w:r>
    </w:p>
    <w:p w14:paraId="7F85C7B2" w14:textId="77777777" w:rsidR="00C03B12" w:rsidRPr="00F264A1" w:rsidRDefault="00C03B12" w:rsidP="00C03B12">
      <w:pPr>
        <w:ind w:left="720" w:firstLine="720"/>
        <w:rPr>
          <w:rFonts w:ascii="Garamond" w:hAnsi="Garamond"/>
        </w:rPr>
      </w:pPr>
      <w:r w:rsidRPr="00F264A1">
        <w:rPr>
          <w:rFonts w:ascii="Garamond" w:hAnsi="Garamond"/>
          <w:color w:val="000000"/>
        </w:rPr>
        <w:t>For more than 5 tables, additional awards will be given if the calculated award is not less than one (1.00) masterpoint. The depth of the award is at least 5% of the number of players in the field, up to a maximum of 35% of the number of players in the field, subject to the absolute limit on overall awards.</w:t>
      </w:r>
    </w:p>
    <w:p w14:paraId="4A4AEC1A" w14:textId="77777777" w:rsidR="00C03B12" w:rsidRPr="00F264A1" w:rsidRDefault="00C03B12" w:rsidP="00C03B12">
      <w:pPr>
        <w:rPr>
          <w:rFonts w:ascii="Garamond" w:hAnsi="Garamond"/>
        </w:rPr>
      </w:pPr>
    </w:p>
    <w:p w14:paraId="375085C6" w14:textId="77777777" w:rsidR="00C03B12" w:rsidRPr="00F264A1" w:rsidRDefault="00C03B12" w:rsidP="00C03B12">
      <w:pPr>
        <w:ind w:firstLine="720"/>
        <w:rPr>
          <w:rFonts w:ascii="Garamond" w:hAnsi="Garamond"/>
        </w:rPr>
      </w:pPr>
      <w:r w:rsidRPr="00F264A1">
        <w:rPr>
          <w:rFonts w:ascii="Garamond" w:hAnsi="Garamond"/>
          <w:b/>
          <w:bCs/>
          <w:color w:val="000000"/>
        </w:rPr>
        <w:t>B. SESSION AWARDS FOR PAIR/INDIVIDUAL EVENTS</w:t>
      </w:r>
    </w:p>
    <w:p w14:paraId="2728DF16" w14:textId="77777777" w:rsidR="00C03B12" w:rsidRPr="00F264A1" w:rsidRDefault="00C03B12" w:rsidP="00C03B12">
      <w:pPr>
        <w:ind w:left="720" w:firstLine="720"/>
        <w:rPr>
          <w:rFonts w:ascii="Garamond" w:hAnsi="Garamond"/>
        </w:rPr>
      </w:pPr>
      <w:r w:rsidRPr="00F264A1">
        <w:rPr>
          <w:rFonts w:ascii="Garamond" w:hAnsi="Garamond"/>
          <w:color w:val="000000"/>
        </w:rPr>
        <w:t>The depth of session awards is 40% of the number of entrants in field (rounded to the nearest integer with halves rounded up). Awards for second and lower positions are based on the same percentages as for regular club masterpoint games; i.e. 70% for second, 50% for third, 35% for fourth, and lower awards as the first award divided by the place position.</w:t>
      </w:r>
    </w:p>
    <w:p w14:paraId="660326E2" w14:textId="77777777" w:rsidR="00C03B12" w:rsidRPr="00F264A1" w:rsidRDefault="00C03B12" w:rsidP="00C03B12">
      <w:pPr>
        <w:spacing w:after="240"/>
        <w:rPr>
          <w:rFonts w:ascii="Garamond" w:hAnsi="Garamond"/>
        </w:rPr>
      </w:pPr>
    </w:p>
    <w:tbl>
      <w:tblPr>
        <w:tblW w:w="0" w:type="auto"/>
        <w:tblCellMar>
          <w:top w:w="15" w:type="dxa"/>
          <w:left w:w="15" w:type="dxa"/>
          <w:bottom w:w="15" w:type="dxa"/>
          <w:right w:w="15" w:type="dxa"/>
        </w:tblCellMar>
        <w:tblLook w:val="04A0" w:firstRow="1" w:lastRow="0" w:firstColumn="1" w:lastColumn="0" w:noHBand="0" w:noVBand="1"/>
      </w:tblPr>
      <w:tblGrid>
        <w:gridCol w:w="1000"/>
        <w:gridCol w:w="605"/>
      </w:tblGrid>
      <w:tr w:rsidR="00C03B12" w:rsidRPr="00F264A1" w14:paraId="19F24A7E" w14:textId="77777777" w:rsidTr="00C03B12">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E6E6E6"/>
            <w:hideMark/>
          </w:tcPr>
          <w:p w14:paraId="21F7886A" w14:textId="77777777" w:rsidR="00C03B12" w:rsidRPr="00F264A1" w:rsidRDefault="00C03B12" w:rsidP="00C03B12">
            <w:pPr>
              <w:ind w:right="360"/>
              <w:rPr>
                <w:rFonts w:ascii="Garamond" w:hAnsi="Garamond"/>
              </w:rPr>
            </w:pPr>
            <w:r w:rsidRPr="00F264A1">
              <w:rPr>
                <w:rFonts w:ascii="Garamond" w:hAnsi="Garamond"/>
                <w:color w:val="000000"/>
                <w:u w:val="single"/>
              </w:rPr>
              <w:t>Tables</w:t>
            </w:r>
          </w:p>
        </w:tc>
        <w:tc>
          <w:tcPr>
            <w:tcW w:w="0" w:type="auto"/>
            <w:tcBorders>
              <w:top w:val="single" w:sz="4" w:space="0" w:color="000000"/>
              <w:left w:val="single" w:sz="4" w:space="0" w:color="000000"/>
              <w:bottom w:val="single" w:sz="4" w:space="0" w:color="000000"/>
              <w:right w:val="single" w:sz="4" w:space="0" w:color="000000"/>
            </w:tcBorders>
            <w:shd w:val="clear" w:color="auto" w:fill="E6E6E6"/>
            <w:hideMark/>
          </w:tcPr>
          <w:p w14:paraId="30391BF5" w14:textId="77777777" w:rsidR="00C03B12" w:rsidRPr="00F264A1" w:rsidRDefault="00C03B12" w:rsidP="00C03B12">
            <w:pPr>
              <w:rPr>
                <w:rFonts w:ascii="Garamond" w:hAnsi="Garamond"/>
              </w:rPr>
            </w:pPr>
            <w:r w:rsidRPr="00F264A1">
              <w:rPr>
                <w:rFonts w:ascii="Garamond" w:hAnsi="Garamond"/>
                <w:color w:val="000000"/>
                <w:u w:val="single"/>
              </w:rPr>
              <w:t>Places</w:t>
            </w:r>
          </w:p>
        </w:tc>
      </w:tr>
      <w:tr w:rsidR="00C03B12" w:rsidRPr="00F264A1" w14:paraId="25DC9108" w14:textId="77777777" w:rsidTr="00C03B12">
        <w:trPr>
          <w:trHeight w:val="360"/>
        </w:trPr>
        <w:tc>
          <w:tcPr>
            <w:tcW w:w="0" w:type="auto"/>
            <w:tcBorders>
              <w:top w:val="single" w:sz="4" w:space="0" w:color="000000"/>
              <w:left w:val="single" w:sz="4" w:space="0" w:color="000000"/>
              <w:bottom w:val="single" w:sz="4" w:space="0" w:color="000000"/>
              <w:right w:val="single" w:sz="4" w:space="0" w:color="000000"/>
            </w:tcBorders>
            <w:hideMark/>
          </w:tcPr>
          <w:p w14:paraId="7F2077FF" w14:textId="77777777" w:rsidR="00C03B12" w:rsidRPr="00F264A1" w:rsidRDefault="00C03B12" w:rsidP="00C03B12">
            <w:pPr>
              <w:rPr>
                <w:rFonts w:ascii="Garamond" w:hAnsi="Garamond"/>
              </w:rPr>
            </w:pPr>
            <w:r w:rsidRPr="00F264A1">
              <w:rPr>
                <w:rFonts w:ascii="Garamond" w:hAnsi="Garamond"/>
                <w:color w:val="000000"/>
              </w:rPr>
              <w:t>3</w:t>
            </w:r>
          </w:p>
        </w:tc>
        <w:tc>
          <w:tcPr>
            <w:tcW w:w="0" w:type="auto"/>
            <w:tcBorders>
              <w:top w:val="single" w:sz="4" w:space="0" w:color="000000"/>
              <w:left w:val="single" w:sz="4" w:space="0" w:color="000000"/>
              <w:bottom w:val="single" w:sz="4" w:space="0" w:color="000000"/>
              <w:right w:val="single" w:sz="4" w:space="0" w:color="000000"/>
            </w:tcBorders>
            <w:hideMark/>
          </w:tcPr>
          <w:p w14:paraId="1BA862A2" w14:textId="77777777" w:rsidR="00C03B12" w:rsidRPr="00F264A1" w:rsidRDefault="00C03B12" w:rsidP="00C03B12">
            <w:pPr>
              <w:rPr>
                <w:rFonts w:ascii="Garamond" w:hAnsi="Garamond"/>
              </w:rPr>
            </w:pPr>
            <w:r w:rsidRPr="00F264A1">
              <w:rPr>
                <w:rFonts w:ascii="Garamond" w:hAnsi="Garamond"/>
                <w:color w:val="000000"/>
              </w:rPr>
              <w:t>2</w:t>
            </w:r>
          </w:p>
        </w:tc>
      </w:tr>
      <w:tr w:rsidR="00C03B12" w:rsidRPr="00F264A1" w14:paraId="077BF853" w14:textId="77777777" w:rsidTr="00C03B12">
        <w:trPr>
          <w:trHeight w:val="360"/>
        </w:trPr>
        <w:tc>
          <w:tcPr>
            <w:tcW w:w="0" w:type="auto"/>
            <w:tcBorders>
              <w:top w:val="single" w:sz="4" w:space="0" w:color="000000"/>
              <w:left w:val="single" w:sz="4" w:space="0" w:color="000000"/>
              <w:bottom w:val="single" w:sz="4" w:space="0" w:color="000000"/>
              <w:right w:val="single" w:sz="4" w:space="0" w:color="000000"/>
            </w:tcBorders>
            <w:hideMark/>
          </w:tcPr>
          <w:p w14:paraId="19B4B1E1" w14:textId="77777777" w:rsidR="00C03B12" w:rsidRPr="00F264A1" w:rsidRDefault="00C03B12" w:rsidP="00C03B12">
            <w:pPr>
              <w:rPr>
                <w:rFonts w:ascii="Garamond" w:hAnsi="Garamond"/>
              </w:rPr>
            </w:pPr>
            <w:r w:rsidRPr="00F264A1">
              <w:rPr>
                <w:rFonts w:ascii="Garamond" w:hAnsi="Garamond"/>
                <w:color w:val="000000"/>
              </w:rPr>
              <w:t>4</w:t>
            </w:r>
          </w:p>
        </w:tc>
        <w:tc>
          <w:tcPr>
            <w:tcW w:w="0" w:type="auto"/>
            <w:tcBorders>
              <w:top w:val="single" w:sz="4" w:space="0" w:color="000000"/>
              <w:left w:val="single" w:sz="4" w:space="0" w:color="000000"/>
              <w:bottom w:val="single" w:sz="4" w:space="0" w:color="000000"/>
              <w:right w:val="single" w:sz="4" w:space="0" w:color="000000"/>
            </w:tcBorders>
            <w:hideMark/>
          </w:tcPr>
          <w:p w14:paraId="4418D3A3" w14:textId="77777777" w:rsidR="00C03B12" w:rsidRPr="00F264A1" w:rsidRDefault="00C03B12" w:rsidP="00C03B12">
            <w:pPr>
              <w:rPr>
                <w:rFonts w:ascii="Garamond" w:hAnsi="Garamond"/>
              </w:rPr>
            </w:pPr>
            <w:r w:rsidRPr="00F264A1">
              <w:rPr>
                <w:rFonts w:ascii="Garamond" w:hAnsi="Garamond"/>
                <w:color w:val="000000"/>
              </w:rPr>
              <w:t>3</w:t>
            </w:r>
          </w:p>
        </w:tc>
      </w:tr>
      <w:tr w:rsidR="00C03B12" w:rsidRPr="00F264A1" w14:paraId="6EF4BDA6" w14:textId="77777777" w:rsidTr="00C03B12">
        <w:trPr>
          <w:trHeight w:val="360"/>
        </w:trPr>
        <w:tc>
          <w:tcPr>
            <w:tcW w:w="0" w:type="auto"/>
            <w:tcBorders>
              <w:top w:val="single" w:sz="4" w:space="0" w:color="000000"/>
              <w:left w:val="single" w:sz="4" w:space="0" w:color="000000"/>
              <w:bottom w:val="single" w:sz="4" w:space="0" w:color="000000"/>
              <w:right w:val="single" w:sz="4" w:space="0" w:color="000000"/>
            </w:tcBorders>
            <w:hideMark/>
          </w:tcPr>
          <w:p w14:paraId="39F22F0A" w14:textId="77777777" w:rsidR="00C03B12" w:rsidRPr="00F264A1" w:rsidRDefault="00C03B12" w:rsidP="00C03B12">
            <w:pPr>
              <w:rPr>
                <w:rFonts w:ascii="Garamond" w:hAnsi="Garamond"/>
              </w:rPr>
            </w:pPr>
            <w:r w:rsidRPr="00F264A1">
              <w:rPr>
                <w:rFonts w:ascii="Garamond" w:hAnsi="Garamond"/>
                <w:b/>
                <w:bCs/>
                <w:color w:val="000000"/>
              </w:rPr>
              <w:t>5-6</w:t>
            </w:r>
          </w:p>
        </w:tc>
        <w:tc>
          <w:tcPr>
            <w:tcW w:w="0" w:type="auto"/>
            <w:tcBorders>
              <w:top w:val="single" w:sz="4" w:space="0" w:color="000000"/>
              <w:left w:val="single" w:sz="4" w:space="0" w:color="000000"/>
              <w:bottom w:val="single" w:sz="4" w:space="0" w:color="000000"/>
              <w:right w:val="single" w:sz="4" w:space="0" w:color="000000"/>
            </w:tcBorders>
            <w:hideMark/>
          </w:tcPr>
          <w:p w14:paraId="1B0376E4" w14:textId="77777777" w:rsidR="00C03B12" w:rsidRPr="00F264A1" w:rsidRDefault="00C03B12" w:rsidP="00C03B12">
            <w:pPr>
              <w:rPr>
                <w:rFonts w:ascii="Garamond" w:hAnsi="Garamond"/>
              </w:rPr>
            </w:pPr>
            <w:r w:rsidRPr="00F264A1">
              <w:rPr>
                <w:rFonts w:ascii="Garamond" w:hAnsi="Garamond"/>
                <w:b/>
                <w:bCs/>
                <w:color w:val="000000"/>
              </w:rPr>
              <w:t>4</w:t>
            </w:r>
          </w:p>
        </w:tc>
      </w:tr>
      <w:tr w:rsidR="00C03B12" w:rsidRPr="00F264A1" w14:paraId="4BB97CC6" w14:textId="77777777" w:rsidTr="00C03B12">
        <w:trPr>
          <w:trHeight w:val="360"/>
        </w:trPr>
        <w:tc>
          <w:tcPr>
            <w:tcW w:w="0" w:type="auto"/>
            <w:tcBorders>
              <w:top w:val="single" w:sz="4" w:space="0" w:color="000000"/>
              <w:left w:val="single" w:sz="4" w:space="0" w:color="000000"/>
              <w:bottom w:val="single" w:sz="4" w:space="0" w:color="000000"/>
              <w:right w:val="single" w:sz="4" w:space="0" w:color="000000"/>
            </w:tcBorders>
            <w:hideMark/>
          </w:tcPr>
          <w:p w14:paraId="3E1C8BAE" w14:textId="77777777" w:rsidR="00C03B12" w:rsidRPr="00F264A1" w:rsidRDefault="00C03B12" w:rsidP="00C03B12">
            <w:pPr>
              <w:rPr>
                <w:rFonts w:ascii="Garamond" w:hAnsi="Garamond"/>
              </w:rPr>
            </w:pPr>
            <w:r w:rsidRPr="00F264A1">
              <w:rPr>
                <w:rFonts w:ascii="Garamond" w:hAnsi="Garamond"/>
                <w:b/>
                <w:bCs/>
                <w:color w:val="000000"/>
              </w:rPr>
              <w:t>7-9</w:t>
            </w:r>
          </w:p>
        </w:tc>
        <w:tc>
          <w:tcPr>
            <w:tcW w:w="0" w:type="auto"/>
            <w:tcBorders>
              <w:top w:val="single" w:sz="4" w:space="0" w:color="000000"/>
              <w:left w:val="single" w:sz="4" w:space="0" w:color="000000"/>
              <w:bottom w:val="single" w:sz="4" w:space="0" w:color="000000"/>
              <w:right w:val="single" w:sz="4" w:space="0" w:color="000000"/>
            </w:tcBorders>
            <w:hideMark/>
          </w:tcPr>
          <w:p w14:paraId="68276E25" w14:textId="77777777" w:rsidR="00C03B12" w:rsidRPr="00F264A1" w:rsidRDefault="00C03B12" w:rsidP="00C03B12">
            <w:pPr>
              <w:rPr>
                <w:rFonts w:ascii="Garamond" w:hAnsi="Garamond"/>
              </w:rPr>
            </w:pPr>
            <w:r w:rsidRPr="00F264A1">
              <w:rPr>
                <w:rFonts w:ascii="Garamond" w:hAnsi="Garamond"/>
                <w:b/>
                <w:bCs/>
                <w:color w:val="000000"/>
              </w:rPr>
              <w:t>5</w:t>
            </w:r>
          </w:p>
        </w:tc>
      </w:tr>
      <w:tr w:rsidR="00C03B12" w:rsidRPr="00F264A1" w14:paraId="7EB44EA4" w14:textId="77777777" w:rsidTr="00C03B12">
        <w:trPr>
          <w:trHeight w:val="360"/>
        </w:trPr>
        <w:tc>
          <w:tcPr>
            <w:tcW w:w="0" w:type="auto"/>
            <w:tcBorders>
              <w:top w:val="single" w:sz="4" w:space="0" w:color="000000"/>
              <w:left w:val="single" w:sz="4" w:space="0" w:color="000000"/>
              <w:bottom w:val="single" w:sz="4" w:space="0" w:color="000000"/>
              <w:right w:val="single" w:sz="4" w:space="0" w:color="000000"/>
            </w:tcBorders>
            <w:hideMark/>
          </w:tcPr>
          <w:p w14:paraId="25F49105" w14:textId="77777777" w:rsidR="00C03B12" w:rsidRPr="00F264A1" w:rsidRDefault="00C03B12" w:rsidP="00C03B12">
            <w:pPr>
              <w:rPr>
                <w:rFonts w:ascii="Garamond" w:hAnsi="Garamond"/>
              </w:rPr>
            </w:pPr>
            <w:r w:rsidRPr="00F264A1">
              <w:rPr>
                <w:rFonts w:ascii="Garamond" w:hAnsi="Garamond"/>
                <w:b/>
                <w:bCs/>
                <w:color w:val="000000"/>
              </w:rPr>
              <w:t>10 +</w:t>
            </w:r>
          </w:p>
        </w:tc>
        <w:tc>
          <w:tcPr>
            <w:tcW w:w="0" w:type="auto"/>
            <w:tcBorders>
              <w:top w:val="single" w:sz="4" w:space="0" w:color="000000"/>
              <w:left w:val="single" w:sz="4" w:space="0" w:color="000000"/>
              <w:bottom w:val="single" w:sz="4" w:space="0" w:color="000000"/>
              <w:right w:val="single" w:sz="4" w:space="0" w:color="000000"/>
            </w:tcBorders>
            <w:hideMark/>
          </w:tcPr>
          <w:p w14:paraId="326C4588" w14:textId="77777777" w:rsidR="00C03B12" w:rsidRPr="00F264A1" w:rsidRDefault="00C03B12" w:rsidP="00C03B12">
            <w:pPr>
              <w:rPr>
                <w:rFonts w:ascii="Garamond" w:hAnsi="Garamond"/>
              </w:rPr>
            </w:pPr>
            <w:r w:rsidRPr="00F264A1">
              <w:rPr>
                <w:rFonts w:ascii="Garamond" w:hAnsi="Garamond"/>
                <w:b/>
                <w:bCs/>
                <w:color w:val="000000"/>
              </w:rPr>
              <w:t>6</w:t>
            </w:r>
          </w:p>
        </w:tc>
      </w:tr>
    </w:tbl>
    <w:p w14:paraId="6639DA6B" w14:textId="77777777" w:rsidR="00C03B12" w:rsidRPr="00F264A1" w:rsidRDefault="00C03B12" w:rsidP="00C03B12">
      <w:pPr>
        <w:spacing w:after="240"/>
        <w:rPr>
          <w:rFonts w:ascii="Garamond" w:hAnsi="Garamond"/>
        </w:rPr>
      </w:pPr>
    </w:p>
    <w:tbl>
      <w:tblPr>
        <w:tblW w:w="0" w:type="auto"/>
        <w:tblCellMar>
          <w:top w:w="15" w:type="dxa"/>
          <w:left w:w="15" w:type="dxa"/>
          <w:bottom w:w="15" w:type="dxa"/>
          <w:right w:w="15" w:type="dxa"/>
        </w:tblCellMar>
        <w:tblLook w:val="04A0" w:firstRow="1" w:lastRow="0" w:firstColumn="1" w:lastColumn="0" w:noHBand="0" w:noVBand="1"/>
      </w:tblPr>
      <w:tblGrid>
        <w:gridCol w:w="718"/>
        <w:gridCol w:w="680"/>
      </w:tblGrid>
      <w:tr w:rsidR="00C03B12" w:rsidRPr="00F264A1" w14:paraId="5C3BA6B8" w14:textId="77777777" w:rsidTr="00C03B12">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E6E6E6"/>
            <w:hideMark/>
          </w:tcPr>
          <w:p w14:paraId="547D29FD" w14:textId="77777777" w:rsidR="00C03B12" w:rsidRPr="00F264A1" w:rsidRDefault="00C03B12" w:rsidP="00C03B12">
            <w:pPr>
              <w:rPr>
                <w:rFonts w:ascii="Garamond" w:hAnsi="Garamond"/>
              </w:rPr>
            </w:pPr>
            <w:r w:rsidRPr="00F264A1">
              <w:rPr>
                <w:rFonts w:ascii="Garamond" w:hAnsi="Garamond"/>
                <w:b/>
                <w:bCs/>
                <w:color w:val="000000"/>
                <w:u w:val="single"/>
              </w:rPr>
              <w:t>Tables</w:t>
            </w:r>
          </w:p>
        </w:tc>
        <w:tc>
          <w:tcPr>
            <w:tcW w:w="0" w:type="auto"/>
            <w:tcBorders>
              <w:top w:val="single" w:sz="4" w:space="0" w:color="000000"/>
              <w:left w:val="single" w:sz="4" w:space="0" w:color="000000"/>
              <w:bottom w:val="single" w:sz="4" w:space="0" w:color="000000"/>
              <w:right w:val="single" w:sz="4" w:space="0" w:color="000000"/>
            </w:tcBorders>
            <w:shd w:val="clear" w:color="auto" w:fill="E6E6E6"/>
            <w:hideMark/>
          </w:tcPr>
          <w:p w14:paraId="60C0B70F" w14:textId="77777777" w:rsidR="00C03B12" w:rsidRPr="00F264A1" w:rsidRDefault="00C03B12" w:rsidP="00C03B12">
            <w:pPr>
              <w:rPr>
                <w:rFonts w:ascii="Garamond" w:hAnsi="Garamond"/>
              </w:rPr>
            </w:pPr>
            <w:r w:rsidRPr="00F264A1">
              <w:rPr>
                <w:rFonts w:ascii="Garamond" w:hAnsi="Garamond"/>
                <w:b/>
                <w:bCs/>
                <w:color w:val="000000"/>
                <w:u w:val="single"/>
              </w:rPr>
              <w:t>Places</w:t>
            </w:r>
          </w:p>
        </w:tc>
      </w:tr>
      <w:tr w:rsidR="00C03B12" w:rsidRPr="00F264A1" w14:paraId="0B840301" w14:textId="77777777" w:rsidTr="00C03B12">
        <w:trPr>
          <w:trHeight w:val="360"/>
        </w:trPr>
        <w:tc>
          <w:tcPr>
            <w:tcW w:w="0" w:type="auto"/>
            <w:tcBorders>
              <w:top w:val="single" w:sz="4" w:space="0" w:color="000000"/>
              <w:left w:val="single" w:sz="4" w:space="0" w:color="000000"/>
              <w:bottom w:val="single" w:sz="4" w:space="0" w:color="000000"/>
              <w:right w:val="single" w:sz="4" w:space="0" w:color="000000"/>
            </w:tcBorders>
            <w:hideMark/>
          </w:tcPr>
          <w:p w14:paraId="7777CCBD" w14:textId="77777777" w:rsidR="00C03B12" w:rsidRPr="00F264A1" w:rsidRDefault="00C03B12" w:rsidP="00C03B12">
            <w:pPr>
              <w:rPr>
                <w:rFonts w:ascii="Garamond" w:hAnsi="Garamond"/>
              </w:rPr>
            </w:pPr>
            <w:r w:rsidRPr="00F264A1">
              <w:rPr>
                <w:rFonts w:ascii="Garamond" w:hAnsi="Garamond"/>
                <w:b/>
                <w:bCs/>
                <w:color w:val="000000"/>
              </w:rPr>
              <w:t>3-4</w:t>
            </w:r>
          </w:p>
        </w:tc>
        <w:tc>
          <w:tcPr>
            <w:tcW w:w="0" w:type="auto"/>
            <w:tcBorders>
              <w:top w:val="single" w:sz="4" w:space="0" w:color="000000"/>
              <w:left w:val="single" w:sz="4" w:space="0" w:color="000000"/>
              <w:bottom w:val="single" w:sz="4" w:space="0" w:color="000000"/>
              <w:right w:val="single" w:sz="4" w:space="0" w:color="000000"/>
            </w:tcBorders>
            <w:hideMark/>
          </w:tcPr>
          <w:p w14:paraId="49F65E14" w14:textId="77777777" w:rsidR="00C03B12" w:rsidRPr="00F264A1" w:rsidRDefault="00C03B12" w:rsidP="00C03B12">
            <w:pPr>
              <w:rPr>
                <w:rFonts w:ascii="Garamond" w:hAnsi="Garamond"/>
              </w:rPr>
            </w:pPr>
            <w:r w:rsidRPr="00F264A1">
              <w:rPr>
                <w:rFonts w:ascii="Garamond" w:hAnsi="Garamond"/>
                <w:b/>
                <w:bCs/>
                <w:color w:val="000000"/>
              </w:rPr>
              <w:t>1</w:t>
            </w:r>
          </w:p>
        </w:tc>
      </w:tr>
      <w:tr w:rsidR="00C03B12" w:rsidRPr="00F264A1" w14:paraId="61CF99AB" w14:textId="77777777" w:rsidTr="00C03B12">
        <w:trPr>
          <w:trHeight w:val="360"/>
        </w:trPr>
        <w:tc>
          <w:tcPr>
            <w:tcW w:w="0" w:type="auto"/>
            <w:tcBorders>
              <w:top w:val="single" w:sz="4" w:space="0" w:color="000000"/>
              <w:left w:val="single" w:sz="4" w:space="0" w:color="000000"/>
              <w:bottom w:val="single" w:sz="4" w:space="0" w:color="000000"/>
              <w:right w:val="single" w:sz="4" w:space="0" w:color="000000"/>
            </w:tcBorders>
            <w:hideMark/>
          </w:tcPr>
          <w:p w14:paraId="6273F9C1" w14:textId="77777777" w:rsidR="00C03B12" w:rsidRPr="00F264A1" w:rsidRDefault="00C03B12" w:rsidP="00C03B12">
            <w:pPr>
              <w:rPr>
                <w:rFonts w:ascii="Garamond" w:hAnsi="Garamond"/>
              </w:rPr>
            </w:pPr>
            <w:r w:rsidRPr="00F264A1">
              <w:rPr>
                <w:rFonts w:ascii="Garamond" w:hAnsi="Garamond"/>
                <w:b/>
                <w:bCs/>
                <w:color w:val="000000"/>
              </w:rPr>
              <w:t>5-6</w:t>
            </w:r>
          </w:p>
        </w:tc>
        <w:tc>
          <w:tcPr>
            <w:tcW w:w="0" w:type="auto"/>
            <w:tcBorders>
              <w:top w:val="single" w:sz="4" w:space="0" w:color="000000"/>
              <w:left w:val="single" w:sz="4" w:space="0" w:color="000000"/>
              <w:bottom w:val="single" w:sz="4" w:space="0" w:color="000000"/>
              <w:right w:val="single" w:sz="4" w:space="0" w:color="000000"/>
            </w:tcBorders>
            <w:hideMark/>
          </w:tcPr>
          <w:p w14:paraId="16414A64" w14:textId="77777777" w:rsidR="00C03B12" w:rsidRPr="00F264A1" w:rsidRDefault="00C03B12" w:rsidP="00C03B12">
            <w:pPr>
              <w:rPr>
                <w:rFonts w:ascii="Garamond" w:hAnsi="Garamond"/>
              </w:rPr>
            </w:pPr>
            <w:r w:rsidRPr="00F264A1">
              <w:rPr>
                <w:rFonts w:ascii="Garamond" w:hAnsi="Garamond"/>
                <w:b/>
                <w:bCs/>
                <w:color w:val="000000"/>
              </w:rPr>
              <w:t>2</w:t>
            </w:r>
          </w:p>
        </w:tc>
      </w:tr>
      <w:tr w:rsidR="00C03B12" w:rsidRPr="00F264A1" w14:paraId="183AEA11" w14:textId="77777777" w:rsidTr="00C03B12">
        <w:trPr>
          <w:trHeight w:val="360"/>
        </w:trPr>
        <w:tc>
          <w:tcPr>
            <w:tcW w:w="0" w:type="auto"/>
            <w:tcBorders>
              <w:top w:val="single" w:sz="4" w:space="0" w:color="000000"/>
              <w:left w:val="single" w:sz="4" w:space="0" w:color="000000"/>
              <w:bottom w:val="single" w:sz="4" w:space="0" w:color="000000"/>
              <w:right w:val="single" w:sz="4" w:space="0" w:color="000000"/>
            </w:tcBorders>
            <w:hideMark/>
          </w:tcPr>
          <w:p w14:paraId="74472FED" w14:textId="77777777" w:rsidR="00C03B12" w:rsidRPr="00F264A1" w:rsidRDefault="00C03B12" w:rsidP="00C03B12">
            <w:pPr>
              <w:rPr>
                <w:rFonts w:ascii="Garamond" w:hAnsi="Garamond"/>
              </w:rPr>
            </w:pPr>
            <w:r w:rsidRPr="00F264A1">
              <w:rPr>
                <w:rFonts w:ascii="Garamond" w:hAnsi="Garamond"/>
                <w:b/>
                <w:bCs/>
                <w:color w:val="000000"/>
              </w:rPr>
              <w:t>7-8</w:t>
            </w:r>
          </w:p>
        </w:tc>
        <w:tc>
          <w:tcPr>
            <w:tcW w:w="0" w:type="auto"/>
            <w:tcBorders>
              <w:top w:val="single" w:sz="4" w:space="0" w:color="000000"/>
              <w:left w:val="single" w:sz="4" w:space="0" w:color="000000"/>
              <w:bottom w:val="single" w:sz="4" w:space="0" w:color="000000"/>
              <w:right w:val="single" w:sz="4" w:space="0" w:color="000000"/>
            </w:tcBorders>
            <w:hideMark/>
          </w:tcPr>
          <w:p w14:paraId="6A068C22" w14:textId="77777777" w:rsidR="00C03B12" w:rsidRPr="00F264A1" w:rsidRDefault="00C03B12" w:rsidP="00C03B12">
            <w:pPr>
              <w:rPr>
                <w:rFonts w:ascii="Garamond" w:hAnsi="Garamond"/>
              </w:rPr>
            </w:pPr>
            <w:r w:rsidRPr="00F264A1">
              <w:rPr>
                <w:rFonts w:ascii="Garamond" w:hAnsi="Garamond"/>
                <w:b/>
                <w:bCs/>
                <w:color w:val="000000"/>
              </w:rPr>
              <w:t>3</w:t>
            </w:r>
          </w:p>
        </w:tc>
      </w:tr>
      <w:tr w:rsidR="00C03B12" w:rsidRPr="00F264A1" w14:paraId="49B115FC" w14:textId="77777777" w:rsidTr="00C03B12">
        <w:trPr>
          <w:trHeight w:val="360"/>
        </w:trPr>
        <w:tc>
          <w:tcPr>
            <w:tcW w:w="0" w:type="auto"/>
            <w:tcBorders>
              <w:top w:val="single" w:sz="4" w:space="0" w:color="000000"/>
              <w:left w:val="single" w:sz="4" w:space="0" w:color="000000"/>
              <w:bottom w:val="single" w:sz="4" w:space="0" w:color="000000"/>
              <w:right w:val="single" w:sz="4" w:space="0" w:color="000000"/>
            </w:tcBorders>
            <w:hideMark/>
          </w:tcPr>
          <w:p w14:paraId="27324F5E" w14:textId="77777777" w:rsidR="00C03B12" w:rsidRPr="00F264A1" w:rsidRDefault="00C03B12" w:rsidP="00C03B12">
            <w:pPr>
              <w:rPr>
                <w:rFonts w:ascii="Garamond" w:hAnsi="Garamond"/>
              </w:rPr>
            </w:pPr>
            <w:r w:rsidRPr="00F264A1">
              <w:rPr>
                <w:rFonts w:ascii="Garamond" w:hAnsi="Garamond"/>
                <w:b/>
                <w:bCs/>
                <w:color w:val="000000"/>
              </w:rPr>
              <w:t>9-12</w:t>
            </w:r>
          </w:p>
        </w:tc>
        <w:tc>
          <w:tcPr>
            <w:tcW w:w="0" w:type="auto"/>
            <w:tcBorders>
              <w:top w:val="single" w:sz="4" w:space="0" w:color="000000"/>
              <w:left w:val="single" w:sz="4" w:space="0" w:color="000000"/>
              <w:bottom w:val="single" w:sz="4" w:space="0" w:color="000000"/>
              <w:right w:val="single" w:sz="4" w:space="0" w:color="000000"/>
            </w:tcBorders>
            <w:hideMark/>
          </w:tcPr>
          <w:p w14:paraId="501B7DAC" w14:textId="77777777" w:rsidR="00C03B12" w:rsidRPr="00F264A1" w:rsidRDefault="00C03B12" w:rsidP="00C03B12">
            <w:pPr>
              <w:rPr>
                <w:rFonts w:ascii="Garamond" w:hAnsi="Garamond"/>
              </w:rPr>
            </w:pPr>
            <w:r w:rsidRPr="00F264A1">
              <w:rPr>
                <w:rFonts w:ascii="Garamond" w:hAnsi="Garamond"/>
                <w:b/>
                <w:bCs/>
                <w:color w:val="000000"/>
              </w:rPr>
              <w:t>4</w:t>
            </w:r>
          </w:p>
        </w:tc>
      </w:tr>
      <w:tr w:rsidR="00C03B12" w:rsidRPr="00F264A1" w14:paraId="56B5347D" w14:textId="77777777" w:rsidTr="00C03B12">
        <w:trPr>
          <w:trHeight w:val="360"/>
        </w:trPr>
        <w:tc>
          <w:tcPr>
            <w:tcW w:w="0" w:type="auto"/>
            <w:tcBorders>
              <w:top w:val="single" w:sz="4" w:space="0" w:color="000000"/>
              <w:left w:val="single" w:sz="4" w:space="0" w:color="000000"/>
              <w:bottom w:val="single" w:sz="4" w:space="0" w:color="000000"/>
              <w:right w:val="single" w:sz="4" w:space="0" w:color="000000"/>
            </w:tcBorders>
            <w:hideMark/>
          </w:tcPr>
          <w:p w14:paraId="29A550F8" w14:textId="77777777" w:rsidR="00C03B12" w:rsidRPr="00F264A1" w:rsidRDefault="00C03B12" w:rsidP="00C03B12">
            <w:pPr>
              <w:rPr>
                <w:rFonts w:ascii="Garamond" w:hAnsi="Garamond"/>
              </w:rPr>
            </w:pPr>
            <w:r w:rsidRPr="00F264A1">
              <w:rPr>
                <w:rFonts w:ascii="Garamond" w:hAnsi="Garamond"/>
                <w:b/>
                <w:bCs/>
                <w:color w:val="000000"/>
              </w:rPr>
              <w:t>13-18</w:t>
            </w:r>
          </w:p>
        </w:tc>
        <w:tc>
          <w:tcPr>
            <w:tcW w:w="0" w:type="auto"/>
            <w:tcBorders>
              <w:top w:val="single" w:sz="4" w:space="0" w:color="000000"/>
              <w:left w:val="single" w:sz="4" w:space="0" w:color="000000"/>
              <w:bottom w:val="single" w:sz="4" w:space="0" w:color="000000"/>
              <w:right w:val="single" w:sz="4" w:space="0" w:color="000000"/>
            </w:tcBorders>
            <w:hideMark/>
          </w:tcPr>
          <w:p w14:paraId="46200D90" w14:textId="77777777" w:rsidR="00C03B12" w:rsidRPr="00F264A1" w:rsidRDefault="00C03B12" w:rsidP="00C03B12">
            <w:pPr>
              <w:rPr>
                <w:rFonts w:ascii="Garamond" w:hAnsi="Garamond"/>
              </w:rPr>
            </w:pPr>
            <w:r w:rsidRPr="00F264A1">
              <w:rPr>
                <w:rFonts w:ascii="Garamond" w:hAnsi="Garamond"/>
                <w:b/>
                <w:bCs/>
                <w:color w:val="000000"/>
              </w:rPr>
              <w:t>5</w:t>
            </w:r>
          </w:p>
        </w:tc>
      </w:tr>
      <w:tr w:rsidR="00C03B12" w:rsidRPr="00F264A1" w14:paraId="72823B74" w14:textId="77777777" w:rsidTr="00C03B12">
        <w:trPr>
          <w:trHeight w:val="360"/>
        </w:trPr>
        <w:tc>
          <w:tcPr>
            <w:tcW w:w="0" w:type="auto"/>
            <w:tcBorders>
              <w:top w:val="single" w:sz="4" w:space="0" w:color="000000"/>
              <w:left w:val="single" w:sz="4" w:space="0" w:color="000000"/>
              <w:bottom w:val="single" w:sz="4" w:space="0" w:color="000000"/>
              <w:right w:val="single" w:sz="4" w:space="0" w:color="000000"/>
            </w:tcBorders>
            <w:hideMark/>
          </w:tcPr>
          <w:p w14:paraId="00AB7DD3" w14:textId="77777777" w:rsidR="00C03B12" w:rsidRPr="00F264A1" w:rsidRDefault="00C03B12" w:rsidP="00C03B12">
            <w:pPr>
              <w:rPr>
                <w:rFonts w:ascii="Garamond" w:hAnsi="Garamond"/>
              </w:rPr>
            </w:pPr>
            <w:r w:rsidRPr="00F264A1">
              <w:rPr>
                <w:rFonts w:ascii="Garamond" w:hAnsi="Garamond"/>
                <w:b/>
                <w:bCs/>
                <w:color w:val="000000"/>
              </w:rPr>
              <w:t>19 +</w:t>
            </w:r>
          </w:p>
        </w:tc>
        <w:tc>
          <w:tcPr>
            <w:tcW w:w="0" w:type="auto"/>
            <w:tcBorders>
              <w:top w:val="single" w:sz="4" w:space="0" w:color="000000"/>
              <w:left w:val="single" w:sz="4" w:space="0" w:color="000000"/>
              <w:bottom w:val="single" w:sz="4" w:space="0" w:color="000000"/>
              <w:right w:val="single" w:sz="4" w:space="0" w:color="000000"/>
            </w:tcBorders>
            <w:hideMark/>
          </w:tcPr>
          <w:p w14:paraId="4E06B608" w14:textId="77777777" w:rsidR="00C03B12" w:rsidRPr="00F264A1" w:rsidRDefault="00C03B12" w:rsidP="00C03B12">
            <w:pPr>
              <w:rPr>
                <w:rFonts w:ascii="Garamond" w:hAnsi="Garamond"/>
              </w:rPr>
            </w:pPr>
            <w:r w:rsidRPr="00F264A1">
              <w:rPr>
                <w:rFonts w:ascii="Garamond" w:hAnsi="Garamond"/>
                <w:b/>
                <w:bCs/>
                <w:color w:val="000000"/>
              </w:rPr>
              <w:t>6</w:t>
            </w:r>
          </w:p>
        </w:tc>
      </w:tr>
    </w:tbl>
    <w:p w14:paraId="092FC1B0" w14:textId="77777777" w:rsidR="00C03B12" w:rsidRPr="00F264A1" w:rsidRDefault="00C03B12" w:rsidP="00C03B12">
      <w:pPr>
        <w:rPr>
          <w:rFonts w:ascii="Garamond" w:hAnsi="Garamond"/>
        </w:rPr>
      </w:pPr>
    </w:p>
    <w:tbl>
      <w:tblPr>
        <w:tblW w:w="0" w:type="auto"/>
        <w:tblCellMar>
          <w:top w:w="15" w:type="dxa"/>
          <w:left w:w="15" w:type="dxa"/>
          <w:bottom w:w="15" w:type="dxa"/>
          <w:right w:w="15" w:type="dxa"/>
        </w:tblCellMar>
        <w:tblLook w:val="04A0" w:firstRow="1" w:lastRow="0" w:firstColumn="1" w:lastColumn="0" w:noHBand="0" w:noVBand="1"/>
      </w:tblPr>
      <w:tblGrid>
        <w:gridCol w:w="718"/>
        <w:gridCol w:w="680"/>
      </w:tblGrid>
      <w:tr w:rsidR="00C03B12" w:rsidRPr="00F264A1" w14:paraId="36706BB9" w14:textId="77777777" w:rsidTr="00C03B12">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E6E6E6"/>
            <w:hideMark/>
          </w:tcPr>
          <w:p w14:paraId="082629D3" w14:textId="77777777" w:rsidR="00C03B12" w:rsidRPr="00F264A1" w:rsidRDefault="00C03B12" w:rsidP="00C03B12">
            <w:pPr>
              <w:rPr>
                <w:rFonts w:ascii="Garamond" w:hAnsi="Garamond"/>
              </w:rPr>
            </w:pPr>
            <w:r w:rsidRPr="00F264A1">
              <w:rPr>
                <w:rFonts w:ascii="Garamond" w:hAnsi="Garamond"/>
                <w:b/>
                <w:bCs/>
                <w:color w:val="000000"/>
                <w:u w:val="single"/>
              </w:rPr>
              <w:t>Tables</w:t>
            </w:r>
          </w:p>
        </w:tc>
        <w:tc>
          <w:tcPr>
            <w:tcW w:w="0" w:type="auto"/>
            <w:tcBorders>
              <w:top w:val="single" w:sz="4" w:space="0" w:color="000000"/>
              <w:left w:val="single" w:sz="4" w:space="0" w:color="000000"/>
              <w:bottom w:val="single" w:sz="4" w:space="0" w:color="000000"/>
              <w:right w:val="single" w:sz="4" w:space="0" w:color="000000"/>
            </w:tcBorders>
            <w:shd w:val="clear" w:color="auto" w:fill="E6E6E6"/>
            <w:hideMark/>
          </w:tcPr>
          <w:p w14:paraId="3B1F2F90" w14:textId="77777777" w:rsidR="00C03B12" w:rsidRPr="00F264A1" w:rsidRDefault="00C03B12" w:rsidP="00C03B12">
            <w:pPr>
              <w:rPr>
                <w:rFonts w:ascii="Garamond" w:hAnsi="Garamond"/>
              </w:rPr>
            </w:pPr>
            <w:r w:rsidRPr="00F264A1">
              <w:rPr>
                <w:rFonts w:ascii="Garamond" w:hAnsi="Garamond"/>
                <w:b/>
                <w:bCs/>
                <w:color w:val="000000"/>
                <w:u w:val="single"/>
              </w:rPr>
              <w:t>Places</w:t>
            </w:r>
          </w:p>
        </w:tc>
      </w:tr>
      <w:tr w:rsidR="00C03B12" w:rsidRPr="00F264A1" w14:paraId="63299F5E" w14:textId="77777777" w:rsidTr="00C03B12">
        <w:trPr>
          <w:trHeight w:val="360"/>
        </w:trPr>
        <w:tc>
          <w:tcPr>
            <w:tcW w:w="0" w:type="auto"/>
            <w:tcBorders>
              <w:top w:val="single" w:sz="4" w:space="0" w:color="000000"/>
              <w:left w:val="single" w:sz="4" w:space="0" w:color="000000"/>
              <w:bottom w:val="single" w:sz="4" w:space="0" w:color="000000"/>
              <w:right w:val="single" w:sz="4" w:space="0" w:color="000000"/>
            </w:tcBorders>
            <w:hideMark/>
          </w:tcPr>
          <w:p w14:paraId="11E16BD5" w14:textId="77777777" w:rsidR="00C03B12" w:rsidRPr="00F264A1" w:rsidRDefault="00C03B12" w:rsidP="00C03B12">
            <w:pPr>
              <w:rPr>
                <w:rFonts w:ascii="Garamond" w:hAnsi="Garamond"/>
              </w:rPr>
            </w:pPr>
            <w:r w:rsidRPr="00F264A1">
              <w:rPr>
                <w:rFonts w:ascii="Garamond" w:hAnsi="Garamond"/>
                <w:b/>
                <w:bCs/>
                <w:color w:val="000000"/>
              </w:rPr>
              <w:t>2</w:t>
            </w:r>
          </w:p>
        </w:tc>
        <w:tc>
          <w:tcPr>
            <w:tcW w:w="0" w:type="auto"/>
            <w:tcBorders>
              <w:top w:val="single" w:sz="4" w:space="0" w:color="000000"/>
              <w:left w:val="single" w:sz="4" w:space="0" w:color="000000"/>
              <w:bottom w:val="single" w:sz="4" w:space="0" w:color="000000"/>
              <w:right w:val="single" w:sz="4" w:space="0" w:color="000000"/>
            </w:tcBorders>
            <w:hideMark/>
          </w:tcPr>
          <w:p w14:paraId="0FF272C5" w14:textId="77777777" w:rsidR="00C03B12" w:rsidRPr="00F264A1" w:rsidRDefault="00C03B12" w:rsidP="00C03B12">
            <w:pPr>
              <w:rPr>
                <w:rFonts w:ascii="Garamond" w:hAnsi="Garamond"/>
              </w:rPr>
            </w:pPr>
            <w:r w:rsidRPr="00F264A1">
              <w:rPr>
                <w:rFonts w:ascii="Garamond" w:hAnsi="Garamond"/>
                <w:b/>
                <w:bCs/>
                <w:color w:val="000000"/>
              </w:rPr>
              <w:t>2</w:t>
            </w:r>
          </w:p>
        </w:tc>
      </w:tr>
      <w:tr w:rsidR="00C03B12" w:rsidRPr="00F264A1" w14:paraId="11D3A8E2" w14:textId="77777777" w:rsidTr="00C03B12">
        <w:trPr>
          <w:trHeight w:val="360"/>
        </w:trPr>
        <w:tc>
          <w:tcPr>
            <w:tcW w:w="0" w:type="auto"/>
            <w:tcBorders>
              <w:top w:val="single" w:sz="4" w:space="0" w:color="000000"/>
              <w:left w:val="single" w:sz="4" w:space="0" w:color="000000"/>
              <w:bottom w:val="single" w:sz="4" w:space="0" w:color="000000"/>
              <w:right w:val="single" w:sz="4" w:space="0" w:color="000000"/>
            </w:tcBorders>
            <w:hideMark/>
          </w:tcPr>
          <w:p w14:paraId="4ED3D501" w14:textId="77777777" w:rsidR="00C03B12" w:rsidRPr="00F264A1" w:rsidRDefault="00C03B12" w:rsidP="00C03B12">
            <w:pPr>
              <w:rPr>
                <w:rFonts w:ascii="Garamond" w:hAnsi="Garamond"/>
              </w:rPr>
            </w:pPr>
            <w:r w:rsidRPr="00F264A1">
              <w:rPr>
                <w:rFonts w:ascii="Garamond" w:hAnsi="Garamond"/>
                <w:b/>
                <w:bCs/>
                <w:color w:val="000000"/>
              </w:rPr>
              <w:t>3</w:t>
            </w:r>
          </w:p>
        </w:tc>
        <w:tc>
          <w:tcPr>
            <w:tcW w:w="0" w:type="auto"/>
            <w:tcBorders>
              <w:top w:val="single" w:sz="4" w:space="0" w:color="000000"/>
              <w:left w:val="single" w:sz="4" w:space="0" w:color="000000"/>
              <w:bottom w:val="single" w:sz="4" w:space="0" w:color="000000"/>
              <w:right w:val="single" w:sz="4" w:space="0" w:color="000000"/>
            </w:tcBorders>
            <w:hideMark/>
          </w:tcPr>
          <w:p w14:paraId="2F9F6ADF" w14:textId="77777777" w:rsidR="00C03B12" w:rsidRPr="00F264A1" w:rsidRDefault="00C03B12" w:rsidP="00C03B12">
            <w:pPr>
              <w:rPr>
                <w:rFonts w:ascii="Garamond" w:hAnsi="Garamond"/>
              </w:rPr>
            </w:pPr>
            <w:r w:rsidRPr="00F264A1">
              <w:rPr>
                <w:rFonts w:ascii="Garamond" w:hAnsi="Garamond"/>
                <w:b/>
                <w:bCs/>
                <w:color w:val="000000"/>
              </w:rPr>
              <w:t>3</w:t>
            </w:r>
          </w:p>
        </w:tc>
      </w:tr>
      <w:tr w:rsidR="00C03B12" w:rsidRPr="00F264A1" w14:paraId="191B1CC1" w14:textId="77777777" w:rsidTr="00C03B12">
        <w:trPr>
          <w:trHeight w:val="360"/>
        </w:trPr>
        <w:tc>
          <w:tcPr>
            <w:tcW w:w="0" w:type="auto"/>
            <w:tcBorders>
              <w:top w:val="single" w:sz="4" w:space="0" w:color="000000"/>
              <w:left w:val="single" w:sz="4" w:space="0" w:color="000000"/>
              <w:bottom w:val="single" w:sz="4" w:space="0" w:color="000000"/>
              <w:right w:val="single" w:sz="4" w:space="0" w:color="000000"/>
            </w:tcBorders>
            <w:hideMark/>
          </w:tcPr>
          <w:p w14:paraId="00029E9A" w14:textId="77777777" w:rsidR="00C03B12" w:rsidRPr="00F264A1" w:rsidRDefault="00C03B12" w:rsidP="00C03B12">
            <w:pPr>
              <w:rPr>
                <w:rFonts w:ascii="Garamond" w:hAnsi="Garamond"/>
              </w:rPr>
            </w:pPr>
            <w:r w:rsidRPr="00F264A1">
              <w:rPr>
                <w:rFonts w:ascii="Garamond" w:hAnsi="Garamond"/>
                <w:b/>
                <w:bCs/>
                <w:color w:val="000000"/>
              </w:rPr>
              <w:t>4</w:t>
            </w:r>
          </w:p>
        </w:tc>
        <w:tc>
          <w:tcPr>
            <w:tcW w:w="0" w:type="auto"/>
            <w:tcBorders>
              <w:top w:val="single" w:sz="4" w:space="0" w:color="000000"/>
              <w:left w:val="single" w:sz="4" w:space="0" w:color="000000"/>
              <w:bottom w:val="single" w:sz="4" w:space="0" w:color="000000"/>
              <w:right w:val="single" w:sz="4" w:space="0" w:color="000000"/>
            </w:tcBorders>
            <w:hideMark/>
          </w:tcPr>
          <w:p w14:paraId="7F8B2BC5" w14:textId="77777777" w:rsidR="00C03B12" w:rsidRPr="00F264A1" w:rsidRDefault="00C03B12" w:rsidP="00C03B12">
            <w:pPr>
              <w:rPr>
                <w:rFonts w:ascii="Garamond" w:hAnsi="Garamond"/>
              </w:rPr>
            </w:pPr>
            <w:r w:rsidRPr="00F264A1">
              <w:rPr>
                <w:rFonts w:ascii="Garamond" w:hAnsi="Garamond"/>
                <w:b/>
                <w:bCs/>
                <w:color w:val="000000"/>
              </w:rPr>
              <w:t>4</w:t>
            </w:r>
          </w:p>
        </w:tc>
      </w:tr>
      <w:tr w:rsidR="00C03B12" w:rsidRPr="00F264A1" w14:paraId="5111456A" w14:textId="77777777" w:rsidTr="00C03B12">
        <w:trPr>
          <w:trHeight w:val="360"/>
        </w:trPr>
        <w:tc>
          <w:tcPr>
            <w:tcW w:w="0" w:type="auto"/>
            <w:tcBorders>
              <w:top w:val="single" w:sz="4" w:space="0" w:color="000000"/>
              <w:left w:val="single" w:sz="4" w:space="0" w:color="000000"/>
              <w:bottom w:val="single" w:sz="4" w:space="0" w:color="000000"/>
              <w:right w:val="single" w:sz="4" w:space="0" w:color="000000"/>
            </w:tcBorders>
            <w:hideMark/>
          </w:tcPr>
          <w:p w14:paraId="402AE703" w14:textId="77777777" w:rsidR="00C03B12" w:rsidRPr="00F264A1" w:rsidRDefault="00C03B12" w:rsidP="00C03B12">
            <w:pPr>
              <w:rPr>
                <w:rFonts w:ascii="Garamond" w:hAnsi="Garamond"/>
              </w:rPr>
            </w:pPr>
            <w:r w:rsidRPr="00F264A1">
              <w:rPr>
                <w:rFonts w:ascii="Garamond" w:hAnsi="Garamond"/>
                <w:b/>
                <w:bCs/>
                <w:color w:val="000000"/>
              </w:rPr>
              <w:t>5 +</w:t>
            </w:r>
          </w:p>
        </w:tc>
        <w:tc>
          <w:tcPr>
            <w:tcW w:w="0" w:type="auto"/>
            <w:tcBorders>
              <w:top w:val="single" w:sz="4" w:space="0" w:color="000000"/>
              <w:left w:val="single" w:sz="4" w:space="0" w:color="000000"/>
              <w:bottom w:val="single" w:sz="4" w:space="0" w:color="000000"/>
              <w:right w:val="single" w:sz="4" w:space="0" w:color="000000"/>
            </w:tcBorders>
            <w:hideMark/>
          </w:tcPr>
          <w:p w14:paraId="48ED4232" w14:textId="77777777" w:rsidR="00C03B12" w:rsidRPr="00F264A1" w:rsidRDefault="00C03B12" w:rsidP="00C03B12">
            <w:pPr>
              <w:rPr>
                <w:rFonts w:ascii="Garamond" w:hAnsi="Garamond"/>
              </w:rPr>
            </w:pPr>
            <w:r w:rsidRPr="00F264A1">
              <w:rPr>
                <w:rFonts w:ascii="Garamond" w:hAnsi="Garamond"/>
                <w:b/>
                <w:bCs/>
                <w:color w:val="000000"/>
              </w:rPr>
              <w:t>5</w:t>
            </w:r>
          </w:p>
        </w:tc>
      </w:tr>
    </w:tbl>
    <w:p w14:paraId="1EA0D7C4" w14:textId="77777777" w:rsidR="00C03B12" w:rsidRPr="00F264A1" w:rsidRDefault="00C03B12" w:rsidP="00C03B12">
      <w:pPr>
        <w:rPr>
          <w:rFonts w:ascii="Garamond" w:hAnsi="Garamond"/>
        </w:rPr>
      </w:pPr>
    </w:p>
    <w:p w14:paraId="1B822F08" w14:textId="77777777" w:rsidR="00C03B12" w:rsidRPr="00F264A1" w:rsidRDefault="00C03B12" w:rsidP="00C03B12">
      <w:pPr>
        <w:ind w:firstLine="720"/>
        <w:rPr>
          <w:rFonts w:ascii="Garamond" w:hAnsi="Garamond"/>
        </w:rPr>
      </w:pPr>
      <w:r w:rsidRPr="00F264A1">
        <w:rPr>
          <w:rFonts w:ascii="Garamond" w:hAnsi="Garamond"/>
          <w:b/>
          <w:bCs/>
          <w:color w:val="000000"/>
        </w:rPr>
        <w:t>C. MATCH AWARDS IN SWISS/ROUND ROBIN TEAM EVENTS</w:t>
      </w:r>
    </w:p>
    <w:p w14:paraId="6C52FB8D" w14:textId="77777777" w:rsidR="00C03B12" w:rsidRPr="00F264A1" w:rsidRDefault="00C03B12" w:rsidP="00C03B12">
      <w:pPr>
        <w:ind w:firstLine="720"/>
        <w:rPr>
          <w:rFonts w:ascii="Garamond" w:hAnsi="Garamond"/>
        </w:rPr>
      </w:pPr>
      <w:r w:rsidRPr="00F264A1">
        <w:rPr>
          <w:rFonts w:ascii="Garamond" w:hAnsi="Garamond"/>
          <w:color w:val="000000"/>
        </w:rPr>
        <w:t>In team events, the award for winning a match is determined based upon the number of boards played in the match and factors based upon the level of competition and classification of the event. The formula for these awards is:</w:t>
      </w:r>
    </w:p>
    <w:p w14:paraId="46895286" w14:textId="77777777" w:rsidR="00C03B12" w:rsidRPr="00F264A1" w:rsidRDefault="00C03B12" w:rsidP="00C03B12">
      <w:pPr>
        <w:rPr>
          <w:rFonts w:ascii="Garamond" w:hAnsi="Garamond"/>
        </w:rPr>
      </w:pPr>
    </w:p>
    <w:p w14:paraId="1D2FB3BA" w14:textId="77777777" w:rsidR="00C03B12" w:rsidRPr="00F264A1" w:rsidRDefault="00C03B12" w:rsidP="00C03B12">
      <w:pPr>
        <w:rPr>
          <w:rFonts w:ascii="Garamond" w:hAnsi="Garamond"/>
        </w:rPr>
      </w:pPr>
      <w:r w:rsidRPr="00F264A1">
        <w:rPr>
          <w:rFonts w:ascii="Garamond" w:hAnsi="Garamond"/>
          <w:color w:val="000000"/>
        </w:rPr>
        <w:t>Match Award = D*L*M*P</w:t>
      </w:r>
    </w:p>
    <w:p w14:paraId="4A0EA044" w14:textId="77777777" w:rsidR="00C03B12" w:rsidRPr="00F264A1" w:rsidRDefault="00C03B12" w:rsidP="00C03B12">
      <w:pPr>
        <w:rPr>
          <w:rFonts w:ascii="Garamond" w:hAnsi="Garamond"/>
        </w:rPr>
      </w:pPr>
      <w:r w:rsidRPr="00F264A1">
        <w:rPr>
          <w:rFonts w:ascii="Garamond" w:hAnsi="Garamond"/>
          <w:color w:val="000000"/>
        </w:rPr>
        <w:t>The two new factors (D &amp; L) are defined as follows:</w:t>
      </w:r>
    </w:p>
    <w:p w14:paraId="2E27254C" w14:textId="77777777" w:rsidR="00C03B12" w:rsidRPr="00F264A1" w:rsidRDefault="00C03B12" w:rsidP="00C03B12">
      <w:pPr>
        <w:rPr>
          <w:rFonts w:ascii="Garamond" w:hAnsi="Garamond"/>
        </w:rPr>
      </w:pPr>
    </w:p>
    <w:p w14:paraId="2ECEB139" w14:textId="77777777" w:rsidR="00C03B12" w:rsidRPr="00F264A1" w:rsidRDefault="00C03B12" w:rsidP="00C03B12">
      <w:pPr>
        <w:rPr>
          <w:rFonts w:ascii="Garamond" w:hAnsi="Garamond"/>
        </w:rPr>
      </w:pPr>
      <w:r w:rsidRPr="00F264A1">
        <w:rPr>
          <w:rFonts w:ascii="Garamond" w:hAnsi="Garamond"/>
          <w:color w:val="000000"/>
        </w:rPr>
        <w:t>♠ D A factor based on the classification of the event.</w:t>
      </w:r>
    </w:p>
    <w:p w14:paraId="4A719EAA" w14:textId="77777777" w:rsidR="00C03B12" w:rsidRPr="00F264A1" w:rsidRDefault="00C03B12" w:rsidP="00C03B12">
      <w:pPr>
        <w:rPr>
          <w:rFonts w:ascii="Garamond" w:hAnsi="Garamond"/>
        </w:rPr>
      </w:pPr>
    </w:p>
    <w:tbl>
      <w:tblPr>
        <w:tblW w:w="0" w:type="auto"/>
        <w:tblCellMar>
          <w:top w:w="15" w:type="dxa"/>
          <w:left w:w="15" w:type="dxa"/>
          <w:bottom w:w="15" w:type="dxa"/>
          <w:right w:w="15" w:type="dxa"/>
        </w:tblCellMar>
        <w:tblLook w:val="04A0" w:firstRow="1" w:lastRow="0" w:firstColumn="1" w:lastColumn="0" w:noHBand="0" w:noVBand="1"/>
      </w:tblPr>
      <w:tblGrid>
        <w:gridCol w:w="1938"/>
        <w:gridCol w:w="1211"/>
      </w:tblGrid>
      <w:tr w:rsidR="00C03B12" w:rsidRPr="00F264A1" w14:paraId="4460203D" w14:textId="77777777" w:rsidTr="00C03B12">
        <w:trPr>
          <w:trHeight w:val="500"/>
        </w:trPr>
        <w:tc>
          <w:tcPr>
            <w:tcW w:w="0" w:type="auto"/>
            <w:tcBorders>
              <w:top w:val="single" w:sz="4" w:space="0" w:color="000000"/>
              <w:left w:val="single" w:sz="4" w:space="0" w:color="000000"/>
              <w:bottom w:val="single" w:sz="4" w:space="0" w:color="000000"/>
              <w:right w:val="single" w:sz="4" w:space="0" w:color="000000"/>
            </w:tcBorders>
            <w:shd w:val="clear" w:color="auto" w:fill="E6E6E6"/>
            <w:hideMark/>
          </w:tcPr>
          <w:p w14:paraId="03E0BA20" w14:textId="77777777" w:rsidR="00C03B12" w:rsidRPr="00F264A1" w:rsidRDefault="00C03B12" w:rsidP="00C03B12">
            <w:pPr>
              <w:rPr>
                <w:rFonts w:ascii="Garamond" w:hAnsi="Garamond"/>
              </w:rPr>
            </w:pPr>
            <w:r w:rsidRPr="00F264A1">
              <w:rPr>
                <w:rFonts w:ascii="Garamond" w:hAnsi="Garamond"/>
                <w:color w:val="000000"/>
                <w:u w:val="single"/>
              </w:rPr>
              <w:t>CLASSIFICATION</w:t>
            </w:r>
          </w:p>
        </w:tc>
        <w:tc>
          <w:tcPr>
            <w:tcW w:w="0" w:type="auto"/>
            <w:tcBorders>
              <w:top w:val="single" w:sz="4" w:space="0" w:color="000000"/>
              <w:left w:val="single" w:sz="4" w:space="0" w:color="000000"/>
              <w:bottom w:val="single" w:sz="4" w:space="0" w:color="000000"/>
              <w:right w:val="single" w:sz="4" w:space="0" w:color="000000"/>
            </w:tcBorders>
            <w:shd w:val="clear" w:color="auto" w:fill="E6E6E6"/>
            <w:hideMark/>
          </w:tcPr>
          <w:p w14:paraId="5F511359" w14:textId="77777777" w:rsidR="00C03B12" w:rsidRPr="00F264A1" w:rsidRDefault="00C03B12" w:rsidP="00C03B12">
            <w:pPr>
              <w:rPr>
                <w:rFonts w:ascii="Garamond" w:hAnsi="Garamond"/>
              </w:rPr>
            </w:pPr>
            <w:r w:rsidRPr="00F264A1">
              <w:rPr>
                <w:rFonts w:ascii="Garamond" w:hAnsi="Garamond"/>
                <w:color w:val="000000"/>
                <w:u w:val="single"/>
              </w:rPr>
              <w:t>D FACTOR</w:t>
            </w:r>
          </w:p>
        </w:tc>
      </w:tr>
      <w:tr w:rsidR="00C03B12" w:rsidRPr="00F264A1" w14:paraId="767DF7FE" w14:textId="77777777" w:rsidTr="00C03B12">
        <w:trPr>
          <w:trHeight w:val="360"/>
        </w:trPr>
        <w:tc>
          <w:tcPr>
            <w:tcW w:w="0" w:type="auto"/>
            <w:tcBorders>
              <w:top w:val="single" w:sz="4" w:space="0" w:color="000000"/>
              <w:left w:val="single" w:sz="4" w:space="0" w:color="000000"/>
              <w:bottom w:val="single" w:sz="4" w:space="0" w:color="000000"/>
              <w:right w:val="single" w:sz="4" w:space="0" w:color="000000"/>
            </w:tcBorders>
            <w:hideMark/>
          </w:tcPr>
          <w:p w14:paraId="36C19502" w14:textId="77777777" w:rsidR="00C03B12" w:rsidRPr="00F264A1" w:rsidRDefault="00C03B12" w:rsidP="00C03B12">
            <w:pPr>
              <w:rPr>
                <w:rFonts w:ascii="Garamond" w:hAnsi="Garamond"/>
              </w:rPr>
            </w:pPr>
            <w:r w:rsidRPr="00F264A1">
              <w:rPr>
                <w:rFonts w:ascii="Garamond" w:hAnsi="Garamond"/>
                <w:color w:val="000000"/>
              </w:rPr>
              <w:t>Club Masterpoint</w:t>
            </w:r>
          </w:p>
        </w:tc>
        <w:tc>
          <w:tcPr>
            <w:tcW w:w="0" w:type="auto"/>
            <w:tcBorders>
              <w:top w:val="single" w:sz="4" w:space="0" w:color="000000"/>
              <w:left w:val="single" w:sz="4" w:space="0" w:color="000000"/>
              <w:bottom w:val="single" w:sz="4" w:space="0" w:color="000000"/>
              <w:right w:val="single" w:sz="4" w:space="0" w:color="000000"/>
            </w:tcBorders>
            <w:hideMark/>
          </w:tcPr>
          <w:p w14:paraId="3B7E4731" w14:textId="77777777" w:rsidR="00C03B12" w:rsidRPr="00F264A1" w:rsidRDefault="00C03B12" w:rsidP="00C03B12">
            <w:pPr>
              <w:rPr>
                <w:rFonts w:ascii="Garamond" w:hAnsi="Garamond"/>
              </w:rPr>
            </w:pPr>
            <w:r w:rsidRPr="00F264A1">
              <w:rPr>
                <w:rFonts w:ascii="Garamond" w:hAnsi="Garamond"/>
                <w:color w:val="000000"/>
              </w:rPr>
              <w:t>0.450</w:t>
            </w:r>
          </w:p>
        </w:tc>
      </w:tr>
    </w:tbl>
    <w:p w14:paraId="599FB944" w14:textId="77777777" w:rsidR="00C03B12" w:rsidRPr="00F264A1" w:rsidRDefault="00C03B12" w:rsidP="00C03B12">
      <w:pPr>
        <w:rPr>
          <w:rFonts w:ascii="Garamond" w:hAnsi="Garamond"/>
        </w:rPr>
      </w:pPr>
      <w:r w:rsidRPr="00F264A1">
        <w:rPr>
          <w:rFonts w:ascii="Garamond" w:hAnsi="Garamond"/>
          <w:color w:val="000000"/>
        </w:rPr>
        <w:lastRenderedPageBreak/>
        <w:t xml:space="preserve">♠ </w:t>
      </w:r>
      <w:r w:rsidRPr="00F264A1">
        <w:rPr>
          <w:rFonts w:ascii="Garamond" w:hAnsi="Garamond"/>
          <w:color w:val="000000"/>
        </w:rPr>
        <w:tab/>
        <w:t>L A factor based on the number of boards played in a match.</w:t>
      </w:r>
    </w:p>
    <w:p w14:paraId="5F93586B" w14:textId="77777777" w:rsidR="00C03B12" w:rsidRPr="00F264A1" w:rsidRDefault="00C03B12" w:rsidP="00C03B12">
      <w:pPr>
        <w:ind w:firstLine="720"/>
        <w:rPr>
          <w:rFonts w:ascii="Garamond" w:hAnsi="Garamond"/>
        </w:rPr>
      </w:pPr>
      <w:r w:rsidRPr="00F264A1">
        <w:rPr>
          <w:rFonts w:ascii="Garamond" w:hAnsi="Garamond"/>
          <w:color w:val="000000"/>
        </w:rPr>
        <w:t xml:space="preserve">For fewer than 24 boards, L = (Number of Boards)/24 </w:t>
      </w:r>
    </w:p>
    <w:p w14:paraId="32B3DE3C" w14:textId="77777777" w:rsidR="00C03B12" w:rsidRPr="00F264A1" w:rsidRDefault="00C03B12" w:rsidP="00C03B12">
      <w:pPr>
        <w:ind w:firstLine="720"/>
        <w:rPr>
          <w:rFonts w:ascii="Garamond" w:hAnsi="Garamond"/>
        </w:rPr>
      </w:pPr>
      <w:r w:rsidRPr="00F264A1">
        <w:rPr>
          <w:rFonts w:ascii="Garamond" w:hAnsi="Garamond"/>
          <w:color w:val="000000"/>
        </w:rPr>
        <w:t>For 24-47 boards, L = 1.00</w:t>
      </w:r>
    </w:p>
    <w:p w14:paraId="396163B6" w14:textId="77777777" w:rsidR="00C03B12" w:rsidRPr="00F264A1" w:rsidRDefault="00C03B12" w:rsidP="00C03B12">
      <w:pPr>
        <w:ind w:firstLine="720"/>
        <w:rPr>
          <w:rFonts w:ascii="Garamond" w:hAnsi="Garamond"/>
        </w:rPr>
      </w:pPr>
      <w:r w:rsidRPr="00F264A1">
        <w:rPr>
          <w:rFonts w:ascii="Garamond" w:hAnsi="Garamond"/>
          <w:color w:val="000000"/>
        </w:rPr>
        <w:t>For 48+ boards, L = 1.50</w:t>
      </w:r>
    </w:p>
    <w:p w14:paraId="683B14A2" w14:textId="77777777" w:rsidR="00C03B12" w:rsidRPr="00F264A1" w:rsidRDefault="00C03B12" w:rsidP="00C03B12">
      <w:pPr>
        <w:rPr>
          <w:rFonts w:ascii="Garamond" w:hAnsi="Garamond"/>
        </w:rPr>
      </w:pPr>
    </w:p>
    <w:p w14:paraId="3D936AAF" w14:textId="77777777" w:rsidR="00C03B12" w:rsidRPr="00F264A1" w:rsidRDefault="00C03B12" w:rsidP="00C03B12">
      <w:pPr>
        <w:ind w:firstLine="720"/>
        <w:rPr>
          <w:rFonts w:ascii="Garamond" w:hAnsi="Garamond"/>
        </w:rPr>
      </w:pPr>
      <w:r w:rsidRPr="00F264A1">
        <w:rPr>
          <w:rFonts w:ascii="Garamond" w:hAnsi="Garamond"/>
          <w:b/>
          <w:bCs/>
          <w:color w:val="000000"/>
        </w:rPr>
        <w:t>D. SPECIAL AWARDS IN CLUB EVENTS</w:t>
      </w:r>
    </w:p>
    <w:p w14:paraId="5B70A1A0" w14:textId="77777777" w:rsidR="00C03B12" w:rsidRPr="00F264A1" w:rsidRDefault="00C03B12" w:rsidP="00C03B12">
      <w:pPr>
        <w:ind w:firstLine="720"/>
        <w:rPr>
          <w:rFonts w:ascii="Garamond" w:hAnsi="Garamond"/>
        </w:rPr>
      </w:pPr>
      <w:r w:rsidRPr="00F264A1">
        <w:rPr>
          <w:rFonts w:ascii="Garamond" w:hAnsi="Garamond"/>
          <w:color w:val="000000"/>
        </w:rPr>
        <w:t xml:space="preserve">For the following events at clubs, color masterpoints other than black </w:t>
      </w:r>
      <w:proofErr w:type="gramStart"/>
      <w:r w:rsidRPr="00F264A1">
        <w:rPr>
          <w:rFonts w:ascii="Garamond" w:hAnsi="Garamond"/>
          <w:color w:val="000000"/>
        </w:rPr>
        <w:t>are</w:t>
      </w:r>
      <w:proofErr w:type="gramEnd"/>
      <w:r w:rsidRPr="00F264A1">
        <w:rPr>
          <w:rFonts w:ascii="Garamond" w:hAnsi="Garamond"/>
          <w:color w:val="000000"/>
        </w:rPr>
        <w:t xml:space="preserve"> authorized as part of the awards.</w:t>
      </w:r>
    </w:p>
    <w:p w14:paraId="0AF5601A" w14:textId="77777777" w:rsidR="00C03B12" w:rsidRPr="00F264A1" w:rsidRDefault="00C03B12" w:rsidP="00C03B12">
      <w:pPr>
        <w:ind w:left="1440" w:hanging="270"/>
        <w:rPr>
          <w:rFonts w:ascii="Garamond" w:hAnsi="Garamond"/>
        </w:rPr>
      </w:pPr>
      <w:r w:rsidRPr="00F264A1">
        <w:rPr>
          <w:rFonts w:ascii="Garamond" w:hAnsi="Garamond"/>
          <w:color w:val="000000"/>
        </w:rPr>
        <w:t>♠ ACBL-wide International Fund Events – Awards 50% Black/50% Red masterpoints</w:t>
      </w:r>
    </w:p>
    <w:p w14:paraId="02748B48" w14:textId="77777777" w:rsidR="00C03B12" w:rsidRPr="00F264A1" w:rsidRDefault="00C03B12" w:rsidP="00C03B12">
      <w:pPr>
        <w:ind w:left="1440" w:hanging="270"/>
        <w:rPr>
          <w:rFonts w:ascii="Garamond" w:hAnsi="Garamond"/>
        </w:rPr>
      </w:pPr>
      <w:r w:rsidRPr="00F264A1">
        <w:rPr>
          <w:rFonts w:ascii="Garamond" w:hAnsi="Garamond"/>
          <w:color w:val="000000"/>
        </w:rPr>
        <w:t>♠ North American Pairs: Club Level - Awards 50% Black/50% Red masterpoints</w:t>
      </w:r>
    </w:p>
    <w:p w14:paraId="4C1007B9" w14:textId="77777777" w:rsidR="00C03B12" w:rsidRPr="00F264A1" w:rsidRDefault="00C03B12" w:rsidP="00C03B12">
      <w:pPr>
        <w:ind w:left="1440" w:hanging="270"/>
        <w:rPr>
          <w:rFonts w:ascii="Garamond" w:hAnsi="Garamond"/>
        </w:rPr>
      </w:pPr>
      <w:r w:rsidRPr="00F264A1">
        <w:rPr>
          <w:rFonts w:ascii="Garamond" w:hAnsi="Garamond"/>
          <w:color w:val="000000"/>
        </w:rPr>
        <w:t>♠ World Wide Bridge Contest - Awards 50% Black/50% Red masterpoints</w:t>
      </w:r>
    </w:p>
    <w:p w14:paraId="1E051163" w14:textId="77777777" w:rsidR="00C03B12" w:rsidRPr="00F264A1" w:rsidRDefault="00C03B12" w:rsidP="00C03B12">
      <w:pPr>
        <w:ind w:left="1440" w:hanging="270"/>
        <w:rPr>
          <w:rFonts w:ascii="Garamond" w:hAnsi="Garamond"/>
        </w:rPr>
      </w:pPr>
      <w:r w:rsidRPr="00F264A1">
        <w:rPr>
          <w:rFonts w:ascii="Garamond" w:hAnsi="Garamond"/>
          <w:color w:val="000000"/>
        </w:rPr>
        <w:t>♠ Grand National Teams: Club Level - Awards 50% Black/50% Red masterpoints</w:t>
      </w:r>
    </w:p>
    <w:p w14:paraId="4378D0E4" w14:textId="77777777" w:rsidR="00C03B12" w:rsidRPr="00F264A1" w:rsidRDefault="00C03B12" w:rsidP="00C03B12">
      <w:pPr>
        <w:ind w:left="1440" w:hanging="270"/>
        <w:rPr>
          <w:rFonts w:ascii="Garamond" w:hAnsi="Garamond"/>
        </w:rPr>
      </w:pPr>
      <w:r w:rsidRPr="00F264A1">
        <w:rPr>
          <w:rFonts w:ascii="Garamond" w:hAnsi="Garamond"/>
          <w:color w:val="000000"/>
        </w:rPr>
        <w:t>♠ Club Appreciation Game: Teams – Awards 5% Gold masterpoints, up to maximum of 0.25 masterpoints; remaining awards are black masterpoints</w:t>
      </w:r>
    </w:p>
    <w:p w14:paraId="0CF29113" w14:textId="77777777" w:rsidR="00C03B12" w:rsidRPr="00F264A1" w:rsidRDefault="00C03B12" w:rsidP="00C03B12">
      <w:pPr>
        <w:ind w:left="1440" w:hanging="270"/>
        <w:rPr>
          <w:rFonts w:ascii="Garamond" w:hAnsi="Garamond"/>
        </w:rPr>
      </w:pPr>
      <w:r w:rsidRPr="00F264A1">
        <w:rPr>
          <w:rFonts w:ascii="Garamond" w:hAnsi="Garamond"/>
          <w:color w:val="000000"/>
        </w:rPr>
        <w:t>♠ ACBL Instant Matchpoint Game – Section tops include 1.00 gold masterpoints; remaining awards are 50% Black/50% Red masterpoints</w:t>
      </w:r>
    </w:p>
    <w:p w14:paraId="2D6EAB63" w14:textId="746C1A2F" w:rsidR="00C03B12" w:rsidRPr="00F264A1" w:rsidRDefault="00C03B12" w:rsidP="00C03B12">
      <w:pPr>
        <w:rPr>
          <w:rFonts w:ascii="Garamond" w:hAnsi="Garamond"/>
        </w:rPr>
      </w:pPr>
      <w:r w:rsidRPr="00F264A1">
        <w:rPr>
          <w:rFonts w:ascii="Garamond" w:hAnsi="Garamond"/>
          <w:color w:val="000000"/>
        </w:rPr>
        <w:br/>
        <w:t>Effective January 1, 2019</w:t>
      </w:r>
    </w:p>
    <w:p w14:paraId="13C9006F" w14:textId="667C7FB4" w:rsidR="00C03B12" w:rsidRDefault="0018526A" w:rsidP="001E02AB">
      <w:pPr>
        <w:spacing w:line="288" w:lineRule="auto"/>
        <w:rPr>
          <w:rFonts w:ascii="Garamond" w:hAnsi="Garamond"/>
          <w:color w:val="000000" w:themeColor="text1"/>
        </w:rPr>
      </w:pPr>
      <w:r>
        <w:rPr>
          <w:rFonts w:ascii="Garamond" w:hAnsi="Garamond"/>
          <w:color w:val="000000" w:themeColor="text1"/>
        </w:rPr>
        <w:t>Carried unanimously</w:t>
      </w:r>
    </w:p>
    <w:p w14:paraId="513C0F8E" w14:textId="77777777" w:rsidR="0018526A" w:rsidRPr="00F264A1" w:rsidRDefault="0018526A" w:rsidP="001E02AB">
      <w:pPr>
        <w:spacing w:line="288" w:lineRule="auto"/>
        <w:rPr>
          <w:rFonts w:ascii="Garamond" w:hAnsi="Garamond"/>
          <w:color w:val="000000" w:themeColor="text1"/>
        </w:rPr>
      </w:pPr>
    </w:p>
    <w:p w14:paraId="468BA02F" w14:textId="77777777" w:rsidR="00F264A1" w:rsidRPr="00F264A1" w:rsidRDefault="00F264A1" w:rsidP="00F264A1">
      <w:pPr>
        <w:jc w:val="center"/>
        <w:rPr>
          <w:rFonts w:ascii="Garamond" w:hAnsi="Garamond"/>
          <w:u w:val="single"/>
        </w:rPr>
      </w:pPr>
      <w:r w:rsidRPr="00F264A1">
        <w:rPr>
          <w:rFonts w:ascii="Garamond" w:hAnsi="Garamond"/>
          <w:b/>
          <w:bCs/>
          <w:color w:val="000000"/>
          <w:u w:val="single"/>
        </w:rPr>
        <w:t>Item: 183-12: No Trump Announcement</w:t>
      </w:r>
    </w:p>
    <w:p w14:paraId="758D14F2" w14:textId="77777777" w:rsidR="00F264A1" w:rsidRPr="00F264A1" w:rsidRDefault="00F264A1" w:rsidP="00F264A1">
      <w:pPr>
        <w:rPr>
          <w:rFonts w:ascii="Garamond" w:hAnsi="Garamond"/>
        </w:rPr>
      </w:pPr>
    </w:p>
    <w:p w14:paraId="146E2F91" w14:textId="77777777" w:rsidR="00F264A1" w:rsidRPr="00F264A1" w:rsidRDefault="00F264A1" w:rsidP="00F264A1">
      <w:pPr>
        <w:rPr>
          <w:rFonts w:ascii="Garamond" w:hAnsi="Garamond"/>
        </w:rPr>
      </w:pPr>
      <w:r w:rsidRPr="00F264A1">
        <w:rPr>
          <w:rFonts w:ascii="Garamond" w:hAnsi="Garamond"/>
          <w:color w:val="000000"/>
        </w:rPr>
        <w:t>the ACBL alert chart be amended to change the “No Trump Openings” announcement column from “State the agreed range for all natural 1NT openings” to “State the agreed range for all natural 1NT openings if not within the range of 15-17”.</w:t>
      </w:r>
    </w:p>
    <w:p w14:paraId="622380B3" w14:textId="77777777" w:rsidR="00F264A1" w:rsidRPr="00F264A1" w:rsidRDefault="00F264A1" w:rsidP="00F264A1">
      <w:pPr>
        <w:rPr>
          <w:rFonts w:ascii="Garamond" w:hAnsi="Garamond"/>
        </w:rPr>
      </w:pPr>
    </w:p>
    <w:p w14:paraId="070D479F" w14:textId="77777777" w:rsidR="00F264A1" w:rsidRPr="00F264A1" w:rsidRDefault="00F264A1" w:rsidP="00F264A1">
      <w:pPr>
        <w:rPr>
          <w:rFonts w:ascii="Garamond" w:hAnsi="Garamond"/>
        </w:rPr>
      </w:pPr>
      <w:r w:rsidRPr="00F264A1">
        <w:rPr>
          <w:rFonts w:ascii="Garamond" w:hAnsi="Garamond"/>
          <w:color w:val="000000"/>
        </w:rPr>
        <w:t>Effective January 1, 2019</w:t>
      </w:r>
    </w:p>
    <w:p w14:paraId="05006D6A" w14:textId="355E7371" w:rsidR="00F264A1" w:rsidRDefault="0018526A" w:rsidP="001E02AB">
      <w:pPr>
        <w:spacing w:line="288" w:lineRule="auto"/>
        <w:rPr>
          <w:rFonts w:ascii="Garamond" w:hAnsi="Garamond"/>
          <w:color w:val="000000" w:themeColor="text1"/>
        </w:rPr>
      </w:pPr>
      <w:r>
        <w:rPr>
          <w:rFonts w:ascii="Garamond" w:hAnsi="Garamond"/>
          <w:color w:val="000000" w:themeColor="text1"/>
        </w:rPr>
        <w:t>Motion failed</w:t>
      </w:r>
      <w:r>
        <w:rPr>
          <w:rFonts w:ascii="Garamond" w:hAnsi="Garamond"/>
          <w:color w:val="000000" w:themeColor="text1"/>
        </w:rPr>
        <w:tab/>
      </w:r>
      <w:r>
        <w:rPr>
          <w:rFonts w:ascii="Garamond" w:hAnsi="Garamond"/>
          <w:color w:val="000000" w:themeColor="text1"/>
        </w:rPr>
        <w:tab/>
        <w:t>Aye: 3, 5, 10, 15, 20</w:t>
      </w:r>
    </w:p>
    <w:p w14:paraId="037F8434" w14:textId="77777777" w:rsidR="0018526A" w:rsidRPr="00F264A1" w:rsidRDefault="0018526A" w:rsidP="001E02AB">
      <w:pPr>
        <w:spacing w:line="288" w:lineRule="auto"/>
        <w:rPr>
          <w:rFonts w:ascii="Garamond" w:hAnsi="Garamond"/>
          <w:color w:val="000000" w:themeColor="text1"/>
        </w:rPr>
      </w:pPr>
    </w:p>
    <w:p w14:paraId="72EC007E" w14:textId="77777777" w:rsidR="00F264A1" w:rsidRPr="00F264A1" w:rsidRDefault="00F264A1" w:rsidP="00F264A1">
      <w:pPr>
        <w:jc w:val="center"/>
        <w:rPr>
          <w:rFonts w:ascii="Garamond" w:hAnsi="Garamond"/>
          <w:u w:val="single"/>
        </w:rPr>
      </w:pPr>
      <w:r w:rsidRPr="00F264A1">
        <w:rPr>
          <w:rFonts w:ascii="Garamond" w:hAnsi="Garamond"/>
          <w:b/>
          <w:bCs/>
          <w:color w:val="000000"/>
          <w:u w:val="single"/>
        </w:rPr>
        <w:t>Item 183-13: Grand National Teams General Conditions of Contest</w:t>
      </w:r>
    </w:p>
    <w:p w14:paraId="62DBC6ED" w14:textId="77777777" w:rsidR="00F264A1" w:rsidRPr="00F264A1" w:rsidRDefault="00F264A1" w:rsidP="00F264A1">
      <w:pPr>
        <w:rPr>
          <w:rFonts w:ascii="Garamond" w:hAnsi="Garamond"/>
        </w:rPr>
      </w:pPr>
    </w:p>
    <w:p w14:paraId="3C01B011" w14:textId="77777777" w:rsidR="00F264A1" w:rsidRPr="00F264A1" w:rsidRDefault="00F264A1" w:rsidP="00F264A1">
      <w:pPr>
        <w:rPr>
          <w:rFonts w:ascii="Garamond" w:hAnsi="Garamond"/>
        </w:rPr>
      </w:pPr>
      <w:r w:rsidRPr="00F264A1">
        <w:rPr>
          <w:rFonts w:ascii="Garamond" w:hAnsi="Garamond"/>
          <w:color w:val="000000"/>
        </w:rPr>
        <w:t>The 2018-19 general conditions for the Grand National Teams state:</w:t>
      </w:r>
    </w:p>
    <w:p w14:paraId="27CC4E00" w14:textId="77777777" w:rsidR="00F264A1" w:rsidRPr="00F264A1" w:rsidRDefault="00F264A1" w:rsidP="00F264A1">
      <w:pPr>
        <w:rPr>
          <w:rFonts w:ascii="Garamond" w:hAnsi="Garamond"/>
        </w:rPr>
      </w:pPr>
    </w:p>
    <w:p w14:paraId="63D916F6" w14:textId="77777777" w:rsidR="00F264A1" w:rsidRPr="00F264A1" w:rsidRDefault="00F264A1" w:rsidP="00F264A1">
      <w:pPr>
        <w:rPr>
          <w:rFonts w:ascii="Garamond" w:hAnsi="Garamond"/>
          <w:color w:val="000000" w:themeColor="text1"/>
        </w:rPr>
      </w:pPr>
      <w:r w:rsidRPr="00F264A1">
        <w:rPr>
          <w:rFonts w:ascii="Garamond" w:hAnsi="Garamond"/>
          <w:color w:val="212121"/>
          <w:u w:val="single"/>
          <w:shd w:val="clear" w:color="auto" w:fill="FFFFFF"/>
        </w:rPr>
        <w:t xml:space="preserve">No level or stage </w:t>
      </w:r>
      <w:r w:rsidRPr="00F264A1">
        <w:rPr>
          <w:rFonts w:ascii="Garamond" w:hAnsi="Garamond"/>
          <w:u w:val="single"/>
        </w:rPr>
        <w:t>beyond the club level</w:t>
      </w:r>
      <w:r w:rsidRPr="00F264A1">
        <w:rPr>
          <w:rFonts w:ascii="Garamond" w:hAnsi="Garamond"/>
          <w:color w:val="000000" w:themeColor="text1"/>
          <w:u w:val="single"/>
          <w:shd w:val="clear" w:color="auto" w:fill="FFFFFF"/>
        </w:rPr>
        <w:t xml:space="preserve"> </w:t>
      </w:r>
      <w:r w:rsidRPr="00F264A1">
        <w:rPr>
          <w:rFonts w:ascii="Garamond" w:hAnsi="Garamond"/>
          <w:color w:val="212121"/>
          <w:u w:val="single"/>
          <w:shd w:val="clear" w:color="auto" w:fill="FFFFFF"/>
        </w:rPr>
        <w:t>may be scheduled which would prevent a player from attending one or more days of a North American Bridge Championship</w:t>
      </w:r>
      <w:r w:rsidRPr="00F264A1">
        <w:rPr>
          <w:rFonts w:ascii="Garamond" w:hAnsi="Garamond"/>
          <w:color w:val="000000" w:themeColor="text1"/>
          <w:u w:val="single"/>
          <w:shd w:val="clear" w:color="auto" w:fill="FFFFFF"/>
        </w:rPr>
        <w:t>.</w:t>
      </w:r>
      <w:r w:rsidRPr="00F264A1">
        <w:rPr>
          <w:rFonts w:ascii="Garamond" w:hAnsi="Garamond"/>
          <w:strike/>
          <w:color w:val="000000" w:themeColor="text1"/>
          <w:shd w:val="clear" w:color="auto" w:fill="FFFFFF"/>
        </w:rPr>
        <w:t xml:space="preserve"> or participating in the United States Bridge Championship (May 10 - 19, 2019), the United States Women’s Bridge Championship (May 14 – 20, 2019) or the United States Senior Bridge Championships (May 29 – June 6, 2019).</w:t>
      </w:r>
    </w:p>
    <w:p w14:paraId="2F61DB3D" w14:textId="77777777" w:rsidR="0018526A" w:rsidRDefault="0018526A" w:rsidP="00F264A1">
      <w:pPr>
        <w:rPr>
          <w:rFonts w:ascii="Garamond" w:hAnsi="Garamond"/>
          <w:color w:val="212121"/>
          <w:shd w:val="clear" w:color="auto" w:fill="FFFFFF"/>
        </w:rPr>
      </w:pPr>
    </w:p>
    <w:p w14:paraId="74C483FB" w14:textId="027DCE59" w:rsidR="00F264A1" w:rsidRPr="00F264A1" w:rsidRDefault="00F264A1" w:rsidP="00F264A1">
      <w:pPr>
        <w:rPr>
          <w:rFonts w:ascii="Garamond" w:hAnsi="Garamond"/>
        </w:rPr>
      </w:pPr>
      <w:r w:rsidRPr="00F264A1">
        <w:rPr>
          <w:rFonts w:ascii="Garamond" w:hAnsi="Garamond"/>
          <w:color w:val="212121"/>
          <w:shd w:val="clear" w:color="auto" w:fill="FFFFFF"/>
        </w:rPr>
        <w:t>Effective immediately</w:t>
      </w:r>
    </w:p>
    <w:p w14:paraId="3152F4FA" w14:textId="2555DB51" w:rsidR="00F264A1" w:rsidRDefault="004F0C0A" w:rsidP="001E02AB">
      <w:pPr>
        <w:spacing w:line="288" w:lineRule="auto"/>
        <w:rPr>
          <w:rFonts w:ascii="Garamond" w:hAnsi="Garamond"/>
          <w:color w:val="000000" w:themeColor="text1"/>
        </w:rPr>
      </w:pPr>
      <w:r>
        <w:rPr>
          <w:rFonts w:ascii="Garamond" w:hAnsi="Garamond"/>
          <w:color w:val="000000" w:themeColor="text1"/>
        </w:rPr>
        <w:t>Carried</w:t>
      </w:r>
      <w:r>
        <w:rPr>
          <w:rFonts w:ascii="Garamond" w:hAnsi="Garamond"/>
          <w:color w:val="000000" w:themeColor="text1"/>
        </w:rPr>
        <w:tab/>
      </w:r>
      <w:r>
        <w:rPr>
          <w:rFonts w:ascii="Garamond" w:hAnsi="Garamond"/>
          <w:color w:val="000000" w:themeColor="text1"/>
        </w:rPr>
        <w:tab/>
        <w:t>Nay: 13, 24</w:t>
      </w:r>
    </w:p>
    <w:p w14:paraId="69CB7064" w14:textId="77777777" w:rsidR="004F0C0A" w:rsidRDefault="004F0C0A" w:rsidP="001E02AB">
      <w:pPr>
        <w:spacing w:line="288" w:lineRule="auto"/>
        <w:rPr>
          <w:rFonts w:ascii="Garamond" w:hAnsi="Garamond"/>
          <w:color w:val="000000" w:themeColor="text1"/>
        </w:rPr>
      </w:pPr>
    </w:p>
    <w:p w14:paraId="1263BD90" w14:textId="77777777" w:rsidR="006C42A1" w:rsidRDefault="006C42A1">
      <w:pPr>
        <w:rPr>
          <w:rFonts w:ascii="Garamond" w:hAnsi="Garamond"/>
          <w:b/>
          <w:bCs/>
          <w:color w:val="000000"/>
          <w:u w:val="single"/>
        </w:rPr>
      </w:pPr>
      <w:r>
        <w:rPr>
          <w:rFonts w:ascii="Garamond" w:hAnsi="Garamond"/>
          <w:b/>
          <w:bCs/>
          <w:color w:val="000000"/>
          <w:u w:val="single"/>
        </w:rPr>
        <w:br w:type="page"/>
      </w:r>
    </w:p>
    <w:p w14:paraId="702DBACE" w14:textId="3EAD1DF9" w:rsidR="0018526A" w:rsidRPr="0018526A" w:rsidRDefault="0018526A" w:rsidP="004F0C0A">
      <w:pPr>
        <w:jc w:val="center"/>
      </w:pPr>
      <w:r w:rsidRPr="0018526A">
        <w:rPr>
          <w:rFonts w:ascii="Garamond" w:hAnsi="Garamond"/>
          <w:b/>
          <w:bCs/>
          <w:color w:val="000000"/>
          <w:u w:val="single"/>
        </w:rPr>
        <w:lastRenderedPageBreak/>
        <w:t xml:space="preserve">Item 183-14: </w:t>
      </w:r>
      <w:r w:rsidRPr="0018526A">
        <w:rPr>
          <w:rFonts w:ascii="Garamond" w:hAnsi="Garamond"/>
          <w:b/>
          <w:bCs/>
          <w:color w:val="000000"/>
          <w:u w:val="single"/>
        </w:rPr>
        <w:tab/>
        <w:t>Short Game Table Fees for Clubs</w:t>
      </w:r>
    </w:p>
    <w:p w14:paraId="25645B89" w14:textId="77777777" w:rsidR="0018526A" w:rsidRPr="0018526A" w:rsidRDefault="0018526A" w:rsidP="0018526A"/>
    <w:p w14:paraId="7A235699" w14:textId="77777777" w:rsidR="0018526A" w:rsidRPr="0018526A" w:rsidRDefault="0018526A" w:rsidP="0018526A">
      <w:r w:rsidRPr="0018526A">
        <w:rPr>
          <w:rFonts w:ascii="Garamond" w:hAnsi="Garamond"/>
          <w:color w:val="000000"/>
        </w:rPr>
        <w:t xml:space="preserve">The table fees for clubs holding short games (12 to 17 boards) increase from $0.55 to $0.58. </w:t>
      </w:r>
    </w:p>
    <w:p w14:paraId="38BE2AF6" w14:textId="77777777" w:rsidR="0018526A" w:rsidRPr="0018526A" w:rsidRDefault="0018526A" w:rsidP="0018526A"/>
    <w:p w14:paraId="7282F11C" w14:textId="77777777" w:rsidR="0018526A" w:rsidRPr="0018526A" w:rsidRDefault="0018526A" w:rsidP="0018526A">
      <w:r w:rsidRPr="0018526A">
        <w:rPr>
          <w:rFonts w:ascii="Garamond" w:hAnsi="Garamond"/>
          <w:color w:val="000000"/>
        </w:rPr>
        <w:t>Effective date:  April 1, 2019</w:t>
      </w:r>
    </w:p>
    <w:p w14:paraId="6DE38D7F" w14:textId="3C84D1AA" w:rsidR="004F0C0A" w:rsidRDefault="004F0C0A" w:rsidP="0018526A">
      <w:pPr>
        <w:rPr>
          <w:rFonts w:ascii="Garamond" w:hAnsi="Garamond"/>
          <w:bCs/>
          <w:color w:val="000000"/>
        </w:rPr>
      </w:pPr>
      <w:r w:rsidRPr="004F0C0A">
        <w:rPr>
          <w:rFonts w:ascii="Garamond" w:hAnsi="Garamond"/>
          <w:bCs/>
          <w:color w:val="000000"/>
        </w:rPr>
        <w:t>Carried unanimously</w:t>
      </w:r>
    </w:p>
    <w:p w14:paraId="4E6C3C07" w14:textId="77777777" w:rsidR="004F0C0A" w:rsidRPr="004F0C0A" w:rsidRDefault="004F0C0A" w:rsidP="0018526A">
      <w:pPr>
        <w:rPr>
          <w:rFonts w:ascii="Garamond" w:hAnsi="Garamond"/>
          <w:bCs/>
          <w:color w:val="000000"/>
        </w:rPr>
      </w:pPr>
    </w:p>
    <w:p w14:paraId="2EF8C2CF" w14:textId="2947A725" w:rsidR="0018526A" w:rsidRPr="0018526A" w:rsidRDefault="0018526A" w:rsidP="004F0C0A">
      <w:pPr>
        <w:jc w:val="center"/>
      </w:pPr>
      <w:r w:rsidRPr="0018526A">
        <w:rPr>
          <w:rFonts w:ascii="Garamond" w:hAnsi="Garamond"/>
          <w:b/>
          <w:bCs/>
          <w:color w:val="000000"/>
          <w:u w:val="single"/>
        </w:rPr>
        <w:t>Item 183-15: Sectional Tournament Staffing</w:t>
      </w:r>
    </w:p>
    <w:p w14:paraId="18565346" w14:textId="77777777" w:rsidR="0018526A" w:rsidRPr="0018526A" w:rsidRDefault="0018526A" w:rsidP="0018526A"/>
    <w:p w14:paraId="22B6A92F" w14:textId="77777777" w:rsidR="0018526A" w:rsidRPr="0018526A" w:rsidRDefault="0018526A" w:rsidP="0018526A">
      <w:r w:rsidRPr="0018526A">
        <w:rPr>
          <w:rFonts w:ascii="Garamond" w:hAnsi="Garamond"/>
          <w:color w:val="000000"/>
        </w:rPr>
        <w:t>Codification Chapter X, Sectionals, Section D Operations be amended:</w:t>
      </w:r>
    </w:p>
    <w:p w14:paraId="54853E73" w14:textId="77777777" w:rsidR="0018526A" w:rsidRPr="0018526A" w:rsidRDefault="0018526A" w:rsidP="0018526A"/>
    <w:p w14:paraId="16B99B78" w14:textId="77777777" w:rsidR="0018526A" w:rsidRPr="0018526A" w:rsidRDefault="0018526A" w:rsidP="0018526A">
      <w:r w:rsidRPr="0018526A">
        <w:rPr>
          <w:rFonts w:ascii="Garamond" w:hAnsi="Garamond"/>
          <w:color w:val="000000"/>
        </w:rPr>
        <w:t>Section 1 – Staffing</w:t>
      </w:r>
    </w:p>
    <w:p w14:paraId="698E0E54" w14:textId="77777777" w:rsidR="0018526A" w:rsidRPr="0018526A" w:rsidRDefault="0018526A" w:rsidP="0018526A"/>
    <w:p w14:paraId="09C88E27" w14:textId="77777777" w:rsidR="0018526A" w:rsidRPr="0018526A" w:rsidRDefault="0018526A" w:rsidP="0018526A">
      <w:r w:rsidRPr="0018526A">
        <w:rPr>
          <w:rFonts w:ascii="Garamond" w:hAnsi="Garamond"/>
          <w:color w:val="000000"/>
        </w:rPr>
        <w:t xml:space="preserve">1.1 Sectional tournaments will be staffed by directors who are ACBL employees, except as noted below. </w:t>
      </w:r>
    </w:p>
    <w:p w14:paraId="6E021547" w14:textId="77777777" w:rsidR="0018526A" w:rsidRPr="0018526A" w:rsidRDefault="0018526A" w:rsidP="0018526A"/>
    <w:p w14:paraId="60F73DF3" w14:textId="77777777" w:rsidR="0018526A" w:rsidRPr="0018526A" w:rsidRDefault="0018526A" w:rsidP="004F0C0A">
      <w:pPr>
        <w:ind w:left="1440" w:hanging="720"/>
      </w:pPr>
      <w:r w:rsidRPr="0018526A">
        <w:rPr>
          <w:rFonts w:ascii="Garamond" w:hAnsi="Garamond"/>
          <w:color w:val="000000"/>
        </w:rPr>
        <w:t xml:space="preserve">1.1.1 Sectionals with an upper masterpoint limit of </w:t>
      </w:r>
      <w:r w:rsidRPr="0018526A">
        <w:rPr>
          <w:rFonts w:ascii="Garamond" w:hAnsi="Garamond"/>
          <w:color w:val="000000"/>
          <w:u w:val="single"/>
        </w:rPr>
        <w:t>500</w:t>
      </w:r>
      <w:r w:rsidRPr="0018526A">
        <w:rPr>
          <w:rFonts w:ascii="Garamond" w:hAnsi="Garamond"/>
          <w:color w:val="000000"/>
        </w:rPr>
        <w:t xml:space="preserve"> </w:t>
      </w:r>
      <w:r w:rsidRPr="0018526A">
        <w:rPr>
          <w:rFonts w:ascii="Garamond" w:hAnsi="Garamond"/>
          <w:strike/>
          <w:color w:val="000000" w:themeColor="text1"/>
        </w:rPr>
        <w:t>100</w:t>
      </w:r>
      <w:r w:rsidRPr="0018526A">
        <w:rPr>
          <w:rFonts w:ascii="Garamond" w:hAnsi="Garamond"/>
          <w:color w:val="000000" w:themeColor="text1"/>
        </w:rPr>
        <w:t xml:space="preserve"> </w:t>
      </w:r>
      <w:r w:rsidRPr="0018526A">
        <w:rPr>
          <w:rFonts w:ascii="Garamond" w:hAnsi="Garamond"/>
          <w:color w:val="000000"/>
        </w:rPr>
        <w:t xml:space="preserve">masterpoints or fewer may be run </w:t>
      </w:r>
      <w:r w:rsidRPr="0018526A">
        <w:rPr>
          <w:rFonts w:ascii="Garamond" w:hAnsi="Garamond"/>
          <w:strike/>
          <w:color w:val="000000" w:themeColor="text1"/>
        </w:rPr>
        <w:t>non-rated</w:t>
      </w:r>
      <w:r w:rsidRPr="0018526A">
        <w:rPr>
          <w:rFonts w:ascii="Garamond" w:hAnsi="Garamond"/>
          <w:color w:val="000000" w:themeColor="text1"/>
        </w:rPr>
        <w:t xml:space="preserve"> </w:t>
      </w:r>
      <w:r w:rsidRPr="0018526A">
        <w:rPr>
          <w:rFonts w:ascii="Garamond" w:hAnsi="Garamond"/>
          <w:color w:val="000000"/>
          <w:u w:val="single"/>
        </w:rPr>
        <w:t>by</w:t>
      </w:r>
      <w:r w:rsidRPr="0018526A">
        <w:rPr>
          <w:rFonts w:ascii="Garamond" w:hAnsi="Garamond"/>
          <w:color w:val="000000"/>
        </w:rPr>
        <w:t xml:space="preserve"> directors </w:t>
      </w:r>
      <w:r w:rsidRPr="0018526A">
        <w:rPr>
          <w:rFonts w:ascii="Garamond" w:hAnsi="Garamond"/>
          <w:color w:val="000000"/>
          <w:u w:val="single"/>
        </w:rPr>
        <w:t>who are not ACBL employees. Such directors must be certified club directors</w:t>
      </w:r>
      <w:r w:rsidRPr="0018526A">
        <w:rPr>
          <w:rFonts w:ascii="Garamond" w:hAnsi="Garamond"/>
          <w:color w:val="000000"/>
        </w:rPr>
        <w:t>.</w:t>
      </w:r>
    </w:p>
    <w:p w14:paraId="0810888B" w14:textId="77777777" w:rsidR="0018526A" w:rsidRPr="0018526A" w:rsidRDefault="0018526A" w:rsidP="0018526A"/>
    <w:p w14:paraId="7D52FA3C" w14:textId="77777777" w:rsidR="0018526A" w:rsidRPr="0018526A" w:rsidRDefault="0018526A" w:rsidP="004F0C0A">
      <w:pPr>
        <w:ind w:left="1440" w:hanging="720"/>
      </w:pPr>
      <w:r w:rsidRPr="0018526A">
        <w:rPr>
          <w:rFonts w:ascii="Garamond" w:hAnsi="Garamond"/>
          <w:color w:val="000000"/>
        </w:rPr>
        <w:t>1.1.2 With management approval, a sponsoring organization may run a limited sectional with a maximum of 750 masterpoints using directors who are not ACBL employees.</w:t>
      </w:r>
    </w:p>
    <w:p w14:paraId="7356C369" w14:textId="77777777" w:rsidR="0018526A" w:rsidRPr="0018526A" w:rsidRDefault="0018526A" w:rsidP="0018526A"/>
    <w:p w14:paraId="62937779" w14:textId="77777777" w:rsidR="0018526A" w:rsidRPr="0018526A" w:rsidRDefault="0018526A" w:rsidP="00CB13DF">
      <w:pPr>
        <w:numPr>
          <w:ilvl w:val="0"/>
          <w:numId w:val="16"/>
        </w:numPr>
        <w:ind w:left="1800"/>
        <w:textAlignment w:val="baseline"/>
        <w:rPr>
          <w:rFonts w:ascii="Garamond" w:hAnsi="Garamond"/>
          <w:color w:val="000000"/>
          <w:u w:val="single"/>
        </w:rPr>
      </w:pPr>
      <w:r w:rsidRPr="0018526A">
        <w:rPr>
          <w:rFonts w:ascii="Garamond" w:hAnsi="Garamond"/>
          <w:color w:val="000000"/>
          <w:u w:val="single"/>
        </w:rPr>
        <w:t xml:space="preserve">Approval will be granted or withheld at the time the sanction is approved. It is expected that approvals will be made on an exception basis and that most such applications will not be approved. </w:t>
      </w:r>
    </w:p>
    <w:p w14:paraId="4E5B3F30" w14:textId="77777777" w:rsidR="0018526A" w:rsidRPr="0018526A" w:rsidRDefault="0018526A" w:rsidP="00CB13DF">
      <w:pPr>
        <w:numPr>
          <w:ilvl w:val="0"/>
          <w:numId w:val="16"/>
        </w:numPr>
        <w:ind w:left="1800"/>
        <w:textAlignment w:val="baseline"/>
        <w:rPr>
          <w:rFonts w:ascii="Garamond" w:hAnsi="Garamond"/>
          <w:color w:val="000000"/>
          <w:u w:val="single"/>
        </w:rPr>
      </w:pPr>
      <w:r w:rsidRPr="0018526A">
        <w:rPr>
          <w:rFonts w:ascii="Garamond" w:hAnsi="Garamond"/>
          <w:color w:val="000000"/>
          <w:u w:val="single"/>
        </w:rPr>
        <w:t>Final determination will be made by the ACBL Manager of Bridge Operations in conjunction with the appropriate Area Manager.</w:t>
      </w:r>
    </w:p>
    <w:p w14:paraId="1D93F34D" w14:textId="77777777" w:rsidR="0018526A" w:rsidRPr="0018526A" w:rsidRDefault="0018526A" w:rsidP="0018526A"/>
    <w:p w14:paraId="4FE982CD" w14:textId="77777777" w:rsidR="0018526A" w:rsidRPr="004F0C0A" w:rsidRDefault="0018526A" w:rsidP="004F0C0A">
      <w:pPr>
        <w:ind w:left="720"/>
        <w:rPr>
          <w:rFonts w:ascii="Garamond" w:hAnsi="Garamond"/>
          <w:strike/>
        </w:rPr>
      </w:pPr>
      <w:r w:rsidRPr="004F0C0A">
        <w:rPr>
          <w:rFonts w:ascii="Garamond" w:hAnsi="Garamond"/>
          <w:strike/>
        </w:rPr>
        <w:t>1.1.3 Regardless of masterpoint limit, any Sectional lasting four days or longer must be staffed by an ACBL employee.</w:t>
      </w:r>
    </w:p>
    <w:p w14:paraId="4C4BC44B" w14:textId="77777777" w:rsidR="0018526A" w:rsidRPr="0018526A" w:rsidRDefault="0018526A" w:rsidP="004F0C0A">
      <w:pPr>
        <w:ind w:left="1440"/>
      </w:pPr>
    </w:p>
    <w:p w14:paraId="11B65893" w14:textId="77777777" w:rsidR="0018526A" w:rsidRPr="0018526A" w:rsidRDefault="0018526A" w:rsidP="004F0C0A">
      <w:pPr>
        <w:ind w:left="1440" w:hanging="720"/>
      </w:pPr>
      <w:r w:rsidRPr="0018526A">
        <w:rPr>
          <w:rFonts w:ascii="Garamond" w:hAnsi="Garamond"/>
          <w:color w:val="000000"/>
          <w:u w:val="single"/>
        </w:rPr>
        <w:t>1.1.3 For tournaments not staffed by an ACBL employee, the Sectional Surcharge applies. This Surcharge is to offset the cost of processing at ACBL Headquarters that would normally be done on site by a TD.</w:t>
      </w:r>
    </w:p>
    <w:p w14:paraId="1B70C563" w14:textId="77777777" w:rsidR="0018526A" w:rsidRPr="0018526A" w:rsidRDefault="0018526A" w:rsidP="004F0C0A">
      <w:pPr>
        <w:ind w:left="1440"/>
      </w:pPr>
    </w:p>
    <w:p w14:paraId="50513377" w14:textId="77777777" w:rsidR="0018526A" w:rsidRPr="0018526A" w:rsidRDefault="0018526A" w:rsidP="004F0C0A">
      <w:pPr>
        <w:ind w:left="1440" w:hanging="720"/>
      </w:pPr>
      <w:r w:rsidRPr="0018526A">
        <w:rPr>
          <w:rFonts w:ascii="Garamond" w:hAnsi="Garamond"/>
          <w:color w:val="000000"/>
          <w:u w:val="single"/>
        </w:rPr>
        <w:t>1.1.4 Tournaments staffed by a non-employee do not use ACBL-provided hand records and do not display results on ACBL Live.</w:t>
      </w:r>
    </w:p>
    <w:p w14:paraId="56304787" w14:textId="77777777" w:rsidR="0018526A" w:rsidRPr="004F0C0A" w:rsidRDefault="0018526A" w:rsidP="00CB13DF">
      <w:pPr>
        <w:pStyle w:val="ListParagraph"/>
        <w:numPr>
          <w:ilvl w:val="0"/>
          <w:numId w:val="17"/>
        </w:numPr>
        <w:textAlignment w:val="baseline"/>
        <w:rPr>
          <w:color w:val="000000"/>
          <w:u w:val="single"/>
        </w:rPr>
      </w:pPr>
      <w:r w:rsidRPr="004F0C0A">
        <w:rPr>
          <w:color w:val="000000"/>
          <w:u w:val="single"/>
        </w:rPr>
        <w:t xml:space="preserve">Tournaments may </w:t>
      </w:r>
      <w:proofErr w:type="gramStart"/>
      <w:r w:rsidRPr="004F0C0A">
        <w:rPr>
          <w:color w:val="000000"/>
          <w:u w:val="single"/>
        </w:rPr>
        <w:t>make arrangements</w:t>
      </w:r>
      <w:proofErr w:type="gramEnd"/>
      <w:r w:rsidRPr="004F0C0A">
        <w:rPr>
          <w:color w:val="000000"/>
          <w:u w:val="single"/>
        </w:rPr>
        <w:t xml:space="preserve"> with a nearby ACBL TD to provide these services. Such arrangements must be made at least two weeks prior to the start of the tournament.</w:t>
      </w:r>
    </w:p>
    <w:p w14:paraId="1534E415" w14:textId="77777777" w:rsidR="0018526A" w:rsidRPr="004F0C0A" w:rsidRDefault="0018526A" w:rsidP="00CB13DF">
      <w:pPr>
        <w:pStyle w:val="ListParagraph"/>
        <w:numPr>
          <w:ilvl w:val="0"/>
          <w:numId w:val="17"/>
        </w:numPr>
        <w:textAlignment w:val="baseline"/>
        <w:rPr>
          <w:color w:val="000000"/>
          <w:u w:val="single"/>
        </w:rPr>
      </w:pPr>
      <w:r w:rsidRPr="004F0C0A">
        <w:rPr>
          <w:color w:val="000000"/>
          <w:u w:val="single"/>
        </w:rPr>
        <w:t>If ACBL hand records are used, the normal charge applies. If an ACBL employee submits results to Live or provides any other support, the tournament will be charged a fee of $50 over and above all other fees and charges.</w:t>
      </w:r>
    </w:p>
    <w:p w14:paraId="291EAB88" w14:textId="77777777" w:rsidR="0018526A" w:rsidRPr="0018526A" w:rsidRDefault="0018526A" w:rsidP="004F0C0A">
      <w:pPr>
        <w:ind w:left="1440"/>
      </w:pPr>
    </w:p>
    <w:p w14:paraId="18A75933" w14:textId="77777777" w:rsidR="0018526A" w:rsidRPr="0018526A" w:rsidRDefault="0018526A" w:rsidP="004F0C0A">
      <w:pPr>
        <w:ind w:left="1440" w:hanging="720"/>
      </w:pPr>
      <w:r w:rsidRPr="0018526A">
        <w:rPr>
          <w:rFonts w:ascii="Garamond" w:hAnsi="Garamond"/>
          <w:color w:val="000000"/>
          <w:u w:val="single"/>
        </w:rPr>
        <w:lastRenderedPageBreak/>
        <w:t>1.1.5 Regardless of staffing, all tournaments are expected to follow ACBL policies and regulations relating to permitted methods, use of bidding boxes, and non-member eligibility and charges.</w:t>
      </w:r>
    </w:p>
    <w:p w14:paraId="6715B65E" w14:textId="77777777" w:rsidR="0018526A" w:rsidRPr="0018526A" w:rsidRDefault="0018526A" w:rsidP="004F0C0A">
      <w:pPr>
        <w:spacing w:after="240"/>
        <w:ind w:left="1440"/>
      </w:pPr>
      <w:r w:rsidRPr="0018526A">
        <w:br/>
      </w:r>
    </w:p>
    <w:p w14:paraId="470220DF" w14:textId="4F94A49D" w:rsidR="0018526A" w:rsidRDefault="0018526A" w:rsidP="0018526A">
      <w:pPr>
        <w:rPr>
          <w:rFonts w:ascii="Garamond" w:hAnsi="Garamond"/>
          <w:color w:val="000000"/>
        </w:rPr>
      </w:pPr>
      <w:r w:rsidRPr="0018526A">
        <w:rPr>
          <w:rFonts w:ascii="Garamond" w:hAnsi="Garamond"/>
          <w:color w:val="000000"/>
        </w:rPr>
        <w:t>Effective date:</w:t>
      </w:r>
      <w:r w:rsidR="004F0C0A">
        <w:rPr>
          <w:rFonts w:ascii="Garamond" w:hAnsi="Garamond"/>
          <w:color w:val="000000"/>
        </w:rPr>
        <w:t xml:space="preserve"> January 1, 2019</w:t>
      </w:r>
    </w:p>
    <w:p w14:paraId="147BED9C" w14:textId="0DCA66FB" w:rsidR="004F0C0A" w:rsidRDefault="004F0C0A" w:rsidP="0018526A">
      <w:pPr>
        <w:rPr>
          <w:rFonts w:ascii="Garamond" w:hAnsi="Garamond"/>
        </w:rPr>
      </w:pPr>
      <w:r w:rsidRPr="004F0C0A">
        <w:rPr>
          <w:rFonts w:ascii="Garamond" w:hAnsi="Garamond"/>
        </w:rPr>
        <w:t>Carried unanimously</w:t>
      </w:r>
    </w:p>
    <w:p w14:paraId="28DD7178" w14:textId="5256CA9B" w:rsidR="004F0C0A" w:rsidRDefault="004F0C0A" w:rsidP="0018526A">
      <w:pPr>
        <w:rPr>
          <w:rFonts w:ascii="Garamond" w:hAnsi="Garamond"/>
        </w:rPr>
      </w:pPr>
    </w:p>
    <w:p w14:paraId="66A7771F" w14:textId="77777777" w:rsidR="004F0C0A" w:rsidRPr="0018526A" w:rsidRDefault="004F0C0A" w:rsidP="0018526A">
      <w:pPr>
        <w:rPr>
          <w:rFonts w:ascii="Garamond" w:hAnsi="Garamond"/>
        </w:rPr>
      </w:pPr>
    </w:p>
    <w:p w14:paraId="3F8FAF67" w14:textId="77777777" w:rsidR="0018526A" w:rsidRPr="0018526A" w:rsidRDefault="0018526A" w:rsidP="004F0C0A">
      <w:pPr>
        <w:jc w:val="center"/>
      </w:pPr>
      <w:r w:rsidRPr="0018526A">
        <w:rPr>
          <w:rFonts w:ascii="Garamond" w:hAnsi="Garamond"/>
          <w:b/>
          <w:bCs/>
          <w:color w:val="000000"/>
          <w:u w:val="single"/>
        </w:rPr>
        <w:t>Item 183-16BR: Flight C NAP</w:t>
      </w:r>
    </w:p>
    <w:p w14:paraId="0648E4F1" w14:textId="77777777" w:rsidR="0018526A" w:rsidRPr="0018526A" w:rsidRDefault="0018526A" w:rsidP="0018526A"/>
    <w:p w14:paraId="08E37EAE" w14:textId="77777777" w:rsidR="0018526A" w:rsidRPr="0018526A" w:rsidRDefault="0018526A" w:rsidP="0018526A">
      <w:r w:rsidRPr="0018526A">
        <w:rPr>
          <w:rFonts w:ascii="Garamond" w:hAnsi="Garamond"/>
          <w:color w:val="000000"/>
        </w:rPr>
        <w:t>On page 23 of the 2018 Masterpoint Book, the following change be made to the chart below:</w:t>
      </w:r>
    </w:p>
    <w:p w14:paraId="1A7F8C64" w14:textId="77777777" w:rsidR="0018526A" w:rsidRPr="0018526A" w:rsidRDefault="0018526A" w:rsidP="0018526A"/>
    <w:p w14:paraId="2A398E21" w14:textId="77777777" w:rsidR="0018526A" w:rsidRPr="0018526A" w:rsidRDefault="0018526A" w:rsidP="004F0C0A">
      <w:r w:rsidRPr="0018526A">
        <w:rPr>
          <w:rFonts w:ascii="Garamond" w:hAnsi="Garamond"/>
          <w:color w:val="000000"/>
        </w:rPr>
        <w:t>Rating of Session Awards for Flight C NAP District Finals be adjusted from 50% of Regional rating to 62.5%</w:t>
      </w:r>
    </w:p>
    <w:p w14:paraId="7D0E4B7F" w14:textId="77777777" w:rsidR="0018526A" w:rsidRPr="0018526A" w:rsidRDefault="0018526A" w:rsidP="0018526A"/>
    <w:p w14:paraId="28733A3A" w14:textId="77777777" w:rsidR="0018526A" w:rsidRPr="0018526A" w:rsidRDefault="0018526A" w:rsidP="0018526A">
      <w:r w:rsidRPr="0018526A">
        <w:rPr>
          <w:rFonts w:ascii="Garamond" w:hAnsi="Garamond"/>
          <w:color w:val="000000"/>
        </w:rPr>
        <w:t>NAP DISTRICT FINALS AWARDS</w:t>
      </w:r>
    </w:p>
    <w:p w14:paraId="678D9CE8" w14:textId="77777777" w:rsidR="0018526A" w:rsidRPr="0018526A" w:rsidRDefault="0018526A" w:rsidP="0018526A"/>
    <w:tbl>
      <w:tblPr>
        <w:tblW w:w="0" w:type="auto"/>
        <w:tblInd w:w="-365" w:type="dxa"/>
        <w:tblCellMar>
          <w:top w:w="15" w:type="dxa"/>
          <w:left w:w="15" w:type="dxa"/>
          <w:bottom w:w="15" w:type="dxa"/>
          <w:right w:w="15" w:type="dxa"/>
        </w:tblCellMar>
        <w:tblLook w:val="04A0" w:firstRow="1" w:lastRow="0" w:firstColumn="1" w:lastColumn="0" w:noHBand="0" w:noVBand="1"/>
      </w:tblPr>
      <w:tblGrid>
        <w:gridCol w:w="900"/>
        <w:gridCol w:w="824"/>
        <w:gridCol w:w="796"/>
        <w:gridCol w:w="720"/>
        <w:gridCol w:w="1414"/>
        <w:gridCol w:w="1605"/>
        <w:gridCol w:w="1661"/>
        <w:gridCol w:w="1795"/>
      </w:tblGrid>
      <w:tr w:rsidR="004F0C0A" w:rsidRPr="0018526A" w14:paraId="21314A73" w14:textId="77777777" w:rsidTr="004F0C0A">
        <w:trPr>
          <w:trHeight w:val="820"/>
        </w:trPr>
        <w:tc>
          <w:tcPr>
            <w:tcW w:w="900" w:type="dxa"/>
            <w:tcBorders>
              <w:top w:val="single" w:sz="4" w:space="0" w:color="000000"/>
              <w:left w:val="single" w:sz="4" w:space="0" w:color="000000"/>
              <w:bottom w:val="single" w:sz="4" w:space="0" w:color="000000"/>
              <w:right w:val="single" w:sz="4" w:space="0" w:color="000000"/>
            </w:tcBorders>
            <w:shd w:val="clear" w:color="auto" w:fill="EAEAEA"/>
            <w:hideMark/>
          </w:tcPr>
          <w:p w14:paraId="3EC96851" w14:textId="794F50F5" w:rsidR="0018526A" w:rsidRPr="0018526A" w:rsidRDefault="004F0C0A" w:rsidP="0018526A">
            <w:pPr>
              <w:ind w:hanging="93"/>
            </w:pPr>
            <w:r>
              <w:rPr>
                <w:rFonts w:ascii="Georgia" w:hAnsi="Georgia"/>
                <w:b/>
                <w:bCs/>
                <w:color w:val="00007F"/>
              </w:rPr>
              <w:t xml:space="preserve"> </w:t>
            </w:r>
            <w:r w:rsidR="0018526A" w:rsidRPr="0018526A">
              <w:rPr>
                <w:rFonts w:ascii="Georgia" w:hAnsi="Georgia"/>
                <w:b/>
                <w:bCs/>
                <w:color w:val="00007F"/>
              </w:rPr>
              <w:t>Flight</w:t>
            </w:r>
          </w:p>
        </w:tc>
        <w:tc>
          <w:tcPr>
            <w:tcW w:w="2340" w:type="dxa"/>
            <w:gridSpan w:val="3"/>
            <w:tcBorders>
              <w:top w:val="single" w:sz="4" w:space="0" w:color="000000"/>
              <w:left w:val="single" w:sz="4" w:space="0" w:color="000000"/>
              <w:bottom w:val="single" w:sz="4" w:space="0" w:color="000000"/>
              <w:right w:val="single" w:sz="4" w:space="0" w:color="000000"/>
            </w:tcBorders>
            <w:shd w:val="clear" w:color="auto" w:fill="EAEAEA"/>
            <w:hideMark/>
          </w:tcPr>
          <w:p w14:paraId="4FB3C4D1" w14:textId="77777777" w:rsidR="0018526A" w:rsidRPr="0018526A" w:rsidRDefault="0018526A" w:rsidP="0018526A">
            <w:pPr>
              <w:ind w:right="314" w:hanging="112"/>
              <w:jc w:val="center"/>
            </w:pPr>
            <w:r w:rsidRPr="0018526A">
              <w:rPr>
                <w:rFonts w:ascii="Georgia" w:hAnsi="Georgia"/>
                <w:b/>
                <w:bCs/>
                <w:color w:val="00007F"/>
              </w:rPr>
              <w:t>First Overall</w:t>
            </w:r>
          </w:p>
          <w:p w14:paraId="3E925427" w14:textId="77777777" w:rsidR="0018526A" w:rsidRPr="0018526A" w:rsidRDefault="0018526A" w:rsidP="0018526A">
            <w:pPr>
              <w:spacing w:before="1"/>
              <w:ind w:right="314" w:hanging="173"/>
              <w:jc w:val="center"/>
            </w:pPr>
            <w:r w:rsidRPr="0018526A">
              <w:rPr>
                <w:rFonts w:ascii="Georgia" w:hAnsi="Georgia"/>
                <w:b/>
                <w:bCs/>
                <w:color w:val="00007F"/>
              </w:rPr>
              <w:t>2 3 4</w:t>
            </w:r>
          </w:p>
          <w:p w14:paraId="0EB327EC" w14:textId="40B738E5" w:rsidR="0018526A" w:rsidRPr="0018526A" w:rsidRDefault="0018526A" w:rsidP="0018526A">
            <w:pPr>
              <w:spacing w:before="1"/>
              <w:ind w:right="314" w:hanging="231"/>
              <w:jc w:val="center"/>
            </w:pPr>
            <w:proofErr w:type="gramStart"/>
            <w:r w:rsidRPr="0018526A">
              <w:rPr>
                <w:rFonts w:ascii="Georgia" w:hAnsi="Georgia"/>
                <w:b/>
                <w:bCs/>
                <w:color w:val="00007F"/>
              </w:rPr>
              <w:t xml:space="preserve">Session </w:t>
            </w:r>
            <w:r w:rsidR="004F0C0A">
              <w:rPr>
                <w:rFonts w:ascii="Georgia" w:hAnsi="Georgia"/>
                <w:b/>
                <w:bCs/>
                <w:color w:val="00007F"/>
              </w:rPr>
              <w:t xml:space="preserve"> </w:t>
            </w:r>
            <w:proofErr w:type="spellStart"/>
            <w:r w:rsidRPr="0018526A">
              <w:rPr>
                <w:rFonts w:ascii="Georgia" w:hAnsi="Georgia"/>
                <w:b/>
                <w:bCs/>
                <w:color w:val="00007F"/>
              </w:rPr>
              <w:t>Session</w:t>
            </w:r>
            <w:proofErr w:type="spellEnd"/>
            <w:proofErr w:type="gramEnd"/>
            <w:r w:rsidRPr="0018526A">
              <w:rPr>
                <w:rFonts w:ascii="Georgia" w:hAnsi="Georgia"/>
                <w:b/>
                <w:bCs/>
                <w:color w:val="00007F"/>
              </w:rPr>
              <w:t xml:space="preserve"> </w:t>
            </w:r>
            <w:proofErr w:type="spellStart"/>
            <w:r w:rsidRPr="0018526A">
              <w:rPr>
                <w:rFonts w:ascii="Georgia" w:hAnsi="Georgia"/>
                <w:b/>
                <w:bCs/>
                <w:color w:val="00007F"/>
              </w:rPr>
              <w:t>Session</w:t>
            </w:r>
            <w:proofErr w:type="spellEnd"/>
          </w:p>
        </w:tc>
        <w:tc>
          <w:tcPr>
            <w:tcW w:w="1414" w:type="dxa"/>
            <w:tcBorders>
              <w:top w:val="single" w:sz="4" w:space="0" w:color="000000"/>
              <w:left w:val="single" w:sz="4" w:space="0" w:color="000000"/>
              <w:bottom w:val="single" w:sz="4" w:space="0" w:color="000000"/>
              <w:right w:val="single" w:sz="4" w:space="0" w:color="000000"/>
            </w:tcBorders>
            <w:shd w:val="clear" w:color="auto" w:fill="EAEAEA"/>
            <w:hideMark/>
          </w:tcPr>
          <w:p w14:paraId="0A0F54B7" w14:textId="77777777" w:rsidR="0018526A" w:rsidRPr="0018526A" w:rsidRDefault="0018526A" w:rsidP="0018526A">
            <w:pPr>
              <w:ind w:left="110" w:right="107" w:firstLine="1"/>
              <w:jc w:val="center"/>
            </w:pPr>
            <w:r w:rsidRPr="0018526A">
              <w:rPr>
                <w:rFonts w:ascii="Georgia" w:hAnsi="Georgia"/>
                <w:b/>
                <w:bCs/>
                <w:color w:val="00007F"/>
              </w:rPr>
              <w:t>Color Overalls Awards</w:t>
            </w:r>
          </w:p>
        </w:tc>
        <w:tc>
          <w:tcPr>
            <w:tcW w:w="0" w:type="auto"/>
            <w:tcBorders>
              <w:top w:val="single" w:sz="4" w:space="0" w:color="000000"/>
              <w:left w:val="single" w:sz="4" w:space="0" w:color="000000"/>
              <w:bottom w:val="single" w:sz="4" w:space="0" w:color="000000"/>
              <w:right w:val="single" w:sz="4" w:space="0" w:color="000000"/>
            </w:tcBorders>
            <w:shd w:val="clear" w:color="auto" w:fill="EAEAEA"/>
            <w:hideMark/>
          </w:tcPr>
          <w:p w14:paraId="0931AB01" w14:textId="77777777" w:rsidR="0018526A" w:rsidRPr="0018526A" w:rsidRDefault="0018526A" w:rsidP="0018526A">
            <w:pPr>
              <w:ind w:left="163" w:right="161" w:firstLine="2"/>
              <w:jc w:val="center"/>
            </w:pPr>
            <w:r w:rsidRPr="0018526A">
              <w:rPr>
                <w:rFonts w:ascii="Georgia" w:hAnsi="Georgia"/>
                <w:b/>
                <w:bCs/>
                <w:color w:val="00007F"/>
              </w:rPr>
              <w:t>Color Section Top</w:t>
            </w:r>
          </w:p>
        </w:tc>
        <w:tc>
          <w:tcPr>
            <w:tcW w:w="1661" w:type="dxa"/>
            <w:tcBorders>
              <w:top w:val="single" w:sz="4" w:space="0" w:color="000000"/>
              <w:left w:val="single" w:sz="4" w:space="0" w:color="000000"/>
              <w:bottom w:val="single" w:sz="4" w:space="0" w:color="000000"/>
              <w:right w:val="single" w:sz="4" w:space="0" w:color="000000"/>
            </w:tcBorders>
            <w:shd w:val="clear" w:color="auto" w:fill="EAEAEA"/>
            <w:hideMark/>
          </w:tcPr>
          <w:p w14:paraId="5179F385" w14:textId="77777777" w:rsidR="0018526A" w:rsidRPr="0018526A" w:rsidRDefault="0018526A" w:rsidP="0018526A">
            <w:pPr>
              <w:ind w:left="261" w:right="243" w:firstLine="129"/>
            </w:pPr>
            <w:r w:rsidRPr="0018526A">
              <w:rPr>
                <w:rFonts w:ascii="Georgia" w:hAnsi="Georgia"/>
                <w:b/>
                <w:bCs/>
                <w:color w:val="00007F"/>
              </w:rPr>
              <w:t>Color Session Awards</w:t>
            </w:r>
          </w:p>
        </w:tc>
        <w:tc>
          <w:tcPr>
            <w:tcW w:w="1795" w:type="dxa"/>
            <w:tcBorders>
              <w:top w:val="single" w:sz="4" w:space="0" w:color="000000"/>
              <w:left w:val="single" w:sz="4" w:space="0" w:color="000000"/>
              <w:bottom w:val="single" w:sz="4" w:space="0" w:color="000000"/>
              <w:right w:val="single" w:sz="4" w:space="0" w:color="000000"/>
            </w:tcBorders>
            <w:shd w:val="clear" w:color="auto" w:fill="EAEAEA"/>
            <w:hideMark/>
          </w:tcPr>
          <w:p w14:paraId="4E800AF5" w14:textId="60BB0707" w:rsidR="0018526A" w:rsidRPr="0018526A" w:rsidRDefault="004F0C0A" w:rsidP="0018526A">
            <w:pPr>
              <w:ind w:right="73" w:hanging="93"/>
            </w:pPr>
            <w:r>
              <w:rPr>
                <w:rFonts w:ascii="Georgia" w:hAnsi="Georgia"/>
                <w:b/>
                <w:bCs/>
                <w:color w:val="00007F"/>
              </w:rPr>
              <w:t xml:space="preserve">  </w:t>
            </w:r>
            <w:r w:rsidR="0018526A" w:rsidRPr="0018526A">
              <w:rPr>
                <w:rFonts w:ascii="Georgia" w:hAnsi="Georgia"/>
                <w:b/>
                <w:bCs/>
                <w:color w:val="00007F"/>
              </w:rPr>
              <w:t xml:space="preserve">Rating </w:t>
            </w:r>
            <w:proofErr w:type="gramStart"/>
            <w:r w:rsidR="0018526A" w:rsidRPr="0018526A">
              <w:rPr>
                <w:rFonts w:ascii="Georgia" w:hAnsi="Georgia"/>
                <w:b/>
                <w:bCs/>
                <w:color w:val="00007F"/>
              </w:rPr>
              <w:t xml:space="preserve">of </w:t>
            </w:r>
            <w:r>
              <w:rPr>
                <w:rFonts w:ascii="Georgia" w:hAnsi="Georgia"/>
                <w:b/>
                <w:bCs/>
                <w:color w:val="00007F"/>
              </w:rPr>
              <w:t xml:space="preserve"> </w:t>
            </w:r>
            <w:r w:rsidR="0018526A" w:rsidRPr="0018526A">
              <w:rPr>
                <w:rFonts w:ascii="Georgia" w:hAnsi="Georgia"/>
                <w:b/>
                <w:bCs/>
                <w:color w:val="00007F"/>
              </w:rPr>
              <w:t>Session</w:t>
            </w:r>
            <w:proofErr w:type="gramEnd"/>
            <w:r w:rsidR="0018526A" w:rsidRPr="0018526A">
              <w:rPr>
                <w:rFonts w:ascii="Georgia" w:hAnsi="Georgia"/>
                <w:b/>
                <w:bCs/>
                <w:color w:val="00007F"/>
              </w:rPr>
              <w:t xml:space="preserve"> Awards</w:t>
            </w:r>
          </w:p>
        </w:tc>
      </w:tr>
      <w:tr w:rsidR="004F0C0A" w:rsidRPr="0018526A" w14:paraId="7464F8A5" w14:textId="77777777" w:rsidTr="004F0C0A">
        <w:trPr>
          <w:trHeight w:val="540"/>
        </w:trPr>
        <w:tc>
          <w:tcPr>
            <w:tcW w:w="900" w:type="dxa"/>
            <w:tcBorders>
              <w:top w:val="single" w:sz="4" w:space="0" w:color="000000"/>
              <w:left w:val="single" w:sz="4" w:space="0" w:color="000000"/>
              <w:bottom w:val="single" w:sz="4" w:space="0" w:color="000000"/>
              <w:right w:val="single" w:sz="4" w:space="0" w:color="000000"/>
            </w:tcBorders>
            <w:shd w:val="clear" w:color="auto" w:fill="EAEAEA"/>
            <w:hideMark/>
          </w:tcPr>
          <w:p w14:paraId="7B01D166" w14:textId="4E9878A9" w:rsidR="0018526A" w:rsidRPr="0018526A" w:rsidRDefault="004F0C0A" w:rsidP="0018526A">
            <w:pPr>
              <w:ind w:hanging="93"/>
            </w:pPr>
            <w:r>
              <w:rPr>
                <w:rFonts w:ascii="Georgia" w:hAnsi="Georgia"/>
                <w:b/>
                <w:bCs/>
                <w:i/>
                <w:iCs/>
                <w:color w:val="00007F"/>
              </w:rPr>
              <w:t xml:space="preserve">    </w:t>
            </w:r>
            <w:r w:rsidR="0018526A" w:rsidRPr="0018526A">
              <w:rPr>
                <w:rFonts w:ascii="Georgia" w:hAnsi="Georgia"/>
                <w:b/>
                <w:bCs/>
                <w:i/>
                <w:iCs/>
                <w:color w:val="00007F"/>
              </w:rPr>
              <w:t>A</w:t>
            </w:r>
          </w:p>
        </w:tc>
        <w:tc>
          <w:tcPr>
            <w:tcW w:w="824" w:type="dxa"/>
            <w:tcBorders>
              <w:top w:val="single" w:sz="4" w:space="0" w:color="000000"/>
              <w:left w:val="single" w:sz="4" w:space="0" w:color="000000"/>
              <w:bottom w:val="single" w:sz="4" w:space="0" w:color="000000"/>
              <w:right w:val="single" w:sz="4" w:space="0" w:color="000000"/>
            </w:tcBorders>
            <w:hideMark/>
          </w:tcPr>
          <w:p w14:paraId="0FCB3C08" w14:textId="6384BE30" w:rsidR="0018526A" w:rsidRPr="0018526A" w:rsidRDefault="004F0C0A" w:rsidP="0018526A">
            <w:pPr>
              <w:ind w:hanging="93"/>
            </w:pPr>
            <w:r>
              <w:rPr>
                <w:rFonts w:ascii="Georgia" w:hAnsi="Georgia"/>
                <w:color w:val="000000"/>
              </w:rPr>
              <w:t xml:space="preserve">  </w:t>
            </w:r>
            <w:r w:rsidR="0018526A" w:rsidRPr="0018526A">
              <w:rPr>
                <w:rFonts w:ascii="Georgia" w:hAnsi="Georgia"/>
                <w:color w:val="000000"/>
              </w:rPr>
              <w:t>24.00</w:t>
            </w:r>
          </w:p>
        </w:tc>
        <w:tc>
          <w:tcPr>
            <w:tcW w:w="796" w:type="dxa"/>
            <w:tcBorders>
              <w:top w:val="single" w:sz="4" w:space="0" w:color="000000"/>
              <w:left w:val="single" w:sz="4" w:space="0" w:color="000000"/>
              <w:bottom w:val="single" w:sz="4" w:space="0" w:color="000000"/>
              <w:right w:val="single" w:sz="4" w:space="0" w:color="000000"/>
            </w:tcBorders>
            <w:hideMark/>
          </w:tcPr>
          <w:p w14:paraId="02CAA9B2" w14:textId="77777777" w:rsidR="0018526A" w:rsidRPr="0018526A" w:rsidRDefault="0018526A" w:rsidP="004F0C0A">
            <w:pPr>
              <w:ind w:hanging="93"/>
              <w:jc w:val="center"/>
            </w:pPr>
            <w:r w:rsidRPr="0018526A">
              <w:rPr>
                <w:rFonts w:ascii="Georgia" w:hAnsi="Georgia"/>
                <w:color w:val="000000"/>
              </w:rPr>
              <w:t>30.00</w:t>
            </w:r>
          </w:p>
        </w:tc>
        <w:tc>
          <w:tcPr>
            <w:tcW w:w="720" w:type="dxa"/>
            <w:tcBorders>
              <w:top w:val="single" w:sz="4" w:space="0" w:color="000000"/>
              <w:left w:val="single" w:sz="4" w:space="0" w:color="000000"/>
              <w:bottom w:val="single" w:sz="4" w:space="0" w:color="000000"/>
              <w:right w:val="single" w:sz="4" w:space="0" w:color="000000"/>
            </w:tcBorders>
            <w:hideMark/>
          </w:tcPr>
          <w:p w14:paraId="33DCBA47" w14:textId="77777777" w:rsidR="0018526A" w:rsidRPr="0018526A" w:rsidRDefault="0018526A" w:rsidP="004F0C0A">
            <w:pPr>
              <w:ind w:hanging="94"/>
              <w:jc w:val="center"/>
            </w:pPr>
            <w:r w:rsidRPr="0018526A">
              <w:rPr>
                <w:rFonts w:ascii="Georgia" w:hAnsi="Georgia"/>
                <w:color w:val="000000"/>
              </w:rPr>
              <w:t>36.00</w:t>
            </w:r>
          </w:p>
        </w:tc>
        <w:tc>
          <w:tcPr>
            <w:tcW w:w="1414" w:type="dxa"/>
            <w:tcBorders>
              <w:top w:val="single" w:sz="4" w:space="0" w:color="000000"/>
              <w:left w:val="single" w:sz="4" w:space="0" w:color="000000"/>
              <w:bottom w:val="single" w:sz="4" w:space="0" w:color="000000"/>
              <w:right w:val="single" w:sz="4" w:space="0" w:color="000000"/>
            </w:tcBorders>
            <w:hideMark/>
          </w:tcPr>
          <w:p w14:paraId="35E2FA81" w14:textId="49082FBE" w:rsidR="0018526A" w:rsidRPr="0018526A" w:rsidRDefault="0018526A" w:rsidP="004F0C0A">
            <w:pPr>
              <w:ind w:hanging="94"/>
              <w:jc w:val="center"/>
            </w:pPr>
            <w:r w:rsidRPr="0018526A">
              <w:rPr>
                <w:rFonts w:ascii="Georgia" w:hAnsi="Georgia"/>
                <w:color w:val="000000"/>
              </w:rPr>
              <w:t>100%</w:t>
            </w:r>
          </w:p>
          <w:p w14:paraId="5FB106FF" w14:textId="5A1C64F6" w:rsidR="0018526A" w:rsidRPr="0018526A" w:rsidRDefault="0018526A" w:rsidP="004F0C0A">
            <w:pPr>
              <w:ind w:hanging="93"/>
              <w:jc w:val="center"/>
            </w:pPr>
            <w:r w:rsidRPr="0018526A">
              <w:rPr>
                <w:rFonts w:ascii="Georgia" w:hAnsi="Georgia"/>
                <w:color w:val="000000"/>
              </w:rPr>
              <w:t>Gold</w:t>
            </w:r>
          </w:p>
        </w:tc>
        <w:tc>
          <w:tcPr>
            <w:tcW w:w="0" w:type="auto"/>
            <w:tcBorders>
              <w:top w:val="single" w:sz="4" w:space="0" w:color="000000"/>
              <w:left w:val="single" w:sz="4" w:space="0" w:color="000000"/>
              <w:bottom w:val="single" w:sz="4" w:space="0" w:color="000000"/>
              <w:right w:val="single" w:sz="4" w:space="0" w:color="000000"/>
            </w:tcBorders>
            <w:hideMark/>
          </w:tcPr>
          <w:p w14:paraId="25664033" w14:textId="77777777" w:rsidR="0018526A" w:rsidRPr="0018526A" w:rsidRDefault="0018526A" w:rsidP="004F0C0A">
            <w:pPr>
              <w:ind w:hanging="93"/>
              <w:jc w:val="center"/>
            </w:pPr>
            <w:r w:rsidRPr="0018526A">
              <w:rPr>
                <w:rFonts w:ascii="Georgia" w:hAnsi="Georgia"/>
                <w:color w:val="000000"/>
              </w:rPr>
              <w:t>Gold</w:t>
            </w:r>
          </w:p>
        </w:tc>
        <w:tc>
          <w:tcPr>
            <w:tcW w:w="1661" w:type="dxa"/>
            <w:tcBorders>
              <w:top w:val="single" w:sz="4" w:space="0" w:color="000000"/>
              <w:left w:val="single" w:sz="4" w:space="0" w:color="000000"/>
              <w:bottom w:val="single" w:sz="4" w:space="0" w:color="000000"/>
              <w:right w:val="single" w:sz="4" w:space="0" w:color="000000"/>
            </w:tcBorders>
            <w:hideMark/>
          </w:tcPr>
          <w:p w14:paraId="5EB9BD04" w14:textId="77777777" w:rsidR="0018526A" w:rsidRPr="0018526A" w:rsidRDefault="0018526A" w:rsidP="004F0C0A">
            <w:pPr>
              <w:ind w:hanging="93"/>
              <w:jc w:val="center"/>
            </w:pPr>
            <w:r w:rsidRPr="0018526A">
              <w:rPr>
                <w:rFonts w:ascii="Georgia" w:hAnsi="Georgia"/>
                <w:color w:val="000000"/>
              </w:rPr>
              <w:t>Red</w:t>
            </w:r>
          </w:p>
        </w:tc>
        <w:tc>
          <w:tcPr>
            <w:tcW w:w="1795" w:type="dxa"/>
            <w:tcBorders>
              <w:top w:val="single" w:sz="4" w:space="0" w:color="000000"/>
              <w:left w:val="single" w:sz="4" w:space="0" w:color="000000"/>
              <w:bottom w:val="single" w:sz="4" w:space="0" w:color="000000"/>
              <w:right w:val="single" w:sz="4" w:space="0" w:color="000000"/>
            </w:tcBorders>
            <w:hideMark/>
          </w:tcPr>
          <w:p w14:paraId="16953027" w14:textId="77777777" w:rsidR="0018526A" w:rsidRPr="0018526A" w:rsidRDefault="0018526A" w:rsidP="004F0C0A">
            <w:pPr>
              <w:ind w:left="92" w:right="73" w:hanging="1"/>
              <w:jc w:val="center"/>
            </w:pPr>
            <w:r w:rsidRPr="0018526A">
              <w:rPr>
                <w:rFonts w:ascii="Georgia" w:hAnsi="Georgia"/>
                <w:color w:val="000000"/>
              </w:rPr>
              <w:t>100% of Regional</w:t>
            </w:r>
          </w:p>
        </w:tc>
      </w:tr>
      <w:tr w:rsidR="004F0C0A" w:rsidRPr="0018526A" w14:paraId="65E45423" w14:textId="77777777" w:rsidTr="004F0C0A">
        <w:trPr>
          <w:trHeight w:val="560"/>
        </w:trPr>
        <w:tc>
          <w:tcPr>
            <w:tcW w:w="900" w:type="dxa"/>
            <w:tcBorders>
              <w:top w:val="single" w:sz="4" w:space="0" w:color="000000"/>
              <w:left w:val="single" w:sz="4" w:space="0" w:color="000000"/>
              <w:bottom w:val="single" w:sz="4" w:space="0" w:color="000000"/>
              <w:right w:val="single" w:sz="4" w:space="0" w:color="000000"/>
            </w:tcBorders>
            <w:shd w:val="clear" w:color="auto" w:fill="EAEAEA"/>
            <w:hideMark/>
          </w:tcPr>
          <w:p w14:paraId="60A3BFC9" w14:textId="272C8541" w:rsidR="0018526A" w:rsidRPr="0018526A" w:rsidRDefault="004F0C0A" w:rsidP="0018526A">
            <w:pPr>
              <w:ind w:hanging="93"/>
            </w:pPr>
            <w:r>
              <w:rPr>
                <w:rFonts w:ascii="Georgia" w:hAnsi="Georgia"/>
                <w:b/>
                <w:bCs/>
                <w:i/>
                <w:iCs/>
                <w:color w:val="00007F"/>
              </w:rPr>
              <w:t xml:space="preserve">   </w:t>
            </w:r>
            <w:r w:rsidR="0018526A" w:rsidRPr="0018526A">
              <w:rPr>
                <w:rFonts w:ascii="Georgia" w:hAnsi="Georgia"/>
                <w:b/>
                <w:bCs/>
                <w:i/>
                <w:iCs/>
                <w:color w:val="00007F"/>
              </w:rPr>
              <w:t>B</w:t>
            </w:r>
          </w:p>
        </w:tc>
        <w:tc>
          <w:tcPr>
            <w:tcW w:w="824" w:type="dxa"/>
            <w:tcBorders>
              <w:top w:val="single" w:sz="4" w:space="0" w:color="000000"/>
              <w:left w:val="single" w:sz="4" w:space="0" w:color="000000"/>
              <w:bottom w:val="single" w:sz="4" w:space="0" w:color="000000"/>
              <w:right w:val="single" w:sz="4" w:space="0" w:color="000000"/>
            </w:tcBorders>
            <w:hideMark/>
          </w:tcPr>
          <w:p w14:paraId="050166F4" w14:textId="5E098B40" w:rsidR="0018526A" w:rsidRPr="0018526A" w:rsidRDefault="0018526A" w:rsidP="004F0C0A">
            <w:pPr>
              <w:ind w:hanging="93"/>
              <w:jc w:val="center"/>
            </w:pPr>
            <w:r w:rsidRPr="0018526A">
              <w:rPr>
                <w:rFonts w:ascii="Georgia" w:hAnsi="Georgia"/>
                <w:color w:val="000000"/>
              </w:rPr>
              <w:t>16.00</w:t>
            </w:r>
          </w:p>
        </w:tc>
        <w:tc>
          <w:tcPr>
            <w:tcW w:w="796" w:type="dxa"/>
            <w:tcBorders>
              <w:top w:val="single" w:sz="4" w:space="0" w:color="000000"/>
              <w:left w:val="single" w:sz="4" w:space="0" w:color="000000"/>
              <w:bottom w:val="single" w:sz="4" w:space="0" w:color="000000"/>
              <w:right w:val="single" w:sz="4" w:space="0" w:color="000000"/>
            </w:tcBorders>
            <w:hideMark/>
          </w:tcPr>
          <w:p w14:paraId="21D74575" w14:textId="77777777" w:rsidR="0018526A" w:rsidRPr="0018526A" w:rsidRDefault="0018526A" w:rsidP="004F0C0A">
            <w:pPr>
              <w:ind w:hanging="93"/>
              <w:jc w:val="center"/>
            </w:pPr>
            <w:r w:rsidRPr="0018526A">
              <w:rPr>
                <w:rFonts w:ascii="Georgia" w:hAnsi="Georgia"/>
                <w:color w:val="000000"/>
              </w:rPr>
              <w:t>20.00</w:t>
            </w:r>
          </w:p>
        </w:tc>
        <w:tc>
          <w:tcPr>
            <w:tcW w:w="720" w:type="dxa"/>
            <w:tcBorders>
              <w:top w:val="single" w:sz="4" w:space="0" w:color="000000"/>
              <w:left w:val="single" w:sz="4" w:space="0" w:color="000000"/>
              <w:bottom w:val="single" w:sz="4" w:space="0" w:color="000000"/>
              <w:right w:val="single" w:sz="4" w:space="0" w:color="000000"/>
            </w:tcBorders>
            <w:hideMark/>
          </w:tcPr>
          <w:p w14:paraId="5A90506D" w14:textId="77777777" w:rsidR="0018526A" w:rsidRPr="0018526A" w:rsidRDefault="0018526A" w:rsidP="004F0C0A">
            <w:pPr>
              <w:ind w:hanging="94"/>
              <w:jc w:val="center"/>
            </w:pPr>
            <w:r w:rsidRPr="0018526A">
              <w:rPr>
                <w:rFonts w:ascii="Georgia" w:hAnsi="Georgia"/>
                <w:color w:val="000000"/>
              </w:rPr>
              <w:t>24.00</w:t>
            </w:r>
          </w:p>
        </w:tc>
        <w:tc>
          <w:tcPr>
            <w:tcW w:w="1414" w:type="dxa"/>
            <w:tcBorders>
              <w:top w:val="single" w:sz="4" w:space="0" w:color="000000"/>
              <w:left w:val="single" w:sz="4" w:space="0" w:color="000000"/>
              <w:bottom w:val="single" w:sz="4" w:space="0" w:color="000000"/>
              <w:right w:val="single" w:sz="4" w:space="0" w:color="000000"/>
            </w:tcBorders>
            <w:hideMark/>
          </w:tcPr>
          <w:p w14:paraId="6D6A44E7" w14:textId="329CEBA0" w:rsidR="0018526A" w:rsidRPr="0018526A" w:rsidRDefault="0018526A" w:rsidP="004F0C0A">
            <w:pPr>
              <w:ind w:hanging="94"/>
              <w:jc w:val="center"/>
            </w:pPr>
            <w:r w:rsidRPr="0018526A">
              <w:rPr>
                <w:rFonts w:ascii="Georgia" w:hAnsi="Georgia"/>
                <w:color w:val="000000"/>
              </w:rPr>
              <w:t>100%</w:t>
            </w:r>
          </w:p>
          <w:p w14:paraId="20E253EC" w14:textId="77777777" w:rsidR="0018526A" w:rsidRPr="0018526A" w:rsidRDefault="0018526A" w:rsidP="004F0C0A">
            <w:pPr>
              <w:ind w:hanging="93"/>
              <w:jc w:val="center"/>
            </w:pPr>
            <w:r w:rsidRPr="0018526A">
              <w:rPr>
                <w:rFonts w:ascii="Georgia" w:hAnsi="Georgia"/>
                <w:color w:val="000000"/>
              </w:rPr>
              <w:t>Gold</w:t>
            </w:r>
          </w:p>
        </w:tc>
        <w:tc>
          <w:tcPr>
            <w:tcW w:w="0" w:type="auto"/>
            <w:tcBorders>
              <w:top w:val="single" w:sz="4" w:space="0" w:color="000000"/>
              <w:left w:val="single" w:sz="4" w:space="0" w:color="000000"/>
              <w:bottom w:val="single" w:sz="4" w:space="0" w:color="000000"/>
              <w:right w:val="single" w:sz="4" w:space="0" w:color="000000"/>
            </w:tcBorders>
            <w:hideMark/>
          </w:tcPr>
          <w:p w14:paraId="25BA3DE8" w14:textId="77777777" w:rsidR="0018526A" w:rsidRPr="0018526A" w:rsidRDefault="0018526A" w:rsidP="004F0C0A">
            <w:pPr>
              <w:ind w:hanging="93"/>
              <w:jc w:val="center"/>
            </w:pPr>
            <w:r w:rsidRPr="0018526A">
              <w:rPr>
                <w:rFonts w:ascii="Georgia" w:hAnsi="Georgia"/>
                <w:color w:val="000000"/>
              </w:rPr>
              <w:t>Gold</w:t>
            </w:r>
          </w:p>
        </w:tc>
        <w:tc>
          <w:tcPr>
            <w:tcW w:w="1661" w:type="dxa"/>
            <w:tcBorders>
              <w:top w:val="single" w:sz="4" w:space="0" w:color="000000"/>
              <w:left w:val="single" w:sz="4" w:space="0" w:color="000000"/>
              <w:bottom w:val="single" w:sz="4" w:space="0" w:color="000000"/>
              <w:right w:val="single" w:sz="4" w:space="0" w:color="000000"/>
            </w:tcBorders>
            <w:hideMark/>
          </w:tcPr>
          <w:p w14:paraId="74E5B775" w14:textId="77777777" w:rsidR="0018526A" w:rsidRPr="0018526A" w:rsidRDefault="0018526A" w:rsidP="004F0C0A">
            <w:pPr>
              <w:ind w:hanging="93"/>
              <w:jc w:val="center"/>
            </w:pPr>
            <w:r w:rsidRPr="0018526A">
              <w:rPr>
                <w:rFonts w:ascii="Georgia" w:hAnsi="Georgia"/>
                <w:color w:val="000000"/>
              </w:rPr>
              <w:t>Red</w:t>
            </w:r>
          </w:p>
        </w:tc>
        <w:tc>
          <w:tcPr>
            <w:tcW w:w="1795" w:type="dxa"/>
            <w:tcBorders>
              <w:top w:val="single" w:sz="4" w:space="0" w:color="000000"/>
              <w:left w:val="single" w:sz="4" w:space="0" w:color="000000"/>
              <w:bottom w:val="single" w:sz="4" w:space="0" w:color="000000"/>
              <w:right w:val="single" w:sz="4" w:space="0" w:color="000000"/>
            </w:tcBorders>
            <w:hideMark/>
          </w:tcPr>
          <w:p w14:paraId="2BBBFCF7" w14:textId="77777777" w:rsidR="0018526A" w:rsidRPr="0018526A" w:rsidRDefault="0018526A" w:rsidP="004F0C0A">
            <w:pPr>
              <w:ind w:left="93" w:right="73" w:firstLine="57"/>
              <w:jc w:val="center"/>
            </w:pPr>
            <w:r w:rsidRPr="0018526A">
              <w:rPr>
                <w:rFonts w:ascii="Georgia" w:hAnsi="Georgia"/>
                <w:color w:val="000000"/>
              </w:rPr>
              <w:t>70% of Regional</w:t>
            </w:r>
          </w:p>
        </w:tc>
      </w:tr>
      <w:tr w:rsidR="004F0C0A" w:rsidRPr="0018526A" w14:paraId="07E4B81D" w14:textId="77777777" w:rsidTr="004F0C0A">
        <w:trPr>
          <w:trHeight w:val="540"/>
        </w:trPr>
        <w:tc>
          <w:tcPr>
            <w:tcW w:w="900" w:type="dxa"/>
            <w:tcBorders>
              <w:top w:val="single" w:sz="4" w:space="0" w:color="000000"/>
              <w:left w:val="single" w:sz="4" w:space="0" w:color="000000"/>
              <w:bottom w:val="single" w:sz="4" w:space="0" w:color="000000"/>
              <w:right w:val="single" w:sz="4" w:space="0" w:color="000000"/>
            </w:tcBorders>
            <w:shd w:val="clear" w:color="auto" w:fill="EAEAEA"/>
            <w:hideMark/>
          </w:tcPr>
          <w:p w14:paraId="037CBCB4" w14:textId="7231B427" w:rsidR="0018526A" w:rsidRPr="0018526A" w:rsidRDefault="004F0C0A" w:rsidP="0018526A">
            <w:pPr>
              <w:ind w:hanging="93"/>
            </w:pPr>
            <w:r>
              <w:rPr>
                <w:rFonts w:ascii="Georgia" w:hAnsi="Georgia"/>
                <w:b/>
                <w:bCs/>
                <w:i/>
                <w:iCs/>
                <w:color w:val="00007F"/>
              </w:rPr>
              <w:t xml:space="preserve">   </w:t>
            </w:r>
            <w:r w:rsidR="0018526A" w:rsidRPr="0018526A">
              <w:rPr>
                <w:rFonts w:ascii="Georgia" w:hAnsi="Georgia"/>
                <w:b/>
                <w:bCs/>
                <w:i/>
                <w:iCs/>
                <w:color w:val="00007F"/>
              </w:rPr>
              <w:t>C</w:t>
            </w:r>
          </w:p>
        </w:tc>
        <w:tc>
          <w:tcPr>
            <w:tcW w:w="824" w:type="dxa"/>
            <w:tcBorders>
              <w:top w:val="single" w:sz="4" w:space="0" w:color="000000"/>
              <w:left w:val="single" w:sz="4" w:space="0" w:color="000000"/>
              <w:bottom w:val="single" w:sz="4" w:space="0" w:color="000000"/>
              <w:right w:val="single" w:sz="4" w:space="0" w:color="000000"/>
            </w:tcBorders>
            <w:hideMark/>
          </w:tcPr>
          <w:p w14:paraId="635FEDC6" w14:textId="11A951D8" w:rsidR="0018526A" w:rsidRPr="0018526A" w:rsidRDefault="004F0C0A" w:rsidP="0018526A">
            <w:pPr>
              <w:ind w:hanging="93"/>
            </w:pPr>
            <w:r>
              <w:rPr>
                <w:rFonts w:ascii="Georgia" w:hAnsi="Georgia"/>
                <w:color w:val="000000"/>
              </w:rPr>
              <w:t xml:space="preserve">  </w:t>
            </w:r>
            <w:r w:rsidR="0018526A" w:rsidRPr="0018526A">
              <w:rPr>
                <w:rFonts w:ascii="Georgia" w:hAnsi="Georgia"/>
                <w:color w:val="000000"/>
              </w:rPr>
              <w:t>10.00</w:t>
            </w:r>
          </w:p>
        </w:tc>
        <w:tc>
          <w:tcPr>
            <w:tcW w:w="796" w:type="dxa"/>
            <w:tcBorders>
              <w:top w:val="single" w:sz="4" w:space="0" w:color="000000"/>
              <w:left w:val="single" w:sz="4" w:space="0" w:color="000000"/>
              <w:bottom w:val="single" w:sz="4" w:space="0" w:color="000000"/>
              <w:right w:val="single" w:sz="4" w:space="0" w:color="000000"/>
            </w:tcBorders>
            <w:hideMark/>
          </w:tcPr>
          <w:p w14:paraId="7231C175" w14:textId="77777777" w:rsidR="0018526A" w:rsidRPr="0018526A" w:rsidRDefault="0018526A" w:rsidP="004F0C0A">
            <w:pPr>
              <w:ind w:hanging="93"/>
              <w:jc w:val="center"/>
            </w:pPr>
            <w:r w:rsidRPr="0018526A">
              <w:rPr>
                <w:rFonts w:ascii="Georgia" w:hAnsi="Georgia"/>
                <w:color w:val="000000"/>
              </w:rPr>
              <w:t>12.50</w:t>
            </w:r>
          </w:p>
        </w:tc>
        <w:tc>
          <w:tcPr>
            <w:tcW w:w="720" w:type="dxa"/>
            <w:tcBorders>
              <w:top w:val="single" w:sz="4" w:space="0" w:color="000000"/>
              <w:left w:val="single" w:sz="4" w:space="0" w:color="000000"/>
              <w:bottom w:val="single" w:sz="4" w:space="0" w:color="000000"/>
              <w:right w:val="single" w:sz="4" w:space="0" w:color="000000"/>
            </w:tcBorders>
            <w:hideMark/>
          </w:tcPr>
          <w:p w14:paraId="79D7A15B" w14:textId="77777777" w:rsidR="0018526A" w:rsidRPr="0018526A" w:rsidRDefault="0018526A" w:rsidP="004F0C0A">
            <w:pPr>
              <w:ind w:hanging="94"/>
              <w:jc w:val="center"/>
            </w:pPr>
            <w:r w:rsidRPr="0018526A">
              <w:rPr>
                <w:rFonts w:ascii="Georgia" w:hAnsi="Georgia"/>
                <w:color w:val="000000"/>
              </w:rPr>
              <w:t>15.00</w:t>
            </w:r>
          </w:p>
        </w:tc>
        <w:tc>
          <w:tcPr>
            <w:tcW w:w="1414" w:type="dxa"/>
            <w:tcBorders>
              <w:top w:val="single" w:sz="4" w:space="0" w:color="000000"/>
              <w:left w:val="single" w:sz="4" w:space="0" w:color="000000"/>
              <w:bottom w:val="single" w:sz="4" w:space="0" w:color="000000"/>
              <w:right w:val="single" w:sz="4" w:space="0" w:color="000000"/>
            </w:tcBorders>
            <w:hideMark/>
          </w:tcPr>
          <w:p w14:paraId="60562A00" w14:textId="77777777" w:rsidR="0018526A" w:rsidRPr="0018526A" w:rsidRDefault="0018526A" w:rsidP="004F0C0A">
            <w:pPr>
              <w:ind w:hanging="94"/>
              <w:jc w:val="center"/>
            </w:pPr>
            <w:r w:rsidRPr="0018526A">
              <w:rPr>
                <w:rFonts w:ascii="Georgia" w:hAnsi="Georgia"/>
                <w:color w:val="000000"/>
              </w:rPr>
              <w:t>25% G</w:t>
            </w:r>
          </w:p>
          <w:p w14:paraId="64962B46" w14:textId="77777777" w:rsidR="0018526A" w:rsidRPr="0018526A" w:rsidRDefault="0018526A" w:rsidP="004F0C0A">
            <w:pPr>
              <w:ind w:hanging="93"/>
              <w:jc w:val="center"/>
            </w:pPr>
            <w:r w:rsidRPr="0018526A">
              <w:rPr>
                <w:rFonts w:ascii="Georgia" w:hAnsi="Georgia"/>
                <w:color w:val="000000"/>
              </w:rPr>
              <w:t>75% R</w:t>
            </w:r>
          </w:p>
        </w:tc>
        <w:tc>
          <w:tcPr>
            <w:tcW w:w="0" w:type="auto"/>
            <w:tcBorders>
              <w:top w:val="single" w:sz="4" w:space="0" w:color="000000"/>
              <w:left w:val="single" w:sz="4" w:space="0" w:color="000000"/>
              <w:bottom w:val="single" w:sz="4" w:space="0" w:color="000000"/>
              <w:right w:val="single" w:sz="4" w:space="0" w:color="000000"/>
            </w:tcBorders>
            <w:hideMark/>
          </w:tcPr>
          <w:p w14:paraId="7006FE22" w14:textId="77777777" w:rsidR="0018526A" w:rsidRPr="0018526A" w:rsidRDefault="0018526A" w:rsidP="004F0C0A">
            <w:pPr>
              <w:ind w:hanging="93"/>
              <w:jc w:val="center"/>
            </w:pPr>
            <w:r w:rsidRPr="0018526A">
              <w:rPr>
                <w:rFonts w:ascii="Georgia" w:hAnsi="Georgia"/>
                <w:color w:val="000000"/>
              </w:rPr>
              <w:t>Gold/Red</w:t>
            </w:r>
          </w:p>
        </w:tc>
        <w:tc>
          <w:tcPr>
            <w:tcW w:w="1661" w:type="dxa"/>
            <w:tcBorders>
              <w:top w:val="single" w:sz="4" w:space="0" w:color="000000"/>
              <w:left w:val="single" w:sz="4" w:space="0" w:color="000000"/>
              <w:bottom w:val="single" w:sz="4" w:space="0" w:color="000000"/>
              <w:right w:val="single" w:sz="4" w:space="0" w:color="000000"/>
            </w:tcBorders>
            <w:hideMark/>
          </w:tcPr>
          <w:p w14:paraId="57505928" w14:textId="77777777" w:rsidR="0018526A" w:rsidRPr="0018526A" w:rsidRDefault="0018526A" w:rsidP="004F0C0A">
            <w:pPr>
              <w:ind w:hanging="93"/>
              <w:jc w:val="center"/>
            </w:pPr>
            <w:r w:rsidRPr="0018526A">
              <w:rPr>
                <w:rFonts w:ascii="Georgia" w:hAnsi="Georgia"/>
                <w:color w:val="000000"/>
              </w:rPr>
              <w:t>Red</w:t>
            </w:r>
          </w:p>
        </w:tc>
        <w:tc>
          <w:tcPr>
            <w:tcW w:w="1795" w:type="dxa"/>
            <w:tcBorders>
              <w:top w:val="single" w:sz="4" w:space="0" w:color="000000"/>
              <w:left w:val="single" w:sz="4" w:space="0" w:color="000000"/>
              <w:bottom w:val="single" w:sz="4" w:space="0" w:color="000000"/>
              <w:right w:val="single" w:sz="4" w:space="0" w:color="000000"/>
            </w:tcBorders>
            <w:hideMark/>
          </w:tcPr>
          <w:p w14:paraId="407948A5" w14:textId="089B9649" w:rsidR="0018526A" w:rsidRPr="0018526A" w:rsidRDefault="004F0C0A" w:rsidP="004F0C0A">
            <w:pPr>
              <w:ind w:left="93" w:right="73" w:firstLine="57"/>
              <w:jc w:val="center"/>
            </w:pPr>
            <w:r>
              <w:rPr>
                <w:rFonts w:ascii="Georgia" w:hAnsi="Georgia"/>
                <w:color w:val="000000"/>
              </w:rPr>
              <w:t>62.5%</w:t>
            </w:r>
            <w:r w:rsidR="0018526A" w:rsidRPr="0018526A">
              <w:rPr>
                <w:rFonts w:ascii="Georgia" w:hAnsi="Georgia"/>
                <w:color w:val="000000"/>
              </w:rPr>
              <w:t xml:space="preserve"> of Regional</w:t>
            </w:r>
          </w:p>
        </w:tc>
      </w:tr>
    </w:tbl>
    <w:p w14:paraId="6C77DFAA" w14:textId="77777777" w:rsidR="0018526A" w:rsidRPr="0018526A" w:rsidRDefault="0018526A" w:rsidP="0018526A">
      <w:pPr>
        <w:spacing w:after="240"/>
      </w:pPr>
    </w:p>
    <w:p w14:paraId="4DCC6043" w14:textId="7D9A540C" w:rsidR="0018526A" w:rsidRDefault="004F0C0A" w:rsidP="0018526A">
      <w:pPr>
        <w:rPr>
          <w:rFonts w:ascii="Garamond" w:hAnsi="Garamond"/>
          <w:color w:val="000000"/>
        </w:rPr>
      </w:pPr>
      <w:r>
        <w:rPr>
          <w:rFonts w:ascii="Garamond" w:hAnsi="Garamond"/>
          <w:color w:val="000000"/>
        </w:rPr>
        <w:t>E</w:t>
      </w:r>
      <w:r w:rsidR="0018526A" w:rsidRPr="0018526A">
        <w:rPr>
          <w:rFonts w:ascii="Garamond" w:hAnsi="Garamond"/>
          <w:color w:val="000000"/>
        </w:rPr>
        <w:t>ffective January 1, 2019</w:t>
      </w:r>
    </w:p>
    <w:p w14:paraId="42DEC547" w14:textId="1859CB05" w:rsidR="004F0C0A" w:rsidRDefault="004F0C0A" w:rsidP="0018526A">
      <w:r>
        <w:t>Carried unanimously</w:t>
      </w:r>
    </w:p>
    <w:p w14:paraId="623669CB" w14:textId="77777777" w:rsidR="004F0C0A" w:rsidRPr="0018526A" w:rsidRDefault="004F0C0A" w:rsidP="0018526A"/>
    <w:p w14:paraId="3FEA9992" w14:textId="77777777" w:rsidR="0018526A" w:rsidRPr="006C42A1" w:rsidRDefault="0018526A" w:rsidP="004F0C0A">
      <w:pPr>
        <w:pStyle w:val="NormalWeb"/>
        <w:spacing w:before="0" w:beforeAutospacing="0" w:after="0" w:afterAutospacing="0"/>
        <w:jc w:val="center"/>
        <w:rPr>
          <w:rFonts w:ascii="Garamond" w:hAnsi="Garamond"/>
          <w:sz w:val="24"/>
          <w:szCs w:val="24"/>
          <w:highlight w:val="yellow"/>
        </w:rPr>
      </w:pPr>
      <w:r w:rsidRPr="006C42A1">
        <w:rPr>
          <w:rFonts w:ascii="Garamond" w:hAnsi="Garamond"/>
          <w:b/>
          <w:bCs/>
          <w:color w:val="000000"/>
          <w:sz w:val="24"/>
          <w:szCs w:val="24"/>
          <w:highlight w:val="yellow"/>
          <w:u w:val="single"/>
        </w:rPr>
        <w:t>Item 183-18 A: Baze Senior KO</w:t>
      </w:r>
    </w:p>
    <w:p w14:paraId="26125B92" w14:textId="77777777" w:rsidR="0018526A" w:rsidRPr="006C42A1" w:rsidRDefault="0018526A" w:rsidP="0018526A">
      <w:pPr>
        <w:rPr>
          <w:rFonts w:ascii="Garamond" w:hAnsi="Garamond"/>
          <w:highlight w:val="yellow"/>
        </w:rPr>
      </w:pPr>
    </w:p>
    <w:p w14:paraId="47E472A0" w14:textId="77777777" w:rsidR="0018526A" w:rsidRPr="006C42A1" w:rsidRDefault="0018526A" w:rsidP="0018526A">
      <w:pPr>
        <w:pStyle w:val="NormalWeb"/>
        <w:spacing w:before="0" w:beforeAutospacing="0" w:after="0" w:afterAutospacing="0"/>
        <w:rPr>
          <w:rFonts w:ascii="Garamond" w:hAnsi="Garamond"/>
          <w:sz w:val="24"/>
          <w:szCs w:val="24"/>
          <w:highlight w:val="yellow"/>
        </w:rPr>
      </w:pPr>
      <w:r w:rsidRPr="006C42A1">
        <w:rPr>
          <w:rFonts w:ascii="Garamond" w:hAnsi="Garamond"/>
          <w:color w:val="000000"/>
          <w:sz w:val="24"/>
          <w:szCs w:val="24"/>
          <w:highlight w:val="yellow"/>
        </w:rPr>
        <w:t xml:space="preserve">Richard DeMartino, District 25 that the ACBL Board of Directors reconsider Item 182- 77: Baze Senior KO and defer for one year to the Summer 2019 Las Vegas. CARRIED </w:t>
      </w:r>
    </w:p>
    <w:p w14:paraId="220E49F4" w14:textId="77777777" w:rsidR="0018526A" w:rsidRPr="006C42A1" w:rsidRDefault="0018526A" w:rsidP="0018526A">
      <w:pPr>
        <w:rPr>
          <w:rFonts w:ascii="Garamond" w:hAnsi="Garamond"/>
          <w:highlight w:val="yellow"/>
        </w:rPr>
      </w:pPr>
    </w:p>
    <w:p w14:paraId="1937E9B6" w14:textId="77777777" w:rsidR="0018526A" w:rsidRPr="006C42A1" w:rsidRDefault="0018526A" w:rsidP="00D80E7F">
      <w:pPr>
        <w:pStyle w:val="Heading1"/>
        <w:numPr>
          <w:ilvl w:val="0"/>
          <w:numId w:val="0"/>
        </w:numPr>
        <w:spacing w:before="0" w:after="0"/>
        <w:rPr>
          <w:rFonts w:ascii="Garamond" w:hAnsi="Garamond"/>
          <w:sz w:val="24"/>
          <w:szCs w:val="24"/>
          <w:highlight w:val="yellow"/>
        </w:rPr>
      </w:pPr>
      <w:r w:rsidRPr="006C42A1">
        <w:rPr>
          <w:rFonts w:ascii="Garamond" w:hAnsi="Garamond"/>
          <w:color w:val="000000"/>
          <w:sz w:val="24"/>
          <w:szCs w:val="24"/>
          <w:highlight w:val="yellow"/>
        </w:rPr>
        <w:t xml:space="preserve">History: </w:t>
      </w:r>
      <w:r w:rsidRPr="006C42A1">
        <w:rPr>
          <w:rFonts w:ascii="Garamond" w:hAnsi="Garamond"/>
          <w:color w:val="000000"/>
          <w:sz w:val="24"/>
          <w:szCs w:val="24"/>
          <w:highlight w:val="yellow"/>
          <w:u w:val="single"/>
        </w:rPr>
        <w:t>Item 182-77: Baze Senior KO</w:t>
      </w:r>
    </w:p>
    <w:p w14:paraId="110DBD51" w14:textId="1A5532B3" w:rsidR="0018526A" w:rsidRPr="006C42A1" w:rsidRDefault="0018526A" w:rsidP="0018526A">
      <w:pPr>
        <w:pStyle w:val="NormalWeb"/>
        <w:spacing w:before="0" w:beforeAutospacing="0" w:after="0" w:afterAutospacing="0"/>
        <w:rPr>
          <w:rFonts w:ascii="Garamond" w:hAnsi="Garamond"/>
          <w:sz w:val="24"/>
          <w:szCs w:val="24"/>
          <w:highlight w:val="yellow"/>
        </w:rPr>
      </w:pPr>
    </w:p>
    <w:p w14:paraId="572489DE" w14:textId="77777777" w:rsidR="0018526A" w:rsidRPr="006C42A1" w:rsidRDefault="0018526A" w:rsidP="0018526A">
      <w:pPr>
        <w:pStyle w:val="NormalWeb"/>
        <w:spacing w:before="0" w:beforeAutospacing="0" w:after="0" w:afterAutospacing="0"/>
        <w:rPr>
          <w:rFonts w:ascii="Garamond" w:hAnsi="Garamond"/>
          <w:sz w:val="24"/>
          <w:szCs w:val="24"/>
          <w:highlight w:val="yellow"/>
        </w:rPr>
      </w:pPr>
      <w:r w:rsidRPr="006C42A1">
        <w:rPr>
          <w:rFonts w:ascii="Garamond" w:hAnsi="Garamond"/>
          <w:i/>
          <w:iCs/>
          <w:color w:val="000000"/>
          <w:sz w:val="24"/>
          <w:szCs w:val="24"/>
          <w:highlight w:val="yellow"/>
        </w:rPr>
        <w:t>The Baze Senior KO is removed from the Fall NABC Schedule starting in 2019.</w:t>
      </w:r>
    </w:p>
    <w:p w14:paraId="2FC9E164" w14:textId="77777777" w:rsidR="0018526A" w:rsidRPr="006C42A1" w:rsidRDefault="0018526A" w:rsidP="0018526A">
      <w:pPr>
        <w:rPr>
          <w:rFonts w:ascii="Garamond" w:hAnsi="Garamond"/>
          <w:highlight w:val="yellow"/>
        </w:rPr>
      </w:pPr>
    </w:p>
    <w:p w14:paraId="6ED887B3" w14:textId="77777777" w:rsidR="0018526A" w:rsidRPr="006C42A1" w:rsidRDefault="0018526A" w:rsidP="0018526A">
      <w:pPr>
        <w:pStyle w:val="NormalWeb"/>
        <w:spacing w:before="0" w:beforeAutospacing="0" w:after="0" w:afterAutospacing="0"/>
        <w:rPr>
          <w:rFonts w:ascii="Garamond" w:hAnsi="Garamond"/>
          <w:sz w:val="24"/>
          <w:szCs w:val="24"/>
          <w:highlight w:val="yellow"/>
        </w:rPr>
      </w:pPr>
      <w:r w:rsidRPr="006C42A1">
        <w:rPr>
          <w:rFonts w:ascii="Garamond" w:hAnsi="Garamond"/>
          <w:i/>
          <w:iCs/>
          <w:color w:val="000000"/>
          <w:sz w:val="24"/>
          <w:szCs w:val="24"/>
          <w:highlight w:val="yellow"/>
        </w:rPr>
        <w:t>Effective January 1, 2019</w:t>
      </w:r>
    </w:p>
    <w:p w14:paraId="03DADE15" w14:textId="77777777" w:rsidR="0018526A" w:rsidRPr="0018526A" w:rsidRDefault="0018526A" w:rsidP="0018526A">
      <w:pPr>
        <w:pStyle w:val="NormalWeb"/>
        <w:spacing w:before="0" w:beforeAutospacing="0" w:after="0" w:afterAutospacing="0"/>
        <w:rPr>
          <w:rFonts w:ascii="Garamond" w:hAnsi="Garamond"/>
          <w:sz w:val="24"/>
          <w:szCs w:val="24"/>
        </w:rPr>
      </w:pPr>
      <w:r w:rsidRPr="006C42A1">
        <w:rPr>
          <w:rFonts w:ascii="Garamond" w:hAnsi="Garamond"/>
          <w:i/>
          <w:iCs/>
          <w:color w:val="000000"/>
          <w:sz w:val="24"/>
          <w:szCs w:val="24"/>
          <w:highlight w:val="yellow"/>
        </w:rPr>
        <w:lastRenderedPageBreak/>
        <w:t xml:space="preserve">Carried </w:t>
      </w:r>
      <w:r w:rsidRPr="006C42A1">
        <w:rPr>
          <w:rStyle w:val="apple-tab-span"/>
          <w:rFonts w:ascii="Garamond" w:hAnsi="Garamond"/>
          <w:i/>
          <w:iCs/>
          <w:color w:val="000000"/>
          <w:sz w:val="24"/>
          <w:szCs w:val="24"/>
          <w:highlight w:val="yellow"/>
        </w:rPr>
        <w:tab/>
      </w:r>
      <w:r w:rsidRPr="006C42A1">
        <w:rPr>
          <w:rFonts w:ascii="Garamond" w:hAnsi="Garamond"/>
          <w:i/>
          <w:iCs/>
          <w:color w:val="000000"/>
          <w:sz w:val="24"/>
          <w:szCs w:val="24"/>
          <w:highlight w:val="yellow"/>
        </w:rPr>
        <w:t>Nay: 3, 9, 11, 19, 25</w:t>
      </w:r>
    </w:p>
    <w:p w14:paraId="6C6A482C" w14:textId="77777777" w:rsidR="004F0C0A" w:rsidRDefault="004F0C0A" w:rsidP="0018526A">
      <w:pPr>
        <w:rPr>
          <w:rFonts w:ascii="Garamond" w:hAnsi="Garamond"/>
          <w:bCs/>
          <w:color w:val="000000"/>
        </w:rPr>
      </w:pPr>
    </w:p>
    <w:p w14:paraId="76ABA718" w14:textId="2B4AB764" w:rsidR="0018526A" w:rsidRPr="004F0C0A" w:rsidRDefault="004F0C0A" w:rsidP="0018526A">
      <w:pPr>
        <w:rPr>
          <w:rFonts w:ascii="Garamond" w:hAnsi="Garamond"/>
          <w:bCs/>
          <w:color w:val="000000"/>
        </w:rPr>
      </w:pPr>
      <w:r w:rsidRPr="004F0C0A">
        <w:rPr>
          <w:rFonts w:ascii="Garamond" w:hAnsi="Garamond"/>
          <w:bCs/>
          <w:color w:val="000000"/>
        </w:rPr>
        <w:t xml:space="preserve">Carried </w:t>
      </w:r>
      <w:r w:rsidRPr="004F0C0A">
        <w:rPr>
          <w:rFonts w:ascii="Garamond" w:hAnsi="Garamond"/>
          <w:bCs/>
          <w:color w:val="000000"/>
        </w:rPr>
        <w:tab/>
        <w:t>Nay: 2, 9, 14, 18, 20, 22, 24, 25</w:t>
      </w:r>
    </w:p>
    <w:p w14:paraId="6DC49810" w14:textId="176C0A91" w:rsidR="004F0C0A" w:rsidRDefault="004F0C0A" w:rsidP="0018526A">
      <w:pPr>
        <w:rPr>
          <w:rFonts w:ascii="Garamond" w:hAnsi="Garamond"/>
          <w:b/>
          <w:bCs/>
          <w:color w:val="000000"/>
        </w:rPr>
      </w:pPr>
    </w:p>
    <w:p w14:paraId="26DE1A92" w14:textId="31AE07DD" w:rsidR="006C42A1" w:rsidRDefault="006C42A1" w:rsidP="0018526A">
      <w:pPr>
        <w:rPr>
          <w:rFonts w:ascii="Garamond" w:hAnsi="Garamond"/>
          <w:b/>
          <w:bCs/>
          <w:color w:val="000000"/>
        </w:rPr>
      </w:pPr>
    </w:p>
    <w:p w14:paraId="1E831229" w14:textId="5186B3CD" w:rsidR="0018526A" w:rsidRPr="00555A43" w:rsidRDefault="0018526A" w:rsidP="00D80E7F">
      <w:pPr>
        <w:jc w:val="center"/>
        <w:rPr>
          <w:u w:val="single"/>
        </w:rPr>
      </w:pPr>
      <w:r w:rsidRPr="00555A43">
        <w:rPr>
          <w:rFonts w:ascii="Garamond" w:hAnsi="Garamond"/>
          <w:b/>
          <w:bCs/>
          <w:color w:val="000000"/>
          <w:u w:val="single"/>
        </w:rPr>
        <w:t>Item 183-19: GNT Special Conditions of Contest</w:t>
      </w:r>
    </w:p>
    <w:p w14:paraId="255C67B1" w14:textId="77777777" w:rsidR="0018526A" w:rsidRPr="00555A43" w:rsidRDefault="0018526A" w:rsidP="0018526A"/>
    <w:p w14:paraId="24B885BE" w14:textId="77777777" w:rsidR="0018526A" w:rsidRPr="00555A43" w:rsidRDefault="0018526A" w:rsidP="0018526A">
      <w:pPr>
        <w:spacing w:after="160"/>
      </w:pPr>
      <w:r w:rsidRPr="00555A43">
        <w:rPr>
          <w:iCs/>
          <w:color w:val="000000"/>
        </w:rPr>
        <w:t xml:space="preserve">GNT Special Conditions of Contest - incentives qualifying team ACBL Grand National Teams Special Conditions of Contest would change as follows: </w:t>
      </w:r>
    </w:p>
    <w:p w14:paraId="55EF85D1" w14:textId="77777777" w:rsidR="0018526A" w:rsidRPr="00555A43" w:rsidRDefault="0018526A" w:rsidP="0018526A">
      <w:pPr>
        <w:spacing w:after="160"/>
      </w:pPr>
      <w:r w:rsidRPr="00555A43">
        <w:rPr>
          <w:iCs/>
          <w:color w:val="000000"/>
        </w:rPr>
        <w:t xml:space="preserve">GRAND NATIONAL TEAMS 2017-2018 ACBL SPECIAL CONDITIONS OF CONTEST GENERAL </w:t>
      </w:r>
    </w:p>
    <w:p w14:paraId="60ED7AD1" w14:textId="77777777" w:rsidR="0018526A" w:rsidRPr="00555A43" w:rsidRDefault="0018526A" w:rsidP="0018526A">
      <w:pPr>
        <w:spacing w:after="160"/>
      </w:pPr>
      <w:r w:rsidRPr="00555A43">
        <w:rPr>
          <w:iCs/>
          <w:color w:val="000000"/>
        </w:rPr>
        <w:t>1) This is a team event in which each ACBL district will name a district champion in each category by means of a fair competition that is not necessarily the same from district to district</w:t>
      </w:r>
      <w:r w:rsidRPr="00555A43">
        <w:rPr>
          <w:b/>
          <w:bCs/>
          <w:iCs/>
          <w:color w:val="000000"/>
        </w:rPr>
        <w:t xml:space="preserve">. </w:t>
      </w:r>
      <w:r w:rsidRPr="00555A43">
        <w:rPr>
          <w:iCs/>
          <w:color w:val="000000"/>
        </w:rPr>
        <w:t> In districts in which there were at least eight teams competing in a B or C flight in the district final, a second team in that flight will also be considered eligible to compete in the national final of their respective category.  </w:t>
      </w:r>
    </w:p>
    <w:p w14:paraId="118D803E" w14:textId="77777777" w:rsidR="0018526A" w:rsidRPr="00555A43" w:rsidRDefault="0018526A" w:rsidP="0018526A">
      <w:pPr>
        <w:spacing w:after="160"/>
      </w:pPr>
      <w:r w:rsidRPr="00555A43">
        <w:rPr>
          <w:iCs/>
          <w:color w:val="000000"/>
        </w:rPr>
        <w:t xml:space="preserve">2) A player may represent the district in only one flight at the national final. Eligible extra teams in the national final will not be subsidized in any way by the ACBL. </w:t>
      </w:r>
    </w:p>
    <w:p w14:paraId="3F243F0B" w14:textId="77777777" w:rsidR="00D80E7F" w:rsidRDefault="00D80E7F" w:rsidP="0018526A">
      <w:pPr>
        <w:rPr>
          <w:rFonts w:ascii="Garamond" w:hAnsi="Garamond"/>
          <w:b/>
          <w:bCs/>
          <w:color w:val="000000"/>
          <w:u w:val="single"/>
        </w:rPr>
      </w:pPr>
    </w:p>
    <w:p w14:paraId="6AED9850" w14:textId="0DD41FE8" w:rsidR="00D80E7F" w:rsidRDefault="00D80E7F" w:rsidP="0018526A">
      <w:pPr>
        <w:rPr>
          <w:rFonts w:ascii="Garamond" w:hAnsi="Garamond"/>
          <w:bCs/>
          <w:color w:val="000000"/>
        </w:rPr>
      </w:pPr>
      <w:r w:rsidRPr="00D80E7F">
        <w:rPr>
          <w:rFonts w:ascii="Garamond" w:hAnsi="Garamond"/>
          <w:bCs/>
          <w:color w:val="000000"/>
        </w:rPr>
        <w:t>Carried</w:t>
      </w:r>
      <w:r w:rsidRPr="00D80E7F">
        <w:rPr>
          <w:rFonts w:ascii="Garamond" w:hAnsi="Garamond"/>
          <w:bCs/>
          <w:color w:val="000000"/>
        </w:rPr>
        <w:tab/>
      </w:r>
      <w:r w:rsidR="006C42A1">
        <w:rPr>
          <w:rFonts w:ascii="Garamond" w:hAnsi="Garamond"/>
          <w:bCs/>
          <w:color w:val="000000"/>
        </w:rPr>
        <w:tab/>
      </w:r>
      <w:r w:rsidRPr="00D80E7F">
        <w:rPr>
          <w:rFonts w:ascii="Garamond" w:hAnsi="Garamond"/>
          <w:bCs/>
          <w:color w:val="000000"/>
        </w:rPr>
        <w:t xml:space="preserve">Nay: 2, 3, 5, 8, 11, 13, 15, 17, 18, 23 </w:t>
      </w:r>
      <w:r w:rsidRPr="00D80E7F">
        <w:rPr>
          <w:rFonts w:ascii="Garamond" w:hAnsi="Garamond"/>
          <w:bCs/>
          <w:color w:val="000000"/>
        </w:rPr>
        <w:tab/>
        <w:t>Abstain: 19</w:t>
      </w:r>
    </w:p>
    <w:p w14:paraId="1634E08C" w14:textId="05972963" w:rsidR="00D80E7F" w:rsidRDefault="00D80E7F" w:rsidP="0018526A">
      <w:pPr>
        <w:rPr>
          <w:rFonts w:ascii="Garamond" w:hAnsi="Garamond"/>
          <w:bCs/>
          <w:color w:val="000000"/>
        </w:rPr>
      </w:pPr>
    </w:p>
    <w:p w14:paraId="07DEE369" w14:textId="6C93533F" w:rsidR="0018526A" w:rsidRPr="0018526A" w:rsidRDefault="0018526A" w:rsidP="00D80E7F">
      <w:pPr>
        <w:jc w:val="center"/>
      </w:pPr>
      <w:r w:rsidRPr="0018526A">
        <w:rPr>
          <w:rFonts w:ascii="Garamond" w:hAnsi="Garamond"/>
          <w:b/>
          <w:bCs/>
          <w:color w:val="000000"/>
          <w:u w:val="single"/>
        </w:rPr>
        <w:t>Item 183-20: Conditions of Contest</w:t>
      </w:r>
    </w:p>
    <w:p w14:paraId="0CC6F23D" w14:textId="77777777" w:rsidR="0018526A" w:rsidRPr="0018526A" w:rsidRDefault="0018526A" w:rsidP="0018526A"/>
    <w:p w14:paraId="4747BF63" w14:textId="77777777" w:rsidR="0018526A" w:rsidRPr="0018526A" w:rsidRDefault="0018526A" w:rsidP="0018526A">
      <w:r w:rsidRPr="0018526A">
        <w:rPr>
          <w:rFonts w:ascii="Garamond" w:hAnsi="Garamond"/>
          <w:color w:val="000000"/>
        </w:rPr>
        <w:t xml:space="preserve">The 2019 Conditions of Contest be approved. </w:t>
      </w:r>
    </w:p>
    <w:p w14:paraId="2563BBD9" w14:textId="77777777" w:rsidR="00D80E7F" w:rsidRDefault="00D80E7F" w:rsidP="0018526A">
      <w:pPr>
        <w:rPr>
          <w:rFonts w:ascii="Garamond" w:hAnsi="Garamond"/>
          <w:color w:val="000000"/>
        </w:rPr>
      </w:pPr>
    </w:p>
    <w:p w14:paraId="027D8423" w14:textId="55FB511D" w:rsidR="0018526A" w:rsidRPr="0018526A" w:rsidRDefault="0018526A" w:rsidP="0018526A">
      <w:r w:rsidRPr="0018526A">
        <w:rPr>
          <w:rFonts w:ascii="Garamond" w:hAnsi="Garamond"/>
          <w:color w:val="000000"/>
        </w:rPr>
        <w:t>Effective January 1, 2019</w:t>
      </w:r>
    </w:p>
    <w:p w14:paraId="0B92F514" w14:textId="560E5F20" w:rsidR="0018526A" w:rsidRPr="00F264A1" w:rsidRDefault="00D80E7F" w:rsidP="001E02AB">
      <w:pPr>
        <w:spacing w:line="288" w:lineRule="auto"/>
        <w:rPr>
          <w:rFonts w:ascii="Garamond" w:hAnsi="Garamond"/>
          <w:color w:val="000000" w:themeColor="text1"/>
        </w:rPr>
      </w:pPr>
      <w:r>
        <w:rPr>
          <w:rFonts w:ascii="Garamond" w:hAnsi="Garamond"/>
          <w:color w:val="000000" w:themeColor="text1"/>
        </w:rPr>
        <w:t xml:space="preserve">Carried </w:t>
      </w:r>
      <w:r>
        <w:rPr>
          <w:rFonts w:ascii="Garamond" w:hAnsi="Garamond"/>
          <w:color w:val="000000" w:themeColor="text1"/>
        </w:rPr>
        <w:tab/>
        <w:t>Abstain: 7</w:t>
      </w:r>
    </w:p>
    <w:p w14:paraId="78F415AF" w14:textId="0064429F" w:rsidR="001E02AB" w:rsidRDefault="001E02AB">
      <w:pPr>
        <w:rPr>
          <w:rFonts w:ascii="Garamond" w:hAnsi="Garamond"/>
        </w:rPr>
      </w:pPr>
    </w:p>
    <w:tbl>
      <w:tblPr>
        <w:tblStyle w:val="TableGrid"/>
        <w:tblW w:w="0" w:type="auto"/>
        <w:tblLook w:val="04A0" w:firstRow="1" w:lastRow="0" w:firstColumn="1" w:lastColumn="0" w:noHBand="0" w:noVBand="1"/>
      </w:tblPr>
      <w:tblGrid>
        <w:gridCol w:w="9350"/>
      </w:tblGrid>
      <w:tr w:rsidR="00D80E7F" w14:paraId="6D23F6D8" w14:textId="77777777" w:rsidTr="00D80E7F">
        <w:tc>
          <w:tcPr>
            <w:tcW w:w="9350" w:type="dxa"/>
          </w:tcPr>
          <w:p w14:paraId="3E323863" w14:textId="77777777" w:rsidR="00D80E7F" w:rsidRDefault="00D80E7F" w:rsidP="00D80E7F">
            <w:pPr>
              <w:jc w:val="center"/>
              <w:rPr>
                <w:rFonts w:ascii="Garamond" w:hAnsi="Garamond"/>
                <w:b/>
              </w:rPr>
            </w:pPr>
            <w:r>
              <w:rPr>
                <w:rFonts w:ascii="Garamond" w:hAnsi="Garamond"/>
                <w:b/>
              </w:rPr>
              <w:t xml:space="preserve">STRATEGIC </w:t>
            </w:r>
          </w:p>
          <w:p w14:paraId="52C8388F" w14:textId="15FAA8E9" w:rsidR="00D80E7F" w:rsidRDefault="00D80E7F" w:rsidP="00D80E7F">
            <w:pPr>
              <w:rPr>
                <w:rFonts w:ascii="Garamond" w:hAnsi="Garamond"/>
              </w:rPr>
            </w:pPr>
            <w:r>
              <w:rPr>
                <w:rFonts w:ascii="Garamond" w:hAnsi="Garamond"/>
              </w:rPr>
              <w:t>Cuneo, (C), Aquino (VC)</w:t>
            </w:r>
          </w:p>
          <w:p w14:paraId="4C2EA9A4" w14:textId="7F0C8CA2" w:rsidR="00D80E7F" w:rsidRDefault="00D80E7F" w:rsidP="00D80E7F">
            <w:pPr>
              <w:rPr>
                <w:rFonts w:ascii="Garamond" w:hAnsi="Garamond"/>
              </w:rPr>
            </w:pPr>
            <w:r>
              <w:rPr>
                <w:rFonts w:ascii="Garamond" w:hAnsi="Garamond"/>
              </w:rPr>
              <w:t xml:space="preserve">Anderson, Glasson, Hennings, Lane, Stephanie, </w:t>
            </w:r>
          </w:p>
          <w:p w14:paraId="5607325D" w14:textId="7797F091" w:rsidR="00D80E7F" w:rsidRPr="00D80E7F" w:rsidRDefault="00D80E7F" w:rsidP="00D80E7F">
            <w:pPr>
              <w:rPr>
                <w:rFonts w:ascii="Garamond" w:hAnsi="Garamond"/>
              </w:rPr>
            </w:pPr>
            <w:r>
              <w:rPr>
                <w:rFonts w:ascii="Garamond" w:hAnsi="Garamond"/>
              </w:rPr>
              <w:t>Subeck, Vilhauer, Zayac                                                                                       Staff: J. Jones</w:t>
            </w:r>
          </w:p>
        </w:tc>
      </w:tr>
    </w:tbl>
    <w:p w14:paraId="215C78C6" w14:textId="751A64FE" w:rsidR="00D80E7F" w:rsidRDefault="00D80E7F">
      <w:pPr>
        <w:rPr>
          <w:rFonts w:ascii="Garamond" w:hAnsi="Garamond"/>
        </w:rPr>
      </w:pPr>
      <w:r>
        <w:rPr>
          <w:rFonts w:ascii="Garamond" w:hAnsi="Garamond"/>
        </w:rPr>
        <w:t>As reported by Committee Chair</w:t>
      </w:r>
    </w:p>
    <w:p w14:paraId="10A161DB" w14:textId="1A33D285" w:rsidR="00D80E7F" w:rsidRDefault="00D80E7F">
      <w:pPr>
        <w:rPr>
          <w:rFonts w:ascii="Garamond" w:hAnsi="Garamond"/>
        </w:rPr>
      </w:pPr>
    </w:p>
    <w:p w14:paraId="5120087D" w14:textId="6F2B7620" w:rsidR="00D80E7F" w:rsidRDefault="00D80E7F">
      <w:pPr>
        <w:rPr>
          <w:rFonts w:ascii="Garamond" w:hAnsi="Garamond"/>
        </w:rPr>
      </w:pPr>
      <w:r>
        <w:rPr>
          <w:rFonts w:ascii="Garamond" w:hAnsi="Garamond"/>
        </w:rPr>
        <w:t>An oral report was given.</w:t>
      </w:r>
    </w:p>
    <w:p w14:paraId="715F8F13" w14:textId="7A00CA01" w:rsidR="00D80E7F" w:rsidRDefault="00D80E7F">
      <w:pPr>
        <w:rPr>
          <w:rFonts w:ascii="Garamond" w:hAnsi="Garamond"/>
        </w:rPr>
      </w:pPr>
    </w:p>
    <w:p w14:paraId="434E5F83" w14:textId="1DD8C0FA" w:rsidR="006C42A1" w:rsidRDefault="006C42A1">
      <w:pPr>
        <w:rPr>
          <w:rFonts w:ascii="Garamond" w:hAnsi="Garamond"/>
        </w:rPr>
      </w:pPr>
      <w:r>
        <w:rPr>
          <w:rFonts w:ascii="Garamond" w:hAnsi="Garamond"/>
        </w:rPr>
        <w:br w:type="page"/>
      </w:r>
    </w:p>
    <w:p w14:paraId="1F700B6B" w14:textId="77777777" w:rsidR="00D80E7F" w:rsidRPr="00F264A1" w:rsidRDefault="00D80E7F">
      <w:pPr>
        <w:rPr>
          <w:rFonts w:ascii="Garamond" w:hAnsi="Garamond"/>
        </w:rPr>
      </w:pPr>
    </w:p>
    <w:p w14:paraId="46F0C918" w14:textId="77777777" w:rsidR="001E02AB" w:rsidRPr="00F264A1" w:rsidRDefault="001E02AB" w:rsidP="001E02AB">
      <w:pPr>
        <w:pBdr>
          <w:top w:val="single" w:sz="4" w:space="1" w:color="auto"/>
          <w:left w:val="single" w:sz="4" w:space="4" w:color="auto"/>
          <w:bottom w:val="single" w:sz="4" w:space="1" w:color="auto"/>
          <w:right w:val="single" w:sz="4" w:space="4" w:color="auto"/>
        </w:pBdr>
        <w:spacing w:line="288" w:lineRule="auto"/>
        <w:jc w:val="center"/>
        <w:rPr>
          <w:rFonts w:ascii="Garamond" w:hAnsi="Garamond"/>
          <w:b/>
        </w:rPr>
      </w:pPr>
      <w:r w:rsidRPr="00F264A1">
        <w:rPr>
          <w:rFonts w:ascii="Garamond" w:hAnsi="Garamond"/>
          <w:b/>
        </w:rPr>
        <w:t>NABC REVIEW</w:t>
      </w:r>
    </w:p>
    <w:p w14:paraId="1E5F7490" w14:textId="77777777" w:rsidR="001E02AB" w:rsidRPr="00F264A1" w:rsidRDefault="001E02AB" w:rsidP="001E02AB">
      <w:pPr>
        <w:pBdr>
          <w:top w:val="single" w:sz="4" w:space="1" w:color="auto"/>
          <w:left w:val="single" w:sz="4" w:space="4" w:color="auto"/>
          <w:bottom w:val="single" w:sz="4" w:space="1" w:color="auto"/>
          <w:right w:val="single" w:sz="4" w:space="4" w:color="auto"/>
        </w:pBdr>
        <w:spacing w:line="288" w:lineRule="auto"/>
        <w:rPr>
          <w:rFonts w:ascii="Garamond" w:hAnsi="Garamond"/>
        </w:rPr>
      </w:pPr>
      <w:r w:rsidRPr="00F264A1">
        <w:rPr>
          <w:rFonts w:ascii="Garamond" w:hAnsi="Garamond"/>
        </w:rPr>
        <w:t>Subeck (C), Bagley (VC)</w:t>
      </w:r>
    </w:p>
    <w:p w14:paraId="4F077FCB" w14:textId="0DA5C0CF" w:rsidR="001E02AB" w:rsidRPr="00F264A1" w:rsidRDefault="001E02AB" w:rsidP="001E02AB">
      <w:pPr>
        <w:pBdr>
          <w:top w:val="single" w:sz="4" w:space="1" w:color="auto"/>
          <w:left w:val="single" w:sz="4" w:space="4" w:color="auto"/>
          <w:bottom w:val="single" w:sz="4" w:space="1" w:color="auto"/>
          <w:right w:val="single" w:sz="4" w:space="4" w:color="auto"/>
        </w:pBdr>
        <w:spacing w:line="288" w:lineRule="auto"/>
        <w:rPr>
          <w:rFonts w:ascii="Garamond" w:hAnsi="Garamond"/>
        </w:rPr>
      </w:pPr>
      <w:r w:rsidRPr="00F264A1">
        <w:rPr>
          <w:rFonts w:ascii="Garamond" w:hAnsi="Garamond"/>
        </w:rPr>
        <w:t>Aquino, C. Jones, Norden, Zayac</w:t>
      </w:r>
      <w:r w:rsidRPr="00F264A1">
        <w:rPr>
          <w:rFonts w:ascii="Garamond" w:hAnsi="Garamond"/>
        </w:rPr>
        <w:tab/>
      </w:r>
      <w:r w:rsidRPr="00F264A1">
        <w:rPr>
          <w:rFonts w:ascii="Garamond" w:hAnsi="Garamond"/>
        </w:rPr>
        <w:tab/>
      </w:r>
      <w:r w:rsidRPr="00F264A1">
        <w:rPr>
          <w:rFonts w:ascii="Garamond" w:hAnsi="Garamond"/>
        </w:rPr>
        <w:tab/>
      </w:r>
      <w:r w:rsidRPr="00F264A1">
        <w:rPr>
          <w:rFonts w:ascii="Garamond" w:hAnsi="Garamond"/>
        </w:rPr>
        <w:tab/>
      </w:r>
      <w:r w:rsidRPr="00F264A1">
        <w:rPr>
          <w:rFonts w:ascii="Garamond" w:hAnsi="Garamond"/>
        </w:rPr>
        <w:tab/>
        <w:t xml:space="preserve">   </w:t>
      </w:r>
      <w:r w:rsidRPr="00F264A1">
        <w:rPr>
          <w:rFonts w:ascii="Garamond" w:hAnsi="Garamond"/>
        </w:rPr>
        <w:tab/>
        <w:t xml:space="preserve">Staff: </w:t>
      </w:r>
    </w:p>
    <w:p w14:paraId="6DBE7386" w14:textId="77777777" w:rsidR="001E02AB" w:rsidRPr="00F264A1" w:rsidRDefault="001E02AB" w:rsidP="001E02AB">
      <w:pPr>
        <w:spacing w:line="288" w:lineRule="auto"/>
        <w:rPr>
          <w:rFonts w:ascii="Garamond" w:hAnsi="Garamond"/>
        </w:rPr>
      </w:pPr>
      <w:r w:rsidRPr="00F264A1">
        <w:rPr>
          <w:rFonts w:ascii="Garamond" w:hAnsi="Garamond"/>
        </w:rPr>
        <w:t>As reported by Committee Chair</w:t>
      </w:r>
    </w:p>
    <w:p w14:paraId="6BBD3862" w14:textId="00BB7D09" w:rsidR="00D80E7F" w:rsidRPr="00D80E7F" w:rsidRDefault="00D80E7F" w:rsidP="00D80E7F">
      <w:pPr>
        <w:spacing w:before="100" w:after="100"/>
        <w:jc w:val="center"/>
      </w:pPr>
      <w:r w:rsidRPr="00D80E7F">
        <w:rPr>
          <w:rFonts w:ascii="Garamond" w:hAnsi="Garamond"/>
          <w:b/>
          <w:bCs/>
          <w:color w:val="000000"/>
          <w:u w:val="single"/>
        </w:rPr>
        <w:t>Item 183-66: GLM Players Eligibility</w:t>
      </w:r>
    </w:p>
    <w:p w14:paraId="0FFC3846" w14:textId="77777777" w:rsidR="00D80E7F" w:rsidRDefault="00D80E7F" w:rsidP="00D80E7F">
      <w:pPr>
        <w:spacing w:before="100" w:after="100"/>
        <w:rPr>
          <w:rFonts w:ascii="Garamond" w:hAnsi="Garamond"/>
          <w:color w:val="000000"/>
        </w:rPr>
      </w:pPr>
    </w:p>
    <w:p w14:paraId="7A8F815E" w14:textId="44B28745" w:rsidR="00D80E7F" w:rsidRPr="00D80E7F" w:rsidRDefault="00D80E7F" w:rsidP="00D80E7F">
      <w:pPr>
        <w:spacing w:before="100" w:after="100"/>
      </w:pPr>
      <w:r w:rsidRPr="00D80E7F">
        <w:rPr>
          <w:rFonts w:ascii="Garamond" w:hAnsi="Garamond"/>
          <w:color w:val="000000"/>
        </w:rPr>
        <w:t>Chapter XIII, Section F, Paragraph 1.1.4(b) of the Codification shall be modified to read as follows:</w:t>
      </w:r>
    </w:p>
    <w:p w14:paraId="6E62E051" w14:textId="77777777" w:rsidR="00D80E7F" w:rsidRPr="00D80E7F" w:rsidRDefault="00D80E7F" w:rsidP="00D80E7F">
      <w:pPr>
        <w:spacing w:before="100" w:after="100"/>
      </w:pPr>
      <w:r w:rsidRPr="00D80E7F">
        <w:rPr>
          <w:rFonts w:ascii="Garamond" w:hAnsi="Garamond"/>
          <w:color w:val="000000"/>
        </w:rPr>
        <w:t xml:space="preserve">(b) Flighted (By masterpoints only). Three flights event. Each flight may have two strats. </w:t>
      </w:r>
    </w:p>
    <w:p w14:paraId="6244764A" w14:textId="77777777" w:rsidR="00D80E7F" w:rsidRPr="00D80E7F" w:rsidRDefault="00D80E7F" w:rsidP="00D80E7F">
      <w:pPr>
        <w:spacing w:before="100" w:after="100"/>
      </w:pPr>
      <w:r w:rsidRPr="00D80E7F">
        <w:rPr>
          <w:rFonts w:ascii="Garamond" w:hAnsi="Garamond"/>
          <w:color w:val="000000"/>
        </w:rPr>
        <w:t xml:space="preserve">Note:  Flighted KO events at Regionals may be bracketed (but may not be randomly grouped) to finish in 4 sessions. </w:t>
      </w:r>
      <w:r w:rsidRPr="00D80E7F">
        <w:rPr>
          <w:rFonts w:ascii="Garamond" w:hAnsi="Garamond"/>
          <w:color w:val="000000"/>
          <w:u w:val="single"/>
        </w:rPr>
        <w:t xml:space="preserve">Any player who has won an event that would qualify that individual to be designated Grand Life Master when 10,000 masterpoints are accumulated, will automatically be </w:t>
      </w:r>
      <w:proofErr w:type="gramStart"/>
      <w:r w:rsidRPr="00D80E7F">
        <w:rPr>
          <w:rFonts w:ascii="Garamond" w:hAnsi="Garamond"/>
          <w:color w:val="000000"/>
          <w:u w:val="single"/>
        </w:rPr>
        <w:t>entered into</w:t>
      </w:r>
      <w:proofErr w:type="gramEnd"/>
      <w:r w:rsidRPr="00D80E7F">
        <w:rPr>
          <w:rFonts w:ascii="Garamond" w:hAnsi="Garamond"/>
          <w:color w:val="000000"/>
          <w:u w:val="single"/>
        </w:rPr>
        <w:t xml:space="preserve"> the top flight of the particular event.</w:t>
      </w:r>
    </w:p>
    <w:p w14:paraId="70DC3E44" w14:textId="77777777" w:rsidR="00D80E7F" w:rsidRDefault="00D80E7F" w:rsidP="00D80E7F">
      <w:pPr>
        <w:spacing w:before="100" w:after="100"/>
        <w:rPr>
          <w:rFonts w:ascii="Garamond" w:hAnsi="Garamond"/>
          <w:color w:val="000000"/>
        </w:rPr>
      </w:pPr>
    </w:p>
    <w:p w14:paraId="777AE041" w14:textId="5A079B43" w:rsidR="00D80E7F" w:rsidRPr="00D80E7F" w:rsidRDefault="00D80E7F" w:rsidP="00D80E7F">
      <w:pPr>
        <w:spacing w:before="100" w:after="100"/>
      </w:pPr>
      <w:r w:rsidRPr="00D80E7F">
        <w:rPr>
          <w:rFonts w:ascii="Garamond" w:hAnsi="Garamond"/>
          <w:color w:val="000000"/>
        </w:rPr>
        <w:t>Chapter XIII, Section F, Paragraph 1.1.4(c) of the Codification shall be modified to read as follows:</w:t>
      </w:r>
    </w:p>
    <w:p w14:paraId="3FFA029E" w14:textId="77777777" w:rsidR="00D80E7F" w:rsidRPr="00D80E7F" w:rsidRDefault="00D80E7F" w:rsidP="00D80E7F">
      <w:pPr>
        <w:spacing w:before="100" w:after="100"/>
      </w:pPr>
      <w:r w:rsidRPr="00D80E7F">
        <w:rPr>
          <w:rFonts w:ascii="Garamond" w:hAnsi="Garamond"/>
          <w:color w:val="000000"/>
        </w:rPr>
        <w:t xml:space="preserve">(c) Stratified: (By masterpoints only). Two or three strats. Up to five strats are permitted in a one-session event which has an upper limit of 300 or fewer masterpoints – specifically an IN event. Note:  At sponsor option, the stratification of a team in an Open Stratified Swiss Event may be determined by the average master point holding of all team members. </w:t>
      </w:r>
      <w:r w:rsidRPr="00D80E7F">
        <w:rPr>
          <w:rFonts w:ascii="Garamond" w:hAnsi="Garamond"/>
          <w:color w:val="000000"/>
          <w:u w:val="single"/>
        </w:rPr>
        <w:t xml:space="preserve">Any player who has won an event that would qualify that individual to be designated Grand Life Master when 10,000 masterpoints are accumulated, will automatically be </w:t>
      </w:r>
      <w:proofErr w:type="gramStart"/>
      <w:r w:rsidRPr="00D80E7F">
        <w:rPr>
          <w:rFonts w:ascii="Garamond" w:hAnsi="Garamond"/>
          <w:color w:val="000000"/>
          <w:u w:val="single"/>
        </w:rPr>
        <w:t>entered into</w:t>
      </w:r>
      <w:proofErr w:type="gramEnd"/>
      <w:r w:rsidRPr="00D80E7F">
        <w:rPr>
          <w:rFonts w:ascii="Garamond" w:hAnsi="Garamond"/>
          <w:color w:val="000000"/>
          <w:u w:val="single"/>
        </w:rPr>
        <w:t xml:space="preserve"> the top strat of the particular event.</w:t>
      </w:r>
    </w:p>
    <w:p w14:paraId="5A88E9F5" w14:textId="77777777" w:rsidR="00D80E7F" w:rsidRDefault="00D80E7F" w:rsidP="00D80E7F">
      <w:pPr>
        <w:spacing w:before="100" w:after="100"/>
        <w:rPr>
          <w:rFonts w:ascii="Garamond" w:hAnsi="Garamond"/>
          <w:color w:val="000000"/>
        </w:rPr>
      </w:pPr>
    </w:p>
    <w:p w14:paraId="75433B8A" w14:textId="4C4DAA3E" w:rsidR="00D80E7F" w:rsidRPr="00D80E7F" w:rsidRDefault="00D80E7F" w:rsidP="00D80E7F">
      <w:pPr>
        <w:spacing w:before="100" w:after="100"/>
      </w:pPr>
      <w:r w:rsidRPr="00D80E7F">
        <w:rPr>
          <w:rFonts w:ascii="Garamond" w:hAnsi="Garamond"/>
          <w:color w:val="000000"/>
        </w:rPr>
        <w:t>Chapter XIII, Section F, Paragraph 1.1.4(f) of the Codification shall be modified to read as follows:</w:t>
      </w:r>
    </w:p>
    <w:p w14:paraId="2F501CAA" w14:textId="77777777" w:rsidR="00D80E7F" w:rsidRPr="00D80E7F" w:rsidRDefault="00D80E7F" w:rsidP="00D80E7F">
      <w:pPr>
        <w:spacing w:before="100" w:after="100"/>
      </w:pPr>
      <w:r w:rsidRPr="00D80E7F">
        <w:rPr>
          <w:rFonts w:ascii="Garamond" w:hAnsi="Garamond"/>
          <w:color w:val="000000"/>
        </w:rPr>
        <w:t xml:space="preserve">f. Bracketed (KO and Swiss Teams) Based on masterpoint holding of entrants. </w:t>
      </w:r>
      <w:r w:rsidRPr="00D80E7F">
        <w:rPr>
          <w:rFonts w:ascii="Garamond" w:hAnsi="Garamond"/>
          <w:color w:val="000000"/>
          <w:u w:val="single"/>
        </w:rPr>
        <w:t>Any player who has won an event that would qualify that individual to be designated Grand Life Master when 10,000 masterpoints are accumulated, will automatically be assigned the higher of their actual masterpoint holdings or 10,000 masterpoints when determining their team’s bracket designation. In a Bracketed Swiss in which the top bracket is open to all teams, or in which there is a Flight A/X Swiss being played simultaneously, such player shall be placed in the top bracket, or Stratum A of the Flight A/X Swiss, as applicable.</w:t>
      </w:r>
    </w:p>
    <w:p w14:paraId="2F685F3B" w14:textId="77777777" w:rsidR="00D80E7F" w:rsidRPr="00D80E7F" w:rsidRDefault="00D80E7F" w:rsidP="00D80E7F"/>
    <w:p w14:paraId="521A1A1F" w14:textId="66FFE03A" w:rsidR="00D80E7F" w:rsidRDefault="00D80E7F" w:rsidP="00D80E7F">
      <w:pPr>
        <w:rPr>
          <w:rFonts w:ascii="Garamond" w:hAnsi="Garamond"/>
          <w:color w:val="000000"/>
        </w:rPr>
      </w:pPr>
      <w:r w:rsidRPr="00D80E7F">
        <w:rPr>
          <w:rFonts w:ascii="Garamond" w:hAnsi="Garamond"/>
          <w:color w:val="000000"/>
        </w:rPr>
        <w:t>Effective date: January 1, 2020</w:t>
      </w:r>
    </w:p>
    <w:p w14:paraId="014A0344" w14:textId="3706AB7F" w:rsidR="00D80E7F" w:rsidRDefault="00D80E7F" w:rsidP="00D80E7F">
      <w:r>
        <w:t xml:space="preserve">Carried </w:t>
      </w:r>
      <w:r>
        <w:tab/>
      </w:r>
      <w:r w:rsidR="00B46318">
        <w:t>Nay: 2, 6, 9, 12, 13, 16, 17, 18, 21, 25</w:t>
      </w:r>
      <w:r w:rsidR="00B46318">
        <w:tab/>
        <w:t>Abstain: 19</w:t>
      </w:r>
    </w:p>
    <w:p w14:paraId="15EDE69B" w14:textId="62B47603" w:rsidR="00B46318" w:rsidRDefault="00B46318" w:rsidP="00D80E7F"/>
    <w:p w14:paraId="402049A6" w14:textId="77777777" w:rsidR="00B46318" w:rsidRPr="00D80E7F" w:rsidRDefault="00B46318" w:rsidP="00D80E7F"/>
    <w:p w14:paraId="24C4039E" w14:textId="77777777" w:rsidR="00D80E7F" w:rsidRPr="00D80E7F" w:rsidRDefault="00D80E7F" w:rsidP="00D80E7F">
      <w:pPr>
        <w:jc w:val="center"/>
      </w:pPr>
      <w:r w:rsidRPr="00D80E7F">
        <w:rPr>
          <w:rFonts w:ascii="Garamond" w:hAnsi="Garamond"/>
          <w:b/>
          <w:bCs/>
          <w:color w:val="000000"/>
          <w:u w:val="single"/>
        </w:rPr>
        <w:t>Item 183-67: Sternberg Memorial Trophy</w:t>
      </w:r>
    </w:p>
    <w:p w14:paraId="0ECB9CBE" w14:textId="77777777" w:rsidR="00D80E7F" w:rsidRPr="00D80E7F" w:rsidRDefault="00D80E7F" w:rsidP="00D80E7F"/>
    <w:p w14:paraId="3A17B6BD" w14:textId="4F3608E4" w:rsidR="00D80E7F" w:rsidRPr="00D80E7F" w:rsidRDefault="00D80E7F" w:rsidP="00D80E7F">
      <w:r w:rsidRPr="00D80E7F">
        <w:rPr>
          <w:rFonts w:ascii="Garamond" w:hAnsi="Garamond"/>
          <w:color w:val="000000"/>
        </w:rPr>
        <w:t>Chapter I Membership, H. Awards and Trophies, Section 3 Specific Trophies of the Codification Section 3.1 be removed</w:t>
      </w:r>
    </w:p>
    <w:p w14:paraId="3ACA361F" w14:textId="77777777" w:rsidR="00D80E7F" w:rsidRPr="00D80E7F" w:rsidRDefault="00D80E7F" w:rsidP="00D80E7F"/>
    <w:p w14:paraId="7A8B0558" w14:textId="77777777" w:rsidR="00D80E7F" w:rsidRPr="00D80E7F" w:rsidRDefault="00D80E7F" w:rsidP="00D80E7F">
      <w:pPr>
        <w:rPr>
          <w:color w:val="000000" w:themeColor="text1"/>
        </w:rPr>
      </w:pPr>
      <w:r w:rsidRPr="00D80E7F">
        <w:rPr>
          <w:rFonts w:ascii="Garamond" w:hAnsi="Garamond"/>
          <w:strike/>
          <w:color w:val="000000" w:themeColor="text1"/>
        </w:rPr>
        <w:t>3.1 Marsha May Sternberg Memorial Trophy</w:t>
      </w:r>
    </w:p>
    <w:p w14:paraId="4259091D" w14:textId="77777777" w:rsidR="00D80E7F" w:rsidRPr="00D80E7F" w:rsidRDefault="00D80E7F" w:rsidP="00D80E7F">
      <w:pPr>
        <w:rPr>
          <w:color w:val="000000" w:themeColor="text1"/>
        </w:rPr>
      </w:pPr>
    </w:p>
    <w:p w14:paraId="6CBF7905" w14:textId="77777777" w:rsidR="00D80E7F" w:rsidRPr="00D80E7F" w:rsidRDefault="00D80E7F" w:rsidP="00D80E7F">
      <w:pPr>
        <w:ind w:left="1440" w:hanging="720"/>
        <w:rPr>
          <w:color w:val="000000" w:themeColor="text1"/>
        </w:rPr>
      </w:pPr>
      <w:r w:rsidRPr="00D80E7F">
        <w:rPr>
          <w:rFonts w:ascii="Garamond" w:hAnsi="Garamond"/>
          <w:strike/>
          <w:color w:val="000000" w:themeColor="text1"/>
        </w:rPr>
        <w:lastRenderedPageBreak/>
        <w:t>3.1.1 In 2002 Dr Jim Sternberg contributed $50,000 and furnished a trophy of his choosing to be awarded to the Women’s Board-A-Match winners in memory of his wife Marsha May Sternberg</w:t>
      </w:r>
    </w:p>
    <w:p w14:paraId="0892ACB5" w14:textId="77777777" w:rsidR="00D80E7F" w:rsidRPr="00D80E7F" w:rsidRDefault="00D80E7F" w:rsidP="00D80E7F">
      <w:pPr>
        <w:ind w:left="1440"/>
        <w:rPr>
          <w:color w:val="000000" w:themeColor="text1"/>
        </w:rPr>
      </w:pPr>
    </w:p>
    <w:p w14:paraId="7DF840D7" w14:textId="77777777" w:rsidR="00D80E7F" w:rsidRPr="00D80E7F" w:rsidRDefault="00D80E7F" w:rsidP="00D80E7F">
      <w:pPr>
        <w:ind w:left="1440" w:hanging="720"/>
        <w:rPr>
          <w:color w:val="000000" w:themeColor="text1"/>
        </w:rPr>
      </w:pPr>
      <w:proofErr w:type="gramStart"/>
      <w:r w:rsidRPr="00D80E7F">
        <w:rPr>
          <w:rFonts w:ascii="Garamond" w:hAnsi="Garamond"/>
          <w:strike/>
          <w:color w:val="000000" w:themeColor="text1"/>
        </w:rPr>
        <w:t>3.1.2  Replicas</w:t>
      </w:r>
      <w:proofErr w:type="gramEnd"/>
      <w:r w:rsidRPr="00D80E7F">
        <w:rPr>
          <w:rFonts w:ascii="Garamond" w:hAnsi="Garamond"/>
          <w:strike/>
          <w:color w:val="000000" w:themeColor="text1"/>
        </w:rPr>
        <w:t xml:space="preserve"> of the trophy will be given to the winners and paid for out of ACBL funds for 20 years</w:t>
      </w:r>
    </w:p>
    <w:p w14:paraId="37DC74F0" w14:textId="77777777" w:rsidR="00D80E7F" w:rsidRPr="00D80E7F" w:rsidRDefault="00D80E7F" w:rsidP="00D80E7F">
      <w:pPr>
        <w:ind w:left="1440"/>
        <w:rPr>
          <w:color w:val="000000" w:themeColor="text1"/>
        </w:rPr>
      </w:pPr>
    </w:p>
    <w:p w14:paraId="1F7EE658" w14:textId="77777777" w:rsidR="00D80E7F" w:rsidRPr="00D80E7F" w:rsidRDefault="00D80E7F" w:rsidP="00D80E7F">
      <w:pPr>
        <w:ind w:left="1440" w:hanging="720"/>
        <w:rPr>
          <w:color w:val="000000" w:themeColor="text1"/>
        </w:rPr>
      </w:pPr>
      <w:r w:rsidRPr="00D80E7F">
        <w:rPr>
          <w:rFonts w:ascii="Garamond" w:hAnsi="Garamond"/>
          <w:strike/>
          <w:color w:val="000000" w:themeColor="text1"/>
        </w:rPr>
        <w:t>3.1.3 The trophy will be retired in the fall of 2022 unless renewed by the ACBL Board of Directors. If the trophy is retired at that time, all remaining funds will revert to the ACBL General Fund</w:t>
      </w:r>
    </w:p>
    <w:p w14:paraId="62577890" w14:textId="77777777" w:rsidR="00D80E7F" w:rsidRPr="00D80E7F" w:rsidRDefault="00D80E7F" w:rsidP="00D80E7F"/>
    <w:p w14:paraId="50B907CD" w14:textId="77777777" w:rsidR="00D80E7F" w:rsidRPr="00D80E7F" w:rsidRDefault="00D80E7F" w:rsidP="00D80E7F">
      <w:r w:rsidRPr="00D80E7F">
        <w:rPr>
          <w:rFonts w:ascii="Garamond" w:hAnsi="Garamond"/>
          <w:color w:val="000000"/>
        </w:rPr>
        <w:t>And Sections 3.2-3.9 be renumbered to 3.1 to 3.8</w:t>
      </w:r>
    </w:p>
    <w:p w14:paraId="656D14FE" w14:textId="77777777" w:rsidR="00D80E7F" w:rsidRPr="00D80E7F" w:rsidRDefault="00D80E7F" w:rsidP="00D80E7F"/>
    <w:p w14:paraId="24CB4617" w14:textId="77777777" w:rsidR="00D80E7F" w:rsidRPr="00D80E7F" w:rsidRDefault="00D80E7F" w:rsidP="00D80E7F">
      <w:r w:rsidRPr="00D80E7F">
        <w:rPr>
          <w:rFonts w:ascii="Garamond" w:hAnsi="Garamond"/>
          <w:color w:val="000000"/>
        </w:rPr>
        <w:t>Effective date: January 1, 2019</w:t>
      </w:r>
    </w:p>
    <w:p w14:paraId="1BBB60AC" w14:textId="19A842DD" w:rsidR="001E02AB" w:rsidRDefault="00B46318" w:rsidP="001E02AB">
      <w:pPr>
        <w:pStyle w:val="NormalWeb"/>
        <w:spacing w:before="0" w:beforeAutospacing="0" w:after="0" w:afterAutospacing="0" w:line="288" w:lineRule="auto"/>
        <w:rPr>
          <w:rFonts w:ascii="Garamond" w:hAnsi="Garamond" w:cs="Times New Roman"/>
          <w:sz w:val="24"/>
          <w:szCs w:val="24"/>
        </w:rPr>
      </w:pPr>
      <w:r>
        <w:rPr>
          <w:rFonts w:ascii="Garamond" w:hAnsi="Garamond" w:cs="Times New Roman"/>
          <w:sz w:val="24"/>
          <w:szCs w:val="24"/>
        </w:rPr>
        <w:t>Carried unanimously</w:t>
      </w:r>
    </w:p>
    <w:p w14:paraId="6719DAAB" w14:textId="65E6CFC6" w:rsidR="00B46318" w:rsidRDefault="00B46318" w:rsidP="001E02AB">
      <w:pPr>
        <w:pStyle w:val="NormalWeb"/>
        <w:spacing w:before="0" w:beforeAutospacing="0" w:after="0" w:afterAutospacing="0" w:line="288" w:lineRule="auto"/>
        <w:rPr>
          <w:rFonts w:ascii="Garamond" w:hAnsi="Garamond" w:cs="Times New Roman"/>
          <w:sz w:val="24"/>
          <w:szCs w:val="24"/>
        </w:rPr>
      </w:pPr>
    </w:p>
    <w:tbl>
      <w:tblPr>
        <w:tblStyle w:val="TableGrid"/>
        <w:tblW w:w="0" w:type="auto"/>
        <w:tblLook w:val="04A0" w:firstRow="1" w:lastRow="0" w:firstColumn="1" w:lastColumn="0" w:noHBand="0" w:noVBand="1"/>
      </w:tblPr>
      <w:tblGrid>
        <w:gridCol w:w="9350"/>
      </w:tblGrid>
      <w:tr w:rsidR="00B46318" w14:paraId="387BDDB3" w14:textId="77777777" w:rsidTr="00B46318">
        <w:tc>
          <w:tcPr>
            <w:tcW w:w="9350" w:type="dxa"/>
          </w:tcPr>
          <w:p w14:paraId="6BD7390C" w14:textId="77777777" w:rsidR="00B46318" w:rsidRDefault="00B46318" w:rsidP="00B46318">
            <w:pPr>
              <w:pStyle w:val="NormalWeb"/>
              <w:spacing w:before="0" w:beforeAutospacing="0" w:after="0" w:afterAutospacing="0" w:line="288" w:lineRule="auto"/>
              <w:jc w:val="center"/>
              <w:rPr>
                <w:rFonts w:ascii="Garamond" w:hAnsi="Garamond" w:cs="Times New Roman"/>
                <w:sz w:val="24"/>
                <w:szCs w:val="24"/>
              </w:rPr>
            </w:pPr>
            <w:r>
              <w:rPr>
                <w:rFonts w:ascii="Garamond" w:hAnsi="Garamond" w:cs="Times New Roman"/>
                <w:b/>
                <w:sz w:val="24"/>
                <w:szCs w:val="24"/>
              </w:rPr>
              <w:t>AUDIT</w:t>
            </w:r>
          </w:p>
          <w:p w14:paraId="7234352D" w14:textId="77777777" w:rsidR="00B46318" w:rsidRDefault="00B46318" w:rsidP="00B46318">
            <w:pPr>
              <w:pStyle w:val="NormalWeb"/>
              <w:spacing w:before="0" w:beforeAutospacing="0" w:after="0" w:afterAutospacing="0" w:line="288" w:lineRule="auto"/>
              <w:rPr>
                <w:rFonts w:ascii="Garamond" w:hAnsi="Garamond" w:cs="Times New Roman"/>
                <w:sz w:val="24"/>
                <w:szCs w:val="24"/>
              </w:rPr>
            </w:pPr>
            <w:r>
              <w:rPr>
                <w:rFonts w:ascii="Garamond" w:hAnsi="Garamond" w:cs="Times New Roman"/>
                <w:sz w:val="24"/>
                <w:szCs w:val="24"/>
              </w:rPr>
              <w:t>Levy (C), Muñoz (VC)</w:t>
            </w:r>
          </w:p>
          <w:p w14:paraId="5B787DB8" w14:textId="0C8B537D" w:rsidR="00B46318" w:rsidRPr="00B46318" w:rsidRDefault="00B46318" w:rsidP="00B46318">
            <w:pPr>
              <w:pStyle w:val="NormalWeb"/>
              <w:spacing w:before="0" w:beforeAutospacing="0" w:after="0" w:afterAutospacing="0" w:line="288" w:lineRule="auto"/>
              <w:rPr>
                <w:rFonts w:ascii="Garamond" w:hAnsi="Garamond" w:cs="Times New Roman"/>
                <w:sz w:val="24"/>
                <w:szCs w:val="24"/>
              </w:rPr>
            </w:pPr>
            <w:r>
              <w:rPr>
                <w:rFonts w:ascii="Garamond" w:hAnsi="Garamond" w:cs="Times New Roman"/>
                <w:sz w:val="24"/>
                <w:szCs w:val="24"/>
              </w:rPr>
              <w:t>R. Jones                                                                                                               Staff: J. Jones</w:t>
            </w:r>
          </w:p>
        </w:tc>
      </w:tr>
    </w:tbl>
    <w:p w14:paraId="4090AE8C" w14:textId="77777777" w:rsidR="00B46318" w:rsidRPr="00F264A1" w:rsidRDefault="00B46318" w:rsidP="00B46318">
      <w:pPr>
        <w:spacing w:line="288" w:lineRule="auto"/>
        <w:rPr>
          <w:rFonts w:ascii="Garamond" w:hAnsi="Garamond"/>
        </w:rPr>
      </w:pPr>
      <w:r w:rsidRPr="00F264A1">
        <w:rPr>
          <w:rFonts w:ascii="Garamond" w:hAnsi="Garamond"/>
        </w:rPr>
        <w:t>As reported by Committee Chair</w:t>
      </w:r>
    </w:p>
    <w:p w14:paraId="62BDD038" w14:textId="0984F4E6" w:rsidR="00B46318" w:rsidRDefault="00B46318" w:rsidP="001E02AB">
      <w:pPr>
        <w:pStyle w:val="NormalWeb"/>
        <w:spacing w:before="0" w:beforeAutospacing="0" w:after="0" w:afterAutospacing="0" w:line="288" w:lineRule="auto"/>
        <w:rPr>
          <w:rFonts w:ascii="Garamond" w:hAnsi="Garamond" w:cs="Times New Roman"/>
          <w:sz w:val="24"/>
          <w:szCs w:val="24"/>
        </w:rPr>
      </w:pPr>
    </w:p>
    <w:p w14:paraId="4CB3CC55" w14:textId="32E725BC" w:rsidR="00B46318" w:rsidRDefault="00B46318" w:rsidP="001E02AB">
      <w:pPr>
        <w:pStyle w:val="NormalWeb"/>
        <w:spacing w:before="0" w:beforeAutospacing="0" w:after="0" w:afterAutospacing="0" w:line="288" w:lineRule="auto"/>
        <w:rPr>
          <w:rFonts w:ascii="Garamond" w:hAnsi="Garamond" w:cs="Times New Roman"/>
          <w:sz w:val="24"/>
          <w:szCs w:val="24"/>
        </w:rPr>
      </w:pPr>
      <w:r>
        <w:rPr>
          <w:rFonts w:ascii="Garamond" w:hAnsi="Garamond" w:cs="Times New Roman"/>
          <w:sz w:val="24"/>
          <w:szCs w:val="24"/>
        </w:rPr>
        <w:t>An oral report was given.</w:t>
      </w:r>
    </w:p>
    <w:p w14:paraId="7E787980" w14:textId="08BCF9DE" w:rsidR="001E02AB" w:rsidRDefault="001E02AB" w:rsidP="001E02AB">
      <w:pPr>
        <w:pStyle w:val="NormalWeb"/>
        <w:spacing w:before="0" w:beforeAutospacing="0" w:after="0" w:afterAutospacing="0" w:line="288" w:lineRule="auto"/>
        <w:rPr>
          <w:rFonts w:ascii="Garamond" w:hAnsi="Garamond" w:cs="Times New Roman"/>
          <w:sz w:val="24"/>
          <w:szCs w:val="24"/>
        </w:rPr>
      </w:pPr>
    </w:p>
    <w:p w14:paraId="739B63E0" w14:textId="77777777" w:rsidR="00B46318" w:rsidRPr="00F264A1" w:rsidRDefault="00B46318" w:rsidP="00B46318">
      <w:pPr>
        <w:rPr>
          <w:rFonts w:ascii="Garamond" w:hAnsi="Garamond"/>
          <w:b/>
          <w:bCs/>
          <w:color w:val="000000"/>
          <w:u w:val="single"/>
        </w:rPr>
      </w:pPr>
    </w:p>
    <w:p w14:paraId="2B536C7B" w14:textId="77777777" w:rsidR="00B46318" w:rsidRPr="00F264A1" w:rsidRDefault="00B46318" w:rsidP="00B46318">
      <w:pPr>
        <w:pBdr>
          <w:top w:val="single" w:sz="4" w:space="1" w:color="auto"/>
          <w:left w:val="single" w:sz="4" w:space="4" w:color="auto"/>
          <w:bottom w:val="single" w:sz="4" w:space="1" w:color="auto"/>
          <w:right w:val="single" w:sz="4" w:space="4" w:color="auto"/>
        </w:pBdr>
        <w:spacing w:line="288" w:lineRule="auto"/>
        <w:jc w:val="center"/>
        <w:rPr>
          <w:rFonts w:ascii="Garamond" w:hAnsi="Garamond"/>
          <w:b/>
        </w:rPr>
      </w:pPr>
      <w:r w:rsidRPr="00F264A1">
        <w:rPr>
          <w:rFonts w:ascii="Garamond" w:hAnsi="Garamond"/>
          <w:b/>
        </w:rPr>
        <w:t>FINANCE</w:t>
      </w:r>
    </w:p>
    <w:p w14:paraId="3A7577EF" w14:textId="77777777" w:rsidR="00B46318" w:rsidRPr="00F264A1" w:rsidRDefault="00B46318" w:rsidP="00B46318">
      <w:pPr>
        <w:pBdr>
          <w:top w:val="single" w:sz="4" w:space="1" w:color="auto"/>
          <w:left w:val="single" w:sz="4" w:space="4" w:color="auto"/>
          <w:bottom w:val="single" w:sz="4" w:space="1" w:color="auto"/>
          <w:right w:val="single" w:sz="4" w:space="4" w:color="auto"/>
        </w:pBdr>
        <w:spacing w:line="288" w:lineRule="auto"/>
        <w:rPr>
          <w:rFonts w:ascii="Garamond" w:hAnsi="Garamond"/>
        </w:rPr>
      </w:pPr>
      <w:r w:rsidRPr="00F264A1">
        <w:rPr>
          <w:rFonts w:ascii="Garamond" w:hAnsi="Garamond"/>
        </w:rPr>
        <w:t>Glasson (C), Muñoz (VC)</w:t>
      </w:r>
    </w:p>
    <w:p w14:paraId="4786F014" w14:textId="77777777" w:rsidR="00B46318" w:rsidRPr="00F264A1" w:rsidRDefault="00B46318" w:rsidP="00B46318">
      <w:pPr>
        <w:pBdr>
          <w:top w:val="single" w:sz="4" w:space="1" w:color="auto"/>
          <w:left w:val="single" w:sz="4" w:space="4" w:color="auto"/>
          <w:bottom w:val="single" w:sz="4" w:space="1" w:color="auto"/>
          <w:right w:val="single" w:sz="4" w:space="4" w:color="auto"/>
        </w:pBdr>
        <w:spacing w:line="288" w:lineRule="auto"/>
        <w:rPr>
          <w:rFonts w:ascii="Garamond" w:hAnsi="Garamond"/>
        </w:rPr>
      </w:pPr>
      <w:r w:rsidRPr="00F264A1">
        <w:rPr>
          <w:rFonts w:ascii="Garamond" w:hAnsi="Garamond"/>
        </w:rPr>
        <w:t>Bagley, Cuneo, C. Jones, Lane, Levy, Norden, Vilhauer</w:t>
      </w:r>
      <w:r w:rsidRPr="00F264A1">
        <w:rPr>
          <w:rFonts w:ascii="Garamond" w:hAnsi="Garamond"/>
        </w:rPr>
        <w:tab/>
      </w:r>
      <w:r w:rsidRPr="00F264A1">
        <w:rPr>
          <w:rFonts w:ascii="Garamond" w:hAnsi="Garamond"/>
        </w:rPr>
        <w:tab/>
        <w:t xml:space="preserve">                 Staff: J. Jones     </w:t>
      </w:r>
    </w:p>
    <w:p w14:paraId="1EB50A75" w14:textId="77777777" w:rsidR="00B46318" w:rsidRPr="00F264A1" w:rsidRDefault="00B46318" w:rsidP="00B46318">
      <w:pPr>
        <w:spacing w:line="288" w:lineRule="auto"/>
        <w:rPr>
          <w:rFonts w:ascii="Garamond" w:hAnsi="Garamond"/>
        </w:rPr>
      </w:pPr>
      <w:r w:rsidRPr="00F264A1">
        <w:rPr>
          <w:rFonts w:ascii="Garamond" w:hAnsi="Garamond"/>
        </w:rPr>
        <w:t>As reported by Committee Chair</w:t>
      </w:r>
    </w:p>
    <w:p w14:paraId="225EE028" w14:textId="77777777" w:rsidR="00B46318" w:rsidRPr="00F264A1" w:rsidRDefault="00B46318" w:rsidP="00B46318">
      <w:pPr>
        <w:spacing w:line="288" w:lineRule="auto"/>
        <w:rPr>
          <w:rFonts w:ascii="Garamond" w:hAnsi="Garamond"/>
        </w:rPr>
      </w:pPr>
    </w:p>
    <w:p w14:paraId="29EE3500" w14:textId="54F47238" w:rsidR="00B46318" w:rsidRPr="00B46318" w:rsidRDefault="00B46318" w:rsidP="006C42A1">
      <w:pPr>
        <w:pStyle w:val="NormalWeb"/>
        <w:spacing w:before="0" w:beforeAutospacing="0" w:after="0" w:afterAutospacing="0"/>
        <w:jc w:val="center"/>
        <w:rPr>
          <w:rFonts w:ascii="Times New Roman" w:hAnsi="Times New Roman" w:cs="Times New Roman"/>
          <w:color w:val="auto"/>
          <w:sz w:val="24"/>
          <w:szCs w:val="24"/>
        </w:rPr>
      </w:pPr>
      <w:r w:rsidRPr="00B46318">
        <w:rPr>
          <w:rFonts w:ascii="Garamond" w:hAnsi="Garamond" w:cs="Times New Roman"/>
          <w:b/>
          <w:bCs/>
          <w:color w:val="000000"/>
          <w:sz w:val="24"/>
          <w:szCs w:val="24"/>
          <w:u w:val="single"/>
        </w:rPr>
        <w:t>Item 183-40: 2019 Operating and Capital Budget</w:t>
      </w:r>
    </w:p>
    <w:p w14:paraId="32740855" w14:textId="77777777" w:rsidR="00B46318" w:rsidRPr="00B46318" w:rsidRDefault="00B46318" w:rsidP="00B46318"/>
    <w:p w14:paraId="28707BB9" w14:textId="77777777" w:rsidR="00B46318" w:rsidRPr="00B46318" w:rsidRDefault="00B46318" w:rsidP="00B46318">
      <w:r w:rsidRPr="00B46318">
        <w:rPr>
          <w:rFonts w:ascii="Garamond" w:hAnsi="Garamond"/>
          <w:color w:val="000000"/>
        </w:rPr>
        <w:t>Moved that:</w:t>
      </w:r>
    </w:p>
    <w:p w14:paraId="7E472FAF" w14:textId="77777777" w:rsidR="00B46318" w:rsidRPr="00B46318" w:rsidRDefault="00B46318" w:rsidP="00B46318"/>
    <w:p w14:paraId="0BFD57B8" w14:textId="77777777" w:rsidR="00B46318" w:rsidRPr="00B46318" w:rsidRDefault="00B46318" w:rsidP="00B46318">
      <w:r w:rsidRPr="00B46318">
        <w:rPr>
          <w:rFonts w:ascii="Garamond" w:hAnsi="Garamond"/>
          <w:color w:val="000000"/>
        </w:rPr>
        <w:t xml:space="preserve">The 2019 operating budget and the 2018 capital budget are received. </w:t>
      </w:r>
    </w:p>
    <w:p w14:paraId="54CA6541" w14:textId="370770EB" w:rsidR="00B46318" w:rsidRDefault="00B46318">
      <w:pPr>
        <w:rPr>
          <w:rFonts w:ascii="Garamond" w:hAnsi="Garamond"/>
          <w:color w:val="333333"/>
        </w:rPr>
      </w:pPr>
    </w:p>
    <w:p w14:paraId="3383B8BF" w14:textId="1279825E" w:rsidR="004D1AB1" w:rsidRDefault="004D1AB1">
      <w:pPr>
        <w:rPr>
          <w:rFonts w:ascii="Garamond" w:hAnsi="Garamond"/>
          <w:color w:val="333333"/>
        </w:rPr>
      </w:pPr>
      <w:r>
        <w:rPr>
          <w:rFonts w:ascii="Garamond" w:hAnsi="Garamond"/>
          <w:color w:val="333333"/>
        </w:rPr>
        <w:t>Effective</w:t>
      </w:r>
    </w:p>
    <w:p w14:paraId="5A8B1D40" w14:textId="26696B14" w:rsidR="004D1AB1" w:rsidRDefault="004D1AB1">
      <w:pPr>
        <w:rPr>
          <w:rFonts w:ascii="Garamond" w:hAnsi="Garamond"/>
          <w:color w:val="333333"/>
        </w:rPr>
      </w:pPr>
      <w:r>
        <w:rPr>
          <w:rFonts w:ascii="Garamond" w:hAnsi="Garamond"/>
          <w:color w:val="333333"/>
        </w:rPr>
        <w:t>Carried unanimously</w:t>
      </w:r>
    </w:p>
    <w:p w14:paraId="353DAF7D" w14:textId="77777777" w:rsidR="004D1AB1" w:rsidRDefault="004D1AB1">
      <w:pPr>
        <w:rPr>
          <w:rFonts w:ascii="Garamond" w:hAnsi="Garamond"/>
          <w:color w:val="333333"/>
        </w:rPr>
      </w:pPr>
    </w:p>
    <w:p w14:paraId="50A8E357" w14:textId="7A266E86" w:rsidR="00B46318" w:rsidRDefault="00B46318">
      <w:pPr>
        <w:rPr>
          <w:rFonts w:ascii="Garamond" w:hAnsi="Garamond"/>
          <w:color w:val="333333"/>
        </w:rPr>
      </w:pPr>
    </w:p>
    <w:p w14:paraId="17030E64" w14:textId="029E994B" w:rsidR="00B46318" w:rsidRPr="00B46318" w:rsidRDefault="00B46318" w:rsidP="004D1AB1">
      <w:pPr>
        <w:jc w:val="center"/>
      </w:pPr>
      <w:r w:rsidRPr="00B46318">
        <w:rPr>
          <w:rFonts w:ascii="Garamond" w:hAnsi="Garamond"/>
          <w:b/>
          <w:bCs/>
          <w:color w:val="000000"/>
          <w:u w:val="single"/>
        </w:rPr>
        <w:t>Item: 183-41: Late Fees for Clubs</w:t>
      </w:r>
    </w:p>
    <w:p w14:paraId="6B4BD3D0" w14:textId="77777777" w:rsidR="00B46318" w:rsidRPr="00B46318" w:rsidRDefault="00B46318" w:rsidP="00B46318"/>
    <w:p w14:paraId="3ABC7E6A" w14:textId="77777777" w:rsidR="00B46318" w:rsidRPr="00B46318" w:rsidRDefault="00B46318" w:rsidP="00B46318">
      <w:r w:rsidRPr="00B46318">
        <w:rPr>
          <w:rFonts w:ascii="Garamond" w:hAnsi="Garamond"/>
          <w:color w:val="000000"/>
        </w:rPr>
        <w:t>Codification Chapter VI – Club Sanctioned Games, Section A. ACBL Sanctions for Club Masterpoint Games be amended as follows:</w:t>
      </w:r>
    </w:p>
    <w:p w14:paraId="6C4A69C5" w14:textId="77777777" w:rsidR="00B46318" w:rsidRPr="00B46318" w:rsidRDefault="00B46318" w:rsidP="00B46318"/>
    <w:p w14:paraId="7DC88C6B" w14:textId="77777777" w:rsidR="00B46318" w:rsidRPr="00B46318" w:rsidRDefault="00B46318" w:rsidP="00B46318">
      <w:r w:rsidRPr="00B46318">
        <w:rPr>
          <w:rFonts w:ascii="Garamond" w:hAnsi="Garamond"/>
          <w:b/>
          <w:bCs/>
          <w:color w:val="000000"/>
        </w:rPr>
        <w:lastRenderedPageBreak/>
        <w:t>Section 5–Sanctioned Club Game Requirements</w:t>
      </w:r>
    </w:p>
    <w:p w14:paraId="11BFEDC5" w14:textId="77777777" w:rsidR="00B46318" w:rsidRPr="00B46318" w:rsidRDefault="00B46318" w:rsidP="00B46318"/>
    <w:p w14:paraId="0B114CA7" w14:textId="77777777" w:rsidR="00B46318" w:rsidRPr="00B46318" w:rsidRDefault="00B46318" w:rsidP="00B46318">
      <w:r w:rsidRPr="00B46318">
        <w:rPr>
          <w:rFonts w:ascii="Garamond" w:hAnsi="Garamond"/>
          <w:color w:val="000000"/>
        </w:rPr>
        <w:t>5.1</w:t>
      </w:r>
      <w:r w:rsidRPr="00B46318">
        <w:rPr>
          <w:rFonts w:ascii="Garamond" w:hAnsi="Garamond"/>
          <w:color w:val="000000"/>
        </w:rPr>
        <w:tab/>
        <w:t>Manager</w:t>
      </w:r>
    </w:p>
    <w:p w14:paraId="31B64AFB" w14:textId="77777777" w:rsidR="00B46318" w:rsidRPr="00B46318" w:rsidRDefault="00B46318" w:rsidP="00B46318"/>
    <w:p w14:paraId="39674E62" w14:textId="77777777" w:rsidR="00B46318" w:rsidRPr="00B46318" w:rsidRDefault="00B46318" w:rsidP="004D1AB1">
      <w:pPr>
        <w:ind w:left="1440" w:hanging="720"/>
      </w:pPr>
      <w:r w:rsidRPr="00B46318">
        <w:rPr>
          <w:rFonts w:ascii="Garamond" w:hAnsi="Garamond"/>
          <w:color w:val="000000"/>
        </w:rPr>
        <w:t>5.1.1</w:t>
      </w:r>
      <w:r w:rsidRPr="00B46318">
        <w:rPr>
          <w:rFonts w:ascii="Garamond" w:hAnsi="Garamond"/>
          <w:color w:val="000000"/>
        </w:rPr>
        <w:tab/>
        <w:t>Every ACBL sanctioned masterpoint club game must designate an active ACBL member in good standing with all service fees and dues paid as its manager. The club manager is accountable to the ACBL for the enforcement of ACBL rules and regulations in all sanctioned games the club conducts. The club manager must supervise the following activities:</w:t>
      </w:r>
    </w:p>
    <w:p w14:paraId="4B36DF37" w14:textId="77777777" w:rsidR="00B46318" w:rsidRPr="00B46318" w:rsidRDefault="00B46318" w:rsidP="004D1AB1">
      <w:pPr>
        <w:ind w:left="720"/>
      </w:pPr>
    </w:p>
    <w:p w14:paraId="131E241D" w14:textId="77777777" w:rsidR="00B46318" w:rsidRPr="004D1AB1" w:rsidRDefault="00B46318" w:rsidP="004D1AB1">
      <w:pPr>
        <w:ind w:left="2160" w:hanging="720"/>
        <w:rPr>
          <w:color w:val="000000" w:themeColor="text1"/>
        </w:rPr>
      </w:pPr>
      <w:r w:rsidRPr="00B46318">
        <w:rPr>
          <w:rFonts w:ascii="Garamond" w:hAnsi="Garamond"/>
          <w:color w:val="000000"/>
        </w:rPr>
        <w:t>(a)</w:t>
      </w:r>
      <w:r w:rsidRPr="00B46318">
        <w:rPr>
          <w:rFonts w:ascii="Garamond" w:hAnsi="Garamond"/>
          <w:color w:val="000000"/>
        </w:rPr>
        <w:tab/>
        <w:t>Preparation and filing of the Monthly Financial and Masterpoint Report(s</w:t>
      </w:r>
      <w:r w:rsidRPr="004D1AB1">
        <w:rPr>
          <w:rFonts w:ascii="Garamond" w:hAnsi="Garamond"/>
          <w:color w:val="000000" w:themeColor="text1"/>
        </w:rPr>
        <w:t>).</w:t>
      </w:r>
      <w:r w:rsidRPr="004D1AB1">
        <w:rPr>
          <w:rFonts w:ascii="Garamond" w:hAnsi="Garamond"/>
          <w:strike/>
          <w:color w:val="000000" w:themeColor="text1"/>
        </w:rPr>
        <w:t xml:space="preserve"> The signature of the club manager must be on the form when it is filed. </w:t>
      </w:r>
    </w:p>
    <w:p w14:paraId="065C2BEE" w14:textId="77777777" w:rsidR="00B46318" w:rsidRPr="00B46318" w:rsidRDefault="00B46318" w:rsidP="004D1AB1">
      <w:pPr>
        <w:ind w:left="1440"/>
      </w:pPr>
      <w:r w:rsidRPr="00B46318">
        <w:rPr>
          <w:rFonts w:ascii="Garamond" w:hAnsi="Garamond"/>
          <w:color w:val="000000"/>
        </w:rPr>
        <w:t>(b)</w:t>
      </w:r>
      <w:r w:rsidRPr="00B46318">
        <w:rPr>
          <w:rFonts w:ascii="Garamond" w:hAnsi="Garamond"/>
          <w:color w:val="000000"/>
        </w:rPr>
        <w:tab/>
        <w:t>Correspondence with the ACBL on club game matters</w:t>
      </w:r>
    </w:p>
    <w:p w14:paraId="190DF034" w14:textId="77777777" w:rsidR="00B46318" w:rsidRPr="00B46318" w:rsidRDefault="00B46318" w:rsidP="004D1AB1">
      <w:pPr>
        <w:ind w:left="2160" w:hanging="720"/>
      </w:pPr>
      <w:r w:rsidRPr="00B46318">
        <w:rPr>
          <w:rFonts w:ascii="Garamond" w:hAnsi="Garamond"/>
          <w:color w:val="000000"/>
        </w:rPr>
        <w:t>(c)</w:t>
      </w:r>
      <w:r w:rsidRPr="00B46318">
        <w:rPr>
          <w:rFonts w:ascii="Garamond" w:hAnsi="Garamond"/>
          <w:color w:val="000000"/>
        </w:rPr>
        <w:tab/>
        <w:t xml:space="preserve">Application for sanction renewals and reporting any change of club managers, </w:t>
      </w:r>
      <w:r w:rsidRPr="00B46318">
        <w:rPr>
          <w:rFonts w:ascii="Garamond" w:hAnsi="Garamond"/>
          <w:color w:val="000000"/>
          <w:u w:val="single"/>
        </w:rPr>
        <w:t>club address</w:t>
      </w:r>
      <w:r w:rsidRPr="00B46318">
        <w:rPr>
          <w:rFonts w:ascii="Garamond" w:hAnsi="Garamond"/>
          <w:color w:val="000000"/>
        </w:rPr>
        <w:t xml:space="preserve"> or session changes on a</w:t>
      </w:r>
      <w:r w:rsidRPr="00B46318">
        <w:rPr>
          <w:rFonts w:ascii="Garamond" w:hAnsi="Garamond"/>
          <w:color w:val="000000"/>
          <w:u w:val="single"/>
        </w:rPr>
        <w:t xml:space="preserve">n online </w:t>
      </w:r>
      <w:r w:rsidRPr="00B46318">
        <w:rPr>
          <w:rFonts w:ascii="Garamond" w:hAnsi="Garamond"/>
          <w:color w:val="000000"/>
        </w:rPr>
        <w:t xml:space="preserve">form provided by the ACBL </w:t>
      </w:r>
      <w:r w:rsidRPr="00B46318">
        <w:rPr>
          <w:rFonts w:ascii="Garamond" w:hAnsi="Garamond"/>
          <w:color w:val="000000"/>
          <w:u w:val="single"/>
        </w:rPr>
        <w:t>or by email</w:t>
      </w:r>
      <w:r w:rsidRPr="00B46318">
        <w:rPr>
          <w:rFonts w:ascii="Garamond" w:hAnsi="Garamond"/>
          <w:color w:val="000000"/>
        </w:rPr>
        <w:t xml:space="preserve">. </w:t>
      </w:r>
    </w:p>
    <w:p w14:paraId="46C4AAD8" w14:textId="77777777" w:rsidR="00B46318" w:rsidRPr="00B46318" w:rsidRDefault="00B46318" w:rsidP="00B46318"/>
    <w:p w14:paraId="01DB03E7" w14:textId="77777777" w:rsidR="00B46318" w:rsidRPr="004D1AB1" w:rsidRDefault="00B46318" w:rsidP="00B46318">
      <w:pPr>
        <w:rPr>
          <w:color w:val="000000" w:themeColor="text1"/>
        </w:rPr>
      </w:pPr>
      <w:r w:rsidRPr="004D1AB1">
        <w:rPr>
          <w:rFonts w:ascii="Garamond" w:hAnsi="Garamond"/>
          <w:strike/>
          <w:color w:val="000000" w:themeColor="text1"/>
        </w:rPr>
        <w:t>5.2</w:t>
      </w:r>
      <w:r w:rsidRPr="004D1AB1">
        <w:rPr>
          <w:rFonts w:ascii="Garamond" w:hAnsi="Garamond"/>
          <w:strike/>
          <w:color w:val="000000" w:themeColor="text1"/>
        </w:rPr>
        <w:tab/>
        <w:t>Late Charge for Overdue Club Monthly Financial</w:t>
      </w:r>
      <w:r w:rsidRPr="004D1AB1">
        <w:rPr>
          <w:rFonts w:ascii="Garamond" w:hAnsi="Garamond"/>
          <w:strike/>
          <w:color w:val="000000" w:themeColor="text1"/>
          <w:u w:val="single"/>
        </w:rPr>
        <w:t xml:space="preserve"> </w:t>
      </w:r>
      <w:r w:rsidRPr="004D1AB1">
        <w:rPr>
          <w:rFonts w:ascii="Garamond" w:hAnsi="Garamond"/>
          <w:strike/>
          <w:color w:val="000000" w:themeColor="text1"/>
        </w:rPr>
        <w:t>Reports and Rating Masterpoint</w:t>
      </w:r>
      <w:r w:rsidRPr="004D1AB1">
        <w:rPr>
          <w:rFonts w:ascii="Garamond" w:hAnsi="Garamond"/>
          <w:strike/>
          <w:color w:val="000000" w:themeColor="text1"/>
          <w:u w:val="single"/>
        </w:rPr>
        <w:t xml:space="preserve"> </w:t>
      </w:r>
      <w:r w:rsidRPr="004D1AB1">
        <w:rPr>
          <w:rFonts w:ascii="Garamond" w:hAnsi="Garamond"/>
          <w:strike/>
          <w:color w:val="000000" w:themeColor="text1"/>
        </w:rPr>
        <w:t>Point Reports</w:t>
      </w:r>
    </w:p>
    <w:p w14:paraId="4A3169D1" w14:textId="77777777" w:rsidR="00B46318" w:rsidRPr="004D1AB1" w:rsidRDefault="00B46318" w:rsidP="00B46318">
      <w:pPr>
        <w:rPr>
          <w:color w:val="000000" w:themeColor="text1"/>
        </w:rPr>
      </w:pPr>
    </w:p>
    <w:p w14:paraId="64B559E8" w14:textId="77777777" w:rsidR="00B46318" w:rsidRPr="004D1AB1" w:rsidRDefault="00B46318" w:rsidP="004D1AB1">
      <w:pPr>
        <w:ind w:left="1440" w:hanging="720"/>
        <w:rPr>
          <w:color w:val="000000" w:themeColor="text1"/>
        </w:rPr>
      </w:pPr>
      <w:r w:rsidRPr="004D1AB1">
        <w:rPr>
          <w:rFonts w:ascii="Garamond" w:hAnsi="Garamond"/>
          <w:strike/>
          <w:color w:val="000000" w:themeColor="text1"/>
        </w:rPr>
        <w:t xml:space="preserve">5.2.1 Club managers who do not submit timely club reports will be charged $.25/day after the 10th of the month up to a maximum of $5.00 for the first month. These clubs will be notified that such reports must be submitted along with any late charges within 30 days. If a report and late charges are not received within the 30 days, an additional $25.00 charge will be </w:t>
      </w:r>
      <w:proofErr w:type="gramStart"/>
      <w:r w:rsidRPr="004D1AB1">
        <w:rPr>
          <w:rFonts w:ascii="Garamond" w:hAnsi="Garamond"/>
          <w:strike/>
          <w:color w:val="000000" w:themeColor="text1"/>
        </w:rPr>
        <w:t>assessed</w:t>
      </w:r>
      <w:proofErr w:type="gramEnd"/>
      <w:r w:rsidRPr="004D1AB1">
        <w:rPr>
          <w:rFonts w:ascii="Garamond" w:hAnsi="Garamond"/>
          <w:strike/>
          <w:color w:val="000000" w:themeColor="text1"/>
        </w:rPr>
        <w:t xml:space="preserve"> and the club will be suspended until the report and monies due, including the late charges, are received at Headquarters.</w:t>
      </w:r>
    </w:p>
    <w:p w14:paraId="1C47081A" w14:textId="77777777" w:rsidR="00B46318" w:rsidRPr="004D1AB1" w:rsidRDefault="00B46318" w:rsidP="00B46318">
      <w:pPr>
        <w:rPr>
          <w:color w:val="000000" w:themeColor="text1"/>
        </w:rPr>
      </w:pPr>
    </w:p>
    <w:p w14:paraId="6C0E99B8" w14:textId="77777777" w:rsidR="00B46318" w:rsidRPr="00B46318" w:rsidRDefault="00B46318" w:rsidP="00B46318">
      <w:r w:rsidRPr="00B46318">
        <w:rPr>
          <w:rFonts w:ascii="Garamond" w:hAnsi="Garamond"/>
          <w:color w:val="000000"/>
        </w:rPr>
        <w:t>Effective January 1, 2019</w:t>
      </w:r>
    </w:p>
    <w:p w14:paraId="2F6AF66E" w14:textId="532E48A0" w:rsidR="00B46318" w:rsidRDefault="004D1AB1">
      <w:pPr>
        <w:rPr>
          <w:rFonts w:ascii="Garamond" w:hAnsi="Garamond"/>
          <w:color w:val="333333"/>
        </w:rPr>
      </w:pPr>
      <w:r>
        <w:rPr>
          <w:rFonts w:ascii="Garamond" w:hAnsi="Garamond"/>
          <w:color w:val="333333"/>
        </w:rPr>
        <w:t>Carried</w:t>
      </w:r>
      <w:r w:rsidR="006C42A1">
        <w:rPr>
          <w:rFonts w:ascii="Garamond" w:hAnsi="Garamond"/>
          <w:color w:val="333333"/>
        </w:rPr>
        <w:t xml:space="preserve"> unanimously</w:t>
      </w:r>
    </w:p>
    <w:p w14:paraId="4A1B3702" w14:textId="111A26BD" w:rsidR="00B46318" w:rsidRDefault="00B46318">
      <w:pPr>
        <w:rPr>
          <w:rFonts w:ascii="Garamond" w:hAnsi="Garamond"/>
          <w:color w:val="333333"/>
        </w:rPr>
      </w:pPr>
    </w:p>
    <w:p w14:paraId="4F830AC3" w14:textId="2568161B" w:rsidR="00B46318" w:rsidRPr="00B46318" w:rsidRDefault="00B46318" w:rsidP="006C42A1">
      <w:pPr>
        <w:jc w:val="center"/>
      </w:pPr>
      <w:r w:rsidRPr="00B46318">
        <w:rPr>
          <w:rFonts w:ascii="Garamond" w:hAnsi="Garamond"/>
          <w:b/>
          <w:bCs/>
          <w:color w:val="000000"/>
          <w:u w:val="single"/>
        </w:rPr>
        <w:t>Item 183-42: NABC Fees</w:t>
      </w:r>
    </w:p>
    <w:p w14:paraId="3708247D" w14:textId="77777777" w:rsidR="004D1AB1" w:rsidRDefault="004D1AB1" w:rsidP="00B46318">
      <w:pPr>
        <w:rPr>
          <w:rFonts w:ascii="Garamond" w:hAnsi="Garamond"/>
          <w:color w:val="000000"/>
        </w:rPr>
      </w:pPr>
    </w:p>
    <w:p w14:paraId="6BA951DA" w14:textId="439144C5" w:rsidR="00B46318" w:rsidRPr="00B46318" w:rsidRDefault="00B46318" w:rsidP="00B46318">
      <w:pPr>
        <w:rPr>
          <w:rFonts w:ascii="Garamond" w:hAnsi="Garamond"/>
        </w:rPr>
      </w:pPr>
      <w:r w:rsidRPr="00B46318">
        <w:rPr>
          <w:rFonts w:ascii="Garamond" w:hAnsi="Garamond"/>
          <w:color w:val="000000"/>
        </w:rPr>
        <w:t>Entry fees at NABCs be changed to $30 for NABC+ events, $22 for other NABC events, $20 for regional events and $20 for unlimited single session events.  No change in the $15 entry fee for Intermediate/Newcomer events.</w:t>
      </w:r>
    </w:p>
    <w:p w14:paraId="59B60EF5" w14:textId="77777777" w:rsidR="00B46318" w:rsidRPr="00B46318" w:rsidRDefault="00B46318" w:rsidP="00B46318">
      <w:pPr>
        <w:rPr>
          <w:rFonts w:ascii="Garamond" w:hAnsi="Garamond"/>
        </w:rPr>
      </w:pPr>
      <w:r w:rsidRPr="00B46318">
        <w:rPr>
          <w:rFonts w:ascii="Garamond" w:hAnsi="Garamond"/>
          <w:color w:val="000000"/>
        </w:rPr>
        <w:t xml:space="preserve"> </w:t>
      </w:r>
    </w:p>
    <w:p w14:paraId="3868A319" w14:textId="77777777" w:rsidR="00B46318" w:rsidRPr="00B46318" w:rsidRDefault="00B46318" w:rsidP="00B46318">
      <w:pPr>
        <w:rPr>
          <w:rFonts w:ascii="Garamond" w:hAnsi="Garamond"/>
        </w:rPr>
      </w:pPr>
      <w:r w:rsidRPr="00B46318">
        <w:rPr>
          <w:rFonts w:ascii="Garamond" w:hAnsi="Garamond"/>
          <w:color w:val="000000"/>
        </w:rPr>
        <w:t>Management is authorized to use part of the increase to develop incentives to encourage players to stay in the host hotel.</w:t>
      </w:r>
    </w:p>
    <w:p w14:paraId="2145C49C" w14:textId="77777777" w:rsidR="00B46318" w:rsidRPr="00B46318" w:rsidRDefault="00B46318" w:rsidP="00B46318">
      <w:pPr>
        <w:rPr>
          <w:rFonts w:ascii="Garamond" w:hAnsi="Garamond"/>
        </w:rPr>
      </w:pPr>
      <w:r w:rsidRPr="00B46318">
        <w:rPr>
          <w:rFonts w:ascii="Garamond" w:hAnsi="Garamond"/>
          <w:color w:val="000000"/>
        </w:rPr>
        <w:t xml:space="preserve"> </w:t>
      </w:r>
    </w:p>
    <w:p w14:paraId="31B193AF" w14:textId="77777777" w:rsidR="00B46318" w:rsidRPr="00B46318" w:rsidRDefault="00B46318" w:rsidP="00B46318">
      <w:pPr>
        <w:rPr>
          <w:rFonts w:ascii="Garamond" w:hAnsi="Garamond"/>
        </w:rPr>
      </w:pPr>
      <w:r w:rsidRPr="00B46318">
        <w:rPr>
          <w:rFonts w:ascii="Garamond" w:hAnsi="Garamond"/>
          <w:color w:val="000000"/>
        </w:rPr>
        <w:t>Effective June 1, 2019</w:t>
      </w:r>
    </w:p>
    <w:p w14:paraId="334CE06D" w14:textId="10DEDE1C" w:rsidR="00B46318" w:rsidRDefault="00B46318">
      <w:pPr>
        <w:rPr>
          <w:rFonts w:ascii="Garamond" w:hAnsi="Garamond"/>
          <w:color w:val="333333"/>
        </w:rPr>
      </w:pPr>
      <w:r>
        <w:rPr>
          <w:rFonts w:ascii="Garamond" w:hAnsi="Garamond"/>
          <w:color w:val="333333"/>
        </w:rPr>
        <w:t>Carried</w:t>
      </w:r>
      <w:r>
        <w:rPr>
          <w:rFonts w:ascii="Garamond" w:hAnsi="Garamond"/>
          <w:color w:val="333333"/>
        </w:rPr>
        <w:tab/>
      </w:r>
      <w:r>
        <w:rPr>
          <w:rFonts w:ascii="Garamond" w:hAnsi="Garamond"/>
          <w:color w:val="333333"/>
        </w:rPr>
        <w:tab/>
        <w:t xml:space="preserve">Nay: </w:t>
      </w:r>
      <w:r w:rsidR="006C42A1">
        <w:rPr>
          <w:rFonts w:ascii="Garamond" w:hAnsi="Garamond"/>
          <w:color w:val="333333"/>
        </w:rPr>
        <w:t>1, 2, 5, 12, 13, 17,21, 24, 25</w:t>
      </w:r>
      <w:r w:rsidR="006C42A1">
        <w:rPr>
          <w:rFonts w:ascii="Garamond" w:hAnsi="Garamond"/>
          <w:color w:val="333333"/>
        </w:rPr>
        <w:tab/>
        <w:t>Abstain: 10</w:t>
      </w:r>
      <w:r w:rsidR="006C42A1">
        <w:rPr>
          <w:rFonts w:ascii="Garamond" w:hAnsi="Garamond"/>
          <w:color w:val="333333"/>
        </w:rPr>
        <w:tab/>
        <w:t>Absent: 7</w:t>
      </w:r>
    </w:p>
    <w:p w14:paraId="319EBF3C" w14:textId="77777777" w:rsidR="00B46318" w:rsidRPr="00B46318" w:rsidRDefault="00B46318">
      <w:pPr>
        <w:rPr>
          <w:rFonts w:ascii="Garamond" w:hAnsi="Garamond"/>
          <w:color w:val="333333"/>
        </w:rPr>
      </w:pPr>
    </w:p>
    <w:p w14:paraId="1F5B35B0" w14:textId="77777777" w:rsidR="00B46318" w:rsidRPr="00B46318" w:rsidRDefault="00B46318" w:rsidP="004D1AB1">
      <w:pPr>
        <w:pStyle w:val="NormalWeb"/>
        <w:spacing w:before="0" w:beforeAutospacing="0" w:after="0" w:afterAutospacing="0"/>
        <w:jc w:val="center"/>
        <w:rPr>
          <w:rFonts w:ascii="Garamond" w:hAnsi="Garamond"/>
          <w:sz w:val="24"/>
          <w:szCs w:val="24"/>
        </w:rPr>
      </w:pPr>
      <w:r w:rsidRPr="00B46318">
        <w:rPr>
          <w:rFonts w:ascii="Garamond" w:hAnsi="Garamond"/>
          <w:b/>
          <w:bCs/>
          <w:color w:val="000000"/>
          <w:sz w:val="24"/>
          <w:szCs w:val="24"/>
          <w:u w:val="single"/>
        </w:rPr>
        <w:t>Item 183-43: NABC Financial Plan</w:t>
      </w:r>
    </w:p>
    <w:p w14:paraId="16B986B6" w14:textId="77777777" w:rsidR="00B46318" w:rsidRDefault="00B46318" w:rsidP="00B46318">
      <w:pPr>
        <w:pStyle w:val="NormalWeb"/>
        <w:spacing w:before="0" w:beforeAutospacing="0" w:after="0" w:afterAutospacing="0"/>
        <w:rPr>
          <w:rFonts w:ascii="Garamond" w:hAnsi="Garamond"/>
          <w:color w:val="000000"/>
          <w:sz w:val="24"/>
          <w:szCs w:val="24"/>
        </w:rPr>
      </w:pPr>
    </w:p>
    <w:p w14:paraId="09C8EE76" w14:textId="415C8DD2" w:rsidR="00B46318" w:rsidRPr="00B46318" w:rsidRDefault="00B46318" w:rsidP="00B46318">
      <w:pPr>
        <w:pStyle w:val="NormalWeb"/>
        <w:spacing w:before="0" w:beforeAutospacing="0" w:after="0" w:afterAutospacing="0"/>
        <w:rPr>
          <w:rFonts w:ascii="Garamond" w:hAnsi="Garamond"/>
          <w:sz w:val="24"/>
          <w:szCs w:val="24"/>
        </w:rPr>
      </w:pPr>
      <w:r w:rsidRPr="00B46318">
        <w:rPr>
          <w:rFonts w:ascii="Garamond" w:hAnsi="Garamond"/>
          <w:color w:val="000000"/>
          <w:sz w:val="24"/>
          <w:szCs w:val="24"/>
        </w:rPr>
        <w:t>Chapter VIII – North American Bridge Championships, Appendix 8C NABC Financial Plan be amended as follows:</w:t>
      </w:r>
    </w:p>
    <w:p w14:paraId="7C70D3C5" w14:textId="77777777" w:rsidR="00B46318" w:rsidRPr="00B46318" w:rsidRDefault="00B46318" w:rsidP="00B46318">
      <w:pPr>
        <w:rPr>
          <w:rFonts w:ascii="Garamond" w:hAnsi="Garamond"/>
        </w:rPr>
      </w:pPr>
    </w:p>
    <w:p w14:paraId="0F792188" w14:textId="77777777" w:rsidR="00B46318" w:rsidRPr="00B46318" w:rsidRDefault="00B46318" w:rsidP="00B46318">
      <w:pPr>
        <w:pStyle w:val="NormalWeb"/>
        <w:spacing w:before="0" w:beforeAutospacing="0" w:after="0" w:afterAutospacing="0"/>
        <w:ind w:left="-630" w:hanging="630"/>
        <w:jc w:val="center"/>
        <w:rPr>
          <w:rFonts w:ascii="Garamond" w:hAnsi="Garamond"/>
          <w:sz w:val="24"/>
          <w:szCs w:val="24"/>
        </w:rPr>
      </w:pPr>
      <w:r w:rsidRPr="00B46318">
        <w:rPr>
          <w:rFonts w:ascii="Garamond" w:hAnsi="Garamond"/>
          <w:b/>
          <w:bCs/>
          <w:color w:val="000000"/>
          <w:sz w:val="24"/>
          <w:szCs w:val="24"/>
        </w:rPr>
        <w:t xml:space="preserve">NABC FINANCIAL PLAN </w:t>
      </w:r>
    </w:p>
    <w:p w14:paraId="350826B7" w14:textId="77777777" w:rsidR="00B46318" w:rsidRPr="00B46318" w:rsidRDefault="00B46318" w:rsidP="00B46318">
      <w:pPr>
        <w:pStyle w:val="NormalWeb"/>
        <w:spacing w:before="0" w:beforeAutospacing="0" w:after="0" w:afterAutospacing="0"/>
        <w:ind w:left="-720" w:hanging="720"/>
        <w:rPr>
          <w:rFonts w:ascii="Garamond" w:hAnsi="Garamond"/>
          <w:color w:val="000000" w:themeColor="text1"/>
          <w:sz w:val="24"/>
          <w:szCs w:val="24"/>
        </w:rPr>
      </w:pPr>
      <w:r w:rsidRPr="00B46318">
        <w:rPr>
          <w:rFonts w:ascii="Garamond" w:hAnsi="Garamond"/>
          <w:color w:val="000000"/>
          <w:sz w:val="24"/>
          <w:szCs w:val="24"/>
        </w:rPr>
        <w:t xml:space="preserve"> </w:t>
      </w:r>
    </w:p>
    <w:p w14:paraId="14C1F8D3" w14:textId="77777777" w:rsidR="00B46318" w:rsidRPr="00B46318" w:rsidRDefault="00B46318" w:rsidP="00B46318">
      <w:pPr>
        <w:pStyle w:val="NormalWeb"/>
        <w:spacing w:before="0" w:beforeAutospacing="0" w:after="0" w:afterAutospacing="0"/>
        <w:ind w:right="85"/>
        <w:rPr>
          <w:rFonts w:ascii="Garamond" w:hAnsi="Garamond"/>
          <w:color w:val="000000" w:themeColor="text1"/>
          <w:sz w:val="24"/>
          <w:szCs w:val="24"/>
        </w:rPr>
      </w:pPr>
      <w:r w:rsidRPr="00B46318">
        <w:rPr>
          <w:rFonts w:ascii="Garamond" w:hAnsi="Garamond"/>
          <w:strike/>
          <w:color w:val="000000" w:themeColor="text1"/>
          <w:sz w:val="24"/>
          <w:szCs w:val="24"/>
        </w:rPr>
        <w:t xml:space="preserve">Allocations to the local organization in support of an NABC will be divided into the following three categories: </w:t>
      </w:r>
    </w:p>
    <w:p w14:paraId="17733D63" w14:textId="0106CA7E" w:rsidR="00B46318" w:rsidRPr="00B46318" w:rsidRDefault="00B46318" w:rsidP="00EA5136">
      <w:pPr>
        <w:pStyle w:val="NormalWeb"/>
        <w:spacing w:before="0" w:beforeAutospacing="0" w:after="0" w:afterAutospacing="0"/>
        <w:ind w:left="720" w:hanging="720"/>
        <w:rPr>
          <w:rFonts w:ascii="Garamond" w:hAnsi="Garamond"/>
          <w:color w:val="000000" w:themeColor="text1"/>
          <w:sz w:val="24"/>
          <w:szCs w:val="24"/>
        </w:rPr>
      </w:pPr>
      <w:r w:rsidRPr="00B46318">
        <w:rPr>
          <w:rFonts w:ascii="Garamond" w:hAnsi="Garamond"/>
          <w:strike/>
          <w:color w:val="000000" w:themeColor="text1"/>
          <w:sz w:val="24"/>
          <w:szCs w:val="24"/>
        </w:rPr>
        <w:t xml:space="preserve"> Services and materials directly funded and provided by ACBL. </w:t>
      </w:r>
    </w:p>
    <w:p w14:paraId="3B06B6F0" w14:textId="77777777" w:rsidR="00B46318" w:rsidRPr="00B46318" w:rsidRDefault="00B46318" w:rsidP="00CB13DF">
      <w:pPr>
        <w:pStyle w:val="NormalWeb"/>
        <w:numPr>
          <w:ilvl w:val="0"/>
          <w:numId w:val="18"/>
        </w:numPr>
        <w:spacing w:before="0" w:beforeAutospacing="0" w:after="7" w:afterAutospacing="0" w:line="240" w:lineRule="auto"/>
        <w:ind w:left="1065" w:right="85"/>
        <w:textAlignment w:val="baseline"/>
        <w:rPr>
          <w:rFonts w:ascii="Garamond" w:hAnsi="Garamond"/>
          <w:color w:val="000000" w:themeColor="text1"/>
          <w:sz w:val="24"/>
          <w:szCs w:val="24"/>
        </w:rPr>
      </w:pPr>
      <w:r w:rsidRPr="00B46318">
        <w:rPr>
          <w:rFonts w:ascii="Garamond" w:hAnsi="Garamond"/>
          <w:strike/>
          <w:color w:val="000000" w:themeColor="text1"/>
          <w:sz w:val="24"/>
          <w:szCs w:val="24"/>
        </w:rPr>
        <w:t xml:space="preserve">Funds provided to the local organization based upon table count. </w:t>
      </w:r>
    </w:p>
    <w:p w14:paraId="0BA4E2F7" w14:textId="77777777" w:rsidR="00B46318" w:rsidRPr="00B46318" w:rsidRDefault="00B46318" w:rsidP="00CB13DF">
      <w:pPr>
        <w:pStyle w:val="NormalWeb"/>
        <w:numPr>
          <w:ilvl w:val="0"/>
          <w:numId w:val="18"/>
        </w:numPr>
        <w:spacing w:before="0" w:beforeAutospacing="0" w:after="7" w:afterAutospacing="0" w:line="240" w:lineRule="auto"/>
        <w:ind w:left="1065" w:right="85"/>
        <w:textAlignment w:val="baseline"/>
        <w:rPr>
          <w:rFonts w:ascii="Garamond" w:hAnsi="Garamond"/>
          <w:color w:val="000000" w:themeColor="text1"/>
          <w:sz w:val="24"/>
          <w:szCs w:val="24"/>
        </w:rPr>
      </w:pPr>
      <w:proofErr w:type="gramStart"/>
      <w:r w:rsidRPr="00B46318">
        <w:rPr>
          <w:rFonts w:ascii="Garamond" w:hAnsi="Garamond"/>
          <w:strike/>
          <w:color w:val="000000" w:themeColor="text1"/>
          <w:sz w:val="24"/>
          <w:szCs w:val="24"/>
        </w:rPr>
        <w:t>A number of</w:t>
      </w:r>
      <w:proofErr w:type="gramEnd"/>
      <w:r w:rsidRPr="00B46318">
        <w:rPr>
          <w:rFonts w:ascii="Garamond" w:hAnsi="Garamond"/>
          <w:strike/>
          <w:color w:val="000000" w:themeColor="text1"/>
          <w:sz w:val="24"/>
          <w:szCs w:val="24"/>
        </w:rPr>
        <w:t xml:space="preserve"> sleeping rooms provided for the local host organization. </w:t>
      </w:r>
    </w:p>
    <w:p w14:paraId="4FA3E609" w14:textId="77777777" w:rsidR="00B46318" w:rsidRPr="00B46318" w:rsidRDefault="00B46318" w:rsidP="00B46318">
      <w:pPr>
        <w:pStyle w:val="NormalWeb"/>
        <w:spacing w:before="0" w:beforeAutospacing="0" w:after="0" w:afterAutospacing="0"/>
        <w:ind w:left="-720" w:hanging="720"/>
        <w:rPr>
          <w:rFonts w:ascii="Garamond" w:hAnsi="Garamond"/>
          <w:color w:val="auto"/>
          <w:sz w:val="24"/>
          <w:szCs w:val="24"/>
        </w:rPr>
      </w:pPr>
      <w:r w:rsidRPr="00B46318">
        <w:rPr>
          <w:rFonts w:ascii="Garamond" w:hAnsi="Garamond"/>
          <w:color w:val="000000"/>
          <w:sz w:val="24"/>
          <w:szCs w:val="24"/>
        </w:rPr>
        <w:t xml:space="preserve"> </w:t>
      </w:r>
    </w:p>
    <w:p w14:paraId="5DBCCBF9" w14:textId="77777777" w:rsidR="00B46318" w:rsidRPr="00B46318" w:rsidRDefault="00B46318" w:rsidP="00CB13DF">
      <w:pPr>
        <w:pStyle w:val="Heading1"/>
        <w:keepNext w:val="0"/>
        <w:numPr>
          <w:ilvl w:val="0"/>
          <w:numId w:val="19"/>
        </w:numPr>
        <w:spacing w:before="0" w:after="11"/>
        <w:ind w:left="990"/>
        <w:textAlignment w:val="baseline"/>
        <w:rPr>
          <w:rFonts w:ascii="Garamond" w:hAnsi="Garamond"/>
          <w:color w:val="000000"/>
          <w:sz w:val="24"/>
          <w:szCs w:val="24"/>
        </w:rPr>
      </w:pPr>
      <w:r w:rsidRPr="00B46318">
        <w:rPr>
          <w:rFonts w:ascii="Garamond" w:hAnsi="Garamond"/>
          <w:color w:val="000000"/>
          <w:sz w:val="24"/>
          <w:szCs w:val="24"/>
        </w:rPr>
        <w:t xml:space="preserve">Services and Materials provided by ACBL </w:t>
      </w:r>
    </w:p>
    <w:p w14:paraId="2EE9EE18" w14:textId="77777777" w:rsidR="00B46318" w:rsidRPr="00B46318" w:rsidRDefault="00B46318" w:rsidP="00B46318">
      <w:pPr>
        <w:pStyle w:val="NormalWeb"/>
        <w:spacing w:before="0" w:beforeAutospacing="0" w:after="12" w:afterAutospacing="0"/>
        <w:ind w:left="-720" w:hanging="720"/>
        <w:rPr>
          <w:rFonts w:ascii="Garamond" w:hAnsi="Garamond"/>
          <w:color w:val="auto"/>
          <w:sz w:val="24"/>
          <w:szCs w:val="24"/>
        </w:rPr>
      </w:pPr>
      <w:r w:rsidRPr="00B46318">
        <w:rPr>
          <w:rFonts w:ascii="Garamond" w:hAnsi="Garamond"/>
          <w:color w:val="000000"/>
          <w:sz w:val="24"/>
          <w:szCs w:val="24"/>
        </w:rPr>
        <w:t xml:space="preserve"> </w:t>
      </w:r>
    </w:p>
    <w:p w14:paraId="5F5FD201" w14:textId="77777777" w:rsidR="00B46318" w:rsidRPr="00B46318" w:rsidRDefault="00B46318" w:rsidP="00CB13DF">
      <w:pPr>
        <w:pStyle w:val="NormalWeb"/>
        <w:numPr>
          <w:ilvl w:val="0"/>
          <w:numId w:val="20"/>
        </w:numPr>
        <w:spacing w:before="0" w:beforeAutospacing="0" w:after="7" w:afterAutospacing="0" w:line="240" w:lineRule="auto"/>
        <w:ind w:left="1065" w:right="85"/>
        <w:textAlignment w:val="baseline"/>
        <w:rPr>
          <w:rFonts w:ascii="Garamond" w:hAnsi="Garamond"/>
          <w:color w:val="000000"/>
          <w:sz w:val="24"/>
          <w:szCs w:val="24"/>
        </w:rPr>
      </w:pPr>
      <w:r w:rsidRPr="00B46318">
        <w:rPr>
          <w:rFonts w:ascii="Garamond" w:hAnsi="Garamond"/>
          <w:color w:val="000000"/>
          <w:sz w:val="24"/>
          <w:szCs w:val="24"/>
        </w:rPr>
        <w:t xml:space="preserve">Player Hospitality – The ACBL will host a welcome party on the first Friday of the NABC. </w:t>
      </w:r>
    </w:p>
    <w:p w14:paraId="7A084E8C" w14:textId="77777777" w:rsidR="00B46318" w:rsidRPr="00B46318" w:rsidRDefault="00B46318" w:rsidP="00CB13DF">
      <w:pPr>
        <w:pStyle w:val="NormalWeb"/>
        <w:numPr>
          <w:ilvl w:val="0"/>
          <w:numId w:val="20"/>
        </w:numPr>
        <w:spacing w:before="0" w:beforeAutospacing="0" w:after="7" w:afterAutospacing="0" w:line="240" w:lineRule="auto"/>
        <w:ind w:left="1065" w:right="85"/>
        <w:textAlignment w:val="baseline"/>
        <w:rPr>
          <w:rFonts w:ascii="Garamond" w:hAnsi="Garamond"/>
          <w:color w:val="000000"/>
          <w:sz w:val="24"/>
          <w:szCs w:val="24"/>
        </w:rPr>
      </w:pPr>
      <w:r w:rsidRPr="00B46318">
        <w:rPr>
          <w:rFonts w:ascii="Garamond" w:hAnsi="Garamond"/>
          <w:color w:val="000000"/>
          <w:sz w:val="24"/>
          <w:szCs w:val="24"/>
        </w:rPr>
        <w:t xml:space="preserve">The ACBL will provide a snack for the players on the first Thursday and from Saturday to Saturday after the evening session. The ACBL will confer with the local committee on the choice of snacks to provide local flavor. </w:t>
      </w:r>
    </w:p>
    <w:p w14:paraId="2BBA3710" w14:textId="77777777" w:rsidR="00B46318" w:rsidRPr="00B46318" w:rsidRDefault="00B46318" w:rsidP="00CB13DF">
      <w:pPr>
        <w:pStyle w:val="NormalWeb"/>
        <w:numPr>
          <w:ilvl w:val="0"/>
          <w:numId w:val="20"/>
        </w:numPr>
        <w:spacing w:before="0" w:beforeAutospacing="0" w:after="7" w:afterAutospacing="0" w:line="240" w:lineRule="auto"/>
        <w:ind w:left="1065" w:right="85"/>
        <w:textAlignment w:val="baseline"/>
        <w:rPr>
          <w:rFonts w:ascii="Garamond" w:hAnsi="Garamond"/>
          <w:color w:val="000000"/>
          <w:sz w:val="24"/>
          <w:szCs w:val="24"/>
        </w:rPr>
      </w:pPr>
      <w:r w:rsidRPr="00B46318">
        <w:rPr>
          <w:rFonts w:ascii="Garamond" w:hAnsi="Garamond"/>
          <w:color w:val="000000"/>
          <w:sz w:val="24"/>
          <w:szCs w:val="24"/>
        </w:rPr>
        <w:t xml:space="preserve">The ACBL will provide a $2 coupon to be used at the concessions for each player at the 10 and 3 games. </w:t>
      </w:r>
    </w:p>
    <w:p w14:paraId="21DF315D" w14:textId="77777777" w:rsidR="00B46318" w:rsidRPr="00B46318" w:rsidRDefault="00B46318" w:rsidP="00CB13DF">
      <w:pPr>
        <w:pStyle w:val="NormalWeb"/>
        <w:numPr>
          <w:ilvl w:val="0"/>
          <w:numId w:val="20"/>
        </w:numPr>
        <w:spacing w:before="0" w:beforeAutospacing="0" w:after="7" w:afterAutospacing="0" w:line="240" w:lineRule="auto"/>
        <w:ind w:left="1065" w:right="85"/>
        <w:textAlignment w:val="baseline"/>
        <w:rPr>
          <w:rFonts w:ascii="Garamond" w:hAnsi="Garamond"/>
          <w:color w:val="000000"/>
          <w:sz w:val="24"/>
          <w:szCs w:val="24"/>
        </w:rPr>
      </w:pPr>
      <w:r w:rsidRPr="00B46318">
        <w:rPr>
          <w:rFonts w:ascii="Garamond" w:hAnsi="Garamond"/>
          <w:color w:val="000000"/>
          <w:sz w:val="24"/>
          <w:szCs w:val="24"/>
        </w:rPr>
        <w:t xml:space="preserve">The local committee may choose a welcome gift for the players. The cost of the welcome gift is not to exceed $5 inclusive of tax and shipping to Horn Lake and is submitted to the Meeting Planner for approval. The ACBL will order and pay for the welcome gifts. </w:t>
      </w:r>
    </w:p>
    <w:p w14:paraId="0A757A61" w14:textId="77777777" w:rsidR="00B46318" w:rsidRPr="00B46318" w:rsidRDefault="00B46318" w:rsidP="00CB13DF">
      <w:pPr>
        <w:pStyle w:val="NormalWeb"/>
        <w:numPr>
          <w:ilvl w:val="0"/>
          <w:numId w:val="20"/>
        </w:numPr>
        <w:spacing w:before="0" w:beforeAutospacing="0" w:after="7" w:afterAutospacing="0" w:line="240" w:lineRule="auto"/>
        <w:ind w:left="1065" w:right="85"/>
        <w:textAlignment w:val="baseline"/>
        <w:rPr>
          <w:rFonts w:ascii="Garamond" w:hAnsi="Garamond"/>
          <w:color w:val="000000"/>
          <w:sz w:val="24"/>
          <w:szCs w:val="24"/>
        </w:rPr>
      </w:pPr>
      <w:r w:rsidRPr="00B46318">
        <w:rPr>
          <w:rFonts w:ascii="Garamond" w:hAnsi="Garamond"/>
          <w:color w:val="000000"/>
          <w:sz w:val="24"/>
          <w:szCs w:val="24"/>
        </w:rPr>
        <w:t xml:space="preserve">The local committee may choose a section top prize for the players.  The cost of the prize is not to exceed $4 inclusive of tax and shipping and must be submitted to the Meeting Planner for approval.  The ACBL will order and pay for the prizes </w:t>
      </w:r>
    </w:p>
    <w:p w14:paraId="57E49A8D" w14:textId="77777777" w:rsidR="00B46318" w:rsidRPr="00B46318" w:rsidRDefault="00B46318" w:rsidP="00CB13DF">
      <w:pPr>
        <w:pStyle w:val="NormalWeb"/>
        <w:numPr>
          <w:ilvl w:val="0"/>
          <w:numId w:val="20"/>
        </w:numPr>
        <w:spacing w:before="0" w:beforeAutospacing="0" w:after="7" w:afterAutospacing="0" w:line="240" w:lineRule="auto"/>
        <w:ind w:left="1065" w:right="85"/>
        <w:textAlignment w:val="baseline"/>
        <w:rPr>
          <w:rFonts w:ascii="Garamond" w:hAnsi="Garamond"/>
          <w:color w:val="000000"/>
          <w:sz w:val="24"/>
          <w:szCs w:val="24"/>
        </w:rPr>
      </w:pPr>
      <w:r w:rsidRPr="00B46318">
        <w:rPr>
          <w:rFonts w:ascii="Garamond" w:hAnsi="Garamond"/>
          <w:color w:val="000000"/>
          <w:sz w:val="24"/>
          <w:szCs w:val="24"/>
        </w:rPr>
        <w:t xml:space="preserve">Printing, as approved by ACBL - to include the souvenir program, restaurant guide, flyers and other promotional materials. </w:t>
      </w:r>
    </w:p>
    <w:p w14:paraId="7809FFB7" w14:textId="77777777" w:rsidR="00B46318" w:rsidRPr="00B46318" w:rsidRDefault="00B46318" w:rsidP="00CB13DF">
      <w:pPr>
        <w:pStyle w:val="NormalWeb"/>
        <w:numPr>
          <w:ilvl w:val="0"/>
          <w:numId w:val="20"/>
        </w:numPr>
        <w:spacing w:before="0" w:beforeAutospacing="0" w:after="7" w:afterAutospacing="0" w:line="240" w:lineRule="auto"/>
        <w:ind w:left="1065" w:right="85"/>
        <w:textAlignment w:val="baseline"/>
        <w:rPr>
          <w:rFonts w:ascii="Garamond" w:hAnsi="Garamond"/>
          <w:color w:val="000000"/>
          <w:sz w:val="24"/>
          <w:szCs w:val="24"/>
        </w:rPr>
      </w:pPr>
      <w:r w:rsidRPr="00B46318">
        <w:rPr>
          <w:rFonts w:ascii="Garamond" w:hAnsi="Garamond"/>
          <w:color w:val="000000"/>
          <w:sz w:val="24"/>
          <w:szCs w:val="24"/>
        </w:rPr>
        <w:t>Intermediate/Newcomer Program - ACBL will arrange for and compensate all Intermediate/Newcomer program speakers. ACBL will provide promotional material to clubs and to players with fewer than 100 masterpoints within the area of dominant influence of the tournament.  </w:t>
      </w:r>
    </w:p>
    <w:p w14:paraId="32A41049" w14:textId="77777777" w:rsidR="00B46318" w:rsidRPr="00B46318" w:rsidRDefault="00B46318" w:rsidP="00CB13DF">
      <w:pPr>
        <w:pStyle w:val="NormalWeb"/>
        <w:numPr>
          <w:ilvl w:val="0"/>
          <w:numId w:val="20"/>
        </w:numPr>
        <w:spacing w:before="0" w:beforeAutospacing="0" w:after="7" w:afterAutospacing="0" w:line="240" w:lineRule="auto"/>
        <w:ind w:left="1065" w:right="85"/>
        <w:textAlignment w:val="baseline"/>
        <w:rPr>
          <w:rFonts w:ascii="Garamond" w:hAnsi="Garamond"/>
          <w:color w:val="000000"/>
          <w:sz w:val="24"/>
          <w:szCs w:val="24"/>
        </w:rPr>
      </w:pPr>
      <w:r w:rsidRPr="00B46318">
        <w:rPr>
          <w:rFonts w:ascii="Garamond" w:hAnsi="Garamond"/>
          <w:color w:val="000000"/>
          <w:sz w:val="24"/>
          <w:szCs w:val="24"/>
        </w:rPr>
        <w:t xml:space="preserve">The local committee may choose a welcome gift for the Intermediate/Newcomer players. The cost of the welcome gift is not to exceed $3 inclusive of tax and shipping to Horn Lake and is submitted to the ACBL Meeting Planner for approval. The ACBL will order and pay for the Intermediate/Newcomer welcome gifts. </w:t>
      </w:r>
    </w:p>
    <w:p w14:paraId="5B117D49" w14:textId="77777777" w:rsidR="00B46318" w:rsidRPr="00B46318" w:rsidRDefault="00B46318" w:rsidP="00CB13DF">
      <w:pPr>
        <w:pStyle w:val="NormalWeb"/>
        <w:numPr>
          <w:ilvl w:val="0"/>
          <w:numId w:val="20"/>
        </w:numPr>
        <w:spacing w:before="0" w:beforeAutospacing="0" w:after="7" w:afterAutospacing="0" w:line="240" w:lineRule="auto"/>
        <w:ind w:left="1065" w:right="85"/>
        <w:textAlignment w:val="baseline"/>
        <w:rPr>
          <w:rFonts w:ascii="Garamond" w:hAnsi="Garamond"/>
          <w:color w:val="000000"/>
          <w:sz w:val="24"/>
          <w:szCs w:val="24"/>
        </w:rPr>
      </w:pPr>
      <w:r w:rsidRPr="00B46318">
        <w:rPr>
          <w:rFonts w:ascii="Garamond" w:hAnsi="Garamond"/>
          <w:color w:val="000000"/>
          <w:sz w:val="24"/>
          <w:szCs w:val="24"/>
        </w:rPr>
        <w:t xml:space="preserve">Supplies - ACBL will provide signs, bulletin boards, registration cards, partnership cards, etc. </w:t>
      </w:r>
    </w:p>
    <w:p w14:paraId="49003F46" w14:textId="77777777" w:rsidR="00B46318" w:rsidRPr="00B46318" w:rsidRDefault="00B46318" w:rsidP="00CB13DF">
      <w:pPr>
        <w:pStyle w:val="NormalWeb"/>
        <w:numPr>
          <w:ilvl w:val="0"/>
          <w:numId w:val="20"/>
        </w:numPr>
        <w:spacing w:before="0" w:beforeAutospacing="0" w:after="7" w:afterAutospacing="0" w:line="240" w:lineRule="auto"/>
        <w:ind w:left="1065" w:right="85"/>
        <w:textAlignment w:val="baseline"/>
        <w:rPr>
          <w:rFonts w:ascii="Garamond" w:hAnsi="Garamond"/>
          <w:color w:val="000000"/>
          <w:sz w:val="24"/>
          <w:szCs w:val="24"/>
        </w:rPr>
      </w:pPr>
      <w:r w:rsidRPr="00B46318">
        <w:rPr>
          <w:rFonts w:ascii="Garamond" w:hAnsi="Garamond"/>
          <w:color w:val="000000"/>
          <w:sz w:val="24"/>
          <w:szCs w:val="24"/>
        </w:rPr>
        <w:t xml:space="preserve">Vu-Graph - ACBL will produce and fund the vu-graph program for the major team event finals. </w:t>
      </w:r>
    </w:p>
    <w:p w14:paraId="29882D88" w14:textId="77777777" w:rsidR="00B46318" w:rsidRPr="00B46318" w:rsidRDefault="00B46318" w:rsidP="00CB13DF">
      <w:pPr>
        <w:pStyle w:val="NormalWeb"/>
        <w:numPr>
          <w:ilvl w:val="0"/>
          <w:numId w:val="20"/>
        </w:numPr>
        <w:spacing w:before="0" w:beforeAutospacing="0" w:after="7" w:afterAutospacing="0" w:line="240" w:lineRule="auto"/>
        <w:ind w:left="1065" w:right="85"/>
        <w:textAlignment w:val="baseline"/>
        <w:rPr>
          <w:rFonts w:ascii="Garamond" w:hAnsi="Garamond"/>
          <w:color w:val="000000"/>
          <w:sz w:val="24"/>
          <w:szCs w:val="24"/>
        </w:rPr>
      </w:pPr>
      <w:r w:rsidRPr="00B46318">
        <w:rPr>
          <w:rFonts w:ascii="Garamond" w:hAnsi="Garamond"/>
          <w:color w:val="000000"/>
          <w:sz w:val="24"/>
          <w:szCs w:val="24"/>
        </w:rPr>
        <w:t xml:space="preserve">ACBL will host a dinner prior to the tournament for key local volunteers or provide the local committee with $5,000 in lieu of a local volunteer dinner. </w:t>
      </w:r>
    </w:p>
    <w:p w14:paraId="684790B9" w14:textId="77777777" w:rsidR="00B46318" w:rsidRPr="00B46318" w:rsidRDefault="00B46318" w:rsidP="00CB13DF">
      <w:pPr>
        <w:pStyle w:val="NormalWeb"/>
        <w:numPr>
          <w:ilvl w:val="0"/>
          <w:numId w:val="20"/>
        </w:numPr>
        <w:spacing w:before="0" w:beforeAutospacing="0" w:after="7" w:afterAutospacing="0" w:line="240" w:lineRule="auto"/>
        <w:ind w:left="1065" w:right="85"/>
        <w:textAlignment w:val="baseline"/>
        <w:rPr>
          <w:rFonts w:ascii="Garamond" w:hAnsi="Garamond"/>
          <w:color w:val="000000"/>
          <w:sz w:val="24"/>
          <w:szCs w:val="24"/>
        </w:rPr>
      </w:pPr>
      <w:r w:rsidRPr="00B46318">
        <w:rPr>
          <w:rFonts w:ascii="Garamond" w:hAnsi="Garamond"/>
          <w:color w:val="000000"/>
          <w:sz w:val="24"/>
          <w:szCs w:val="24"/>
        </w:rPr>
        <w:t xml:space="preserve">The ACBL will provide 350 $10 coupons to be applied against entry fees for local volunteers. </w:t>
      </w:r>
    </w:p>
    <w:p w14:paraId="1C87ECA4" w14:textId="77777777" w:rsidR="00B46318" w:rsidRPr="00B46318" w:rsidRDefault="00B46318" w:rsidP="00CB13DF">
      <w:pPr>
        <w:pStyle w:val="NormalWeb"/>
        <w:numPr>
          <w:ilvl w:val="0"/>
          <w:numId w:val="20"/>
        </w:numPr>
        <w:spacing w:before="0" w:beforeAutospacing="0" w:after="7" w:afterAutospacing="0" w:line="240" w:lineRule="auto"/>
        <w:ind w:left="1065" w:right="85"/>
        <w:textAlignment w:val="baseline"/>
        <w:rPr>
          <w:rFonts w:ascii="Garamond" w:hAnsi="Garamond"/>
          <w:color w:val="000000"/>
          <w:sz w:val="24"/>
          <w:szCs w:val="24"/>
        </w:rPr>
      </w:pPr>
      <w:r w:rsidRPr="00B46318">
        <w:rPr>
          <w:rFonts w:ascii="Garamond" w:hAnsi="Garamond"/>
          <w:color w:val="000000"/>
          <w:sz w:val="24"/>
          <w:szCs w:val="24"/>
        </w:rPr>
        <w:lastRenderedPageBreak/>
        <w:t>The local committee is responsible for any other expenditures and is encouraged to raise additional funds through the NABC promotional</w:t>
      </w:r>
      <w:r w:rsidRPr="00B46318">
        <w:rPr>
          <w:rFonts w:ascii="Garamond" w:hAnsi="Garamond"/>
          <w:b/>
          <w:bCs/>
          <w:color w:val="000000"/>
          <w:sz w:val="24"/>
          <w:szCs w:val="24"/>
        </w:rPr>
        <w:t xml:space="preserve"> </w:t>
      </w:r>
      <w:r w:rsidRPr="00B46318">
        <w:rPr>
          <w:rFonts w:ascii="Garamond" w:hAnsi="Garamond"/>
          <w:color w:val="000000"/>
          <w:sz w:val="24"/>
          <w:szCs w:val="24"/>
        </w:rPr>
        <w:t>games and event sponsorship. The local committee may choose to use local funds to supplement the ACBL funds for either specific items or additional items/events.  </w:t>
      </w:r>
    </w:p>
    <w:p w14:paraId="258E047B" w14:textId="77777777" w:rsidR="00B46318" w:rsidRPr="00B46318" w:rsidRDefault="00B46318" w:rsidP="00B46318">
      <w:pPr>
        <w:pStyle w:val="NormalWeb"/>
        <w:spacing w:before="0" w:beforeAutospacing="0" w:after="0" w:afterAutospacing="0"/>
        <w:ind w:left="-720" w:hanging="720"/>
        <w:rPr>
          <w:rFonts w:ascii="Garamond" w:hAnsi="Garamond"/>
          <w:color w:val="auto"/>
          <w:sz w:val="24"/>
          <w:szCs w:val="24"/>
        </w:rPr>
      </w:pPr>
      <w:r w:rsidRPr="00B46318">
        <w:rPr>
          <w:rFonts w:ascii="Garamond" w:hAnsi="Garamond"/>
          <w:color w:val="000000"/>
          <w:sz w:val="24"/>
          <w:szCs w:val="24"/>
        </w:rPr>
        <w:t xml:space="preserve"> </w:t>
      </w:r>
    </w:p>
    <w:p w14:paraId="544E9F4D" w14:textId="77777777" w:rsidR="00B46318" w:rsidRPr="00B46318" w:rsidRDefault="00B46318" w:rsidP="00CB13DF">
      <w:pPr>
        <w:pStyle w:val="Heading1"/>
        <w:keepNext w:val="0"/>
        <w:numPr>
          <w:ilvl w:val="0"/>
          <w:numId w:val="21"/>
        </w:numPr>
        <w:spacing w:before="0" w:after="11"/>
        <w:ind w:left="990"/>
        <w:textAlignment w:val="baseline"/>
        <w:rPr>
          <w:rFonts w:ascii="Garamond" w:hAnsi="Garamond"/>
          <w:color w:val="000000" w:themeColor="text1"/>
          <w:sz w:val="24"/>
          <w:szCs w:val="24"/>
        </w:rPr>
      </w:pPr>
      <w:r w:rsidRPr="00B46318">
        <w:rPr>
          <w:rFonts w:ascii="Garamond" w:hAnsi="Garamond"/>
          <w:strike/>
          <w:color w:val="000000" w:themeColor="text1"/>
          <w:sz w:val="24"/>
          <w:szCs w:val="24"/>
        </w:rPr>
        <w:t xml:space="preserve">Funds provided to the Local Organization </w:t>
      </w:r>
    </w:p>
    <w:p w14:paraId="674224C9" w14:textId="77777777" w:rsidR="00B46318" w:rsidRPr="00B46318" w:rsidRDefault="00B46318" w:rsidP="00B46318">
      <w:pPr>
        <w:pStyle w:val="NormalWeb"/>
        <w:spacing w:before="0" w:beforeAutospacing="0" w:after="0" w:afterAutospacing="0"/>
        <w:ind w:left="-720" w:hanging="720"/>
        <w:rPr>
          <w:rFonts w:ascii="Garamond" w:hAnsi="Garamond"/>
          <w:color w:val="000000" w:themeColor="text1"/>
          <w:sz w:val="24"/>
          <w:szCs w:val="24"/>
        </w:rPr>
      </w:pPr>
      <w:r w:rsidRPr="00B46318">
        <w:rPr>
          <w:rFonts w:ascii="Garamond" w:hAnsi="Garamond"/>
          <w:strike/>
          <w:color w:val="000000" w:themeColor="text1"/>
          <w:sz w:val="24"/>
          <w:szCs w:val="24"/>
        </w:rPr>
        <w:t xml:space="preserve"> </w:t>
      </w:r>
    </w:p>
    <w:p w14:paraId="6F8A2EB9" w14:textId="77777777" w:rsidR="00B46318" w:rsidRPr="00B46318" w:rsidRDefault="00B46318" w:rsidP="00B46318">
      <w:pPr>
        <w:pStyle w:val="NormalWeb"/>
        <w:spacing w:before="0" w:beforeAutospacing="0" w:after="0" w:afterAutospacing="0"/>
        <w:ind w:right="85"/>
        <w:rPr>
          <w:rFonts w:ascii="Garamond" w:hAnsi="Garamond"/>
          <w:color w:val="000000" w:themeColor="text1"/>
          <w:sz w:val="24"/>
          <w:szCs w:val="24"/>
        </w:rPr>
      </w:pPr>
      <w:r w:rsidRPr="00B46318">
        <w:rPr>
          <w:rFonts w:ascii="Garamond" w:hAnsi="Garamond"/>
          <w:strike/>
          <w:color w:val="000000" w:themeColor="text1"/>
          <w:sz w:val="24"/>
          <w:szCs w:val="24"/>
        </w:rPr>
        <w:t>NABC funds are provided for the implementation of the activities and services at the NABC.  </w:t>
      </w:r>
    </w:p>
    <w:p w14:paraId="232F6B24" w14:textId="77777777" w:rsidR="00B46318" w:rsidRPr="00B46318" w:rsidRDefault="00B46318" w:rsidP="00B46318">
      <w:pPr>
        <w:pStyle w:val="NormalWeb"/>
        <w:spacing w:before="0" w:beforeAutospacing="0" w:after="0" w:afterAutospacing="0"/>
        <w:ind w:left="-720" w:hanging="720"/>
        <w:rPr>
          <w:rFonts w:ascii="Garamond" w:hAnsi="Garamond"/>
          <w:color w:val="000000" w:themeColor="text1"/>
          <w:sz w:val="24"/>
          <w:szCs w:val="24"/>
        </w:rPr>
      </w:pPr>
      <w:r w:rsidRPr="00B46318">
        <w:rPr>
          <w:rFonts w:ascii="Garamond" w:hAnsi="Garamond"/>
          <w:strike/>
          <w:color w:val="000000" w:themeColor="text1"/>
          <w:sz w:val="24"/>
          <w:szCs w:val="24"/>
        </w:rPr>
        <w:t xml:space="preserve"> </w:t>
      </w:r>
    </w:p>
    <w:p w14:paraId="6D2E0856" w14:textId="77777777" w:rsidR="00B46318" w:rsidRPr="00B46318" w:rsidRDefault="00B46318" w:rsidP="00B46318">
      <w:pPr>
        <w:pStyle w:val="NormalWeb"/>
        <w:spacing w:before="0" w:beforeAutospacing="0" w:after="0" w:afterAutospacing="0"/>
        <w:ind w:right="85"/>
        <w:rPr>
          <w:rFonts w:ascii="Garamond" w:hAnsi="Garamond"/>
          <w:color w:val="000000" w:themeColor="text1"/>
          <w:sz w:val="24"/>
          <w:szCs w:val="24"/>
        </w:rPr>
      </w:pPr>
      <w:r w:rsidRPr="00B46318">
        <w:rPr>
          <w:rFonts w:ascii="Garamond" w:hAnsi="Garamond"/>
          <w:strike/>
          <w:color w:val="000000" w:themeColor="text1"/>
          <w:sz w:val="24"/>
          <w:szCs w:val="24"/>
        </w:rPr>
        <w:t>Approximately one year in advance, management shall provide an allocated dollar amount that will be provided to the host organization for reimbursement of expenses. If the tournament is projected to be larger than 10,000 tables, the amount will be based on the estimated number of tables @ $11.50 per table. Should the actual table count exceed the estimated table count, an additional $11.50 per table will be provided to the host organization.  </w:t>
      </w:r>
    </w:p>
    <w:p w14:paraId="1A02B74B" w14:textId="77777777" w:rsidR="00B46318" w:rsidRPr="00B46318" w:rsidRDefault="00B46318" w:rsidP="00B46318">
      <w:pPr>
        <w:pStyle w:val="NormalWeb"/>
        <w:spacing w:before="0" w:beforeAutospacing="0" w:after="0" w:afterAutospacing="0"/>
        <w:ind w:left="-720" w:hanging="720"/>
        <w:rPr>
          <w:rFonts w:ascii="Garamond" w:hAnsi="Garamond"/>
          <w:color w:val="000000" w:themeColor="text1"/>
          <w:sz w:val="24"/>
          <w:szCs w:val="24"/>
        </w:rPr>
      </w:pPr>
      <w:r w:rsidRPr="00B46318">
        <w:rPr>
          <w:rFonts w:ascii="Garamond" w:hAnsi="Garamond"/>
          <w:strike/>
          <w:color w:val="000000" w:themeColor="text1"/>
          <w:sz w:val="24"/>
          <w:szCs w:val="24"/>
        </w:rPr>
        <w:t xml:space="preserve"> </w:t>
      </w:r>
    </w:p>
    <w:p w14:paraId="753E6906" w14:textId="77777777" w:rsidR="00B46318" w:rsidRPr="00B46318" w:rsidRDefault="00B46318" w:rsidP="00B46318">
      <w:pPr>
        <w:pStyle w:val="NormalWeb"/>
        <w:spacing w:before="0" w:beforeAutospacing="0" w:after="0" w:afterAutospacing="0"/>
        <w:ind w:right="85"/>
        <w:rPr>
          <w:rFonts w:ascii="Garamond" w:hAnsi="Garamond"/>
          <w:color w:val="000000" w:themeColor="text1"/>
          <w:sz w:val="24"/>
          <w:szCs w:val="24"/>
        </w:rPr>
      </w:pPr>
      <w:r w:rsidRPr="00B46318">
        <w:rPr>
          <w:rFonts w:ascii="Garamond" w:hAnsi="Garamond"/>
          <w:strike/>
          <w:color w:val="000000" w:themeColor="text1"/>
          <w:sz w:val="24"/>
          <w:szCs w:val="24"/>
        </w:rPr>
        <w:t xml:space="preserve">Management will ensure adequate funds are provided to meet minimum hospitality requirements for sites with estimates of fewer than 10,000 tables. </w:t>
      </w:r>
    </w:p>
    <w:p w14:paraId="764FEE88" w14:textId="77777777" w:rsidR="00B46318" w:rsidRPr="00B46318" w:rsidRDefault="00B46318" w:rsidP="00B46318">
      <w:pPr>
        <w:pStyle w:val="NormalWeb"/>
        <w:spacing w:before="0" w:beforeAutospacing="0" w:after="0" w:afterAutospacing="0"/>
        <w:ind w:left="-720" w:hanging="720"/>
        <w:rPr>
          <w:rFonts w:ascii="Garamond" w:hAnsi="Garamond"/>
          <w:color w:val="000000" w:themeColor="text1"/>
          <w:sz w:val="24"/>
          <w:szCs w:val="24"/>
        </w:rPr>
      </w:pPr>
      <w:r w:rsidRPr="00B46318">
        <w:rPr>
          <w:rFonts w:ascii="Garamond" w:hAnsi="Garamond"/>
          <w:strike/>
          <w:color w:val="000000" w:themeColor="text1"/>
          <w:sz w:val="24"/>
          <w:szCs w:val="24"/>
        </w:rPr>
        <w:t xml:space="preserve"> </w:t>
      </w:r>
    </w:p>
    <w:p w14:paraId="737ED236" w14:textId="77777777" w:rsidR="00B46318" w:rsidRPr="00B46318" w:rsidRDefault="00B46318" w:rsidP="00B46318">
      <w:pPr>
        <w:pStyle w:val="NormalWeb"/>
        <w:spacing w:before="0" w:beforeAutospacing="0" w:after="11" w:afterAutospacing="0"/>
        <w:rPr>
          <w:rFonts w:ascii="Garamond" w:hAnsi="Garamond"/>
          <w:color w:val="000000" w:themeColor="text1"/>
          <w:sz w:val="24"/>
          <w:szCs w:val="24"/>
        </w:rPr>
      </w:pPr>
      <w:r w:rsidRPr="00B46318">
        <w:rPr>
          <w:rFonts w:ascii="Garamond" w:hAnsi="Garamond"/>
          <w:b/>
          <w:bCs/>
          <w:strike/>
          <w:color w:val="000000" w:themeColor="text1"/>
          <w:sz w:val="24"/>
          <w:szCs w:val="24"/>
        </w:rPr>
        <w:t>The following requirements must be met to receive funds from ACBL in support of an NABC:</w:t>
      </w:r>
      <w:r w:rsidRPr="00B46318">
        <w:rPr>
          <w:rFonts w:ascii="Garamond" w:hAnsi="Garamond"/>
          <w:strike/>
          <w:color w:val="000000" w:themeColor="text1"/>
          <w:sz w:val="24"/>
          <w:szCs w:val="24"/>
        </w:rPr>
        <w:t xml:space="preserve"> </w:t>
      </w:r>
    </w:p>
    <w:p w14:paraId="635356BA" w14:textId="77777777" w:rsidR="00B46318" w:rsidRPr="00B46318" w:rsidRDefault="00B46318" w:rsidP="00EA5136">
      <w:pPr>
        <w:pStyle w:val="NormalWeb"/>
        <w:spacing w:before="0" w:beforeAutospacing="0" w:after="0" w:afterAutospacing="0"/>
        <w:ind w:left="720" w:hanging="720"/>
        <w:rPr>
          <w:rFonts w:ascii="Garamond" w:hAnsi="Garamond"/>
          <w:color w:val="000000" w:themeColor="text1"/>
          <w:sz w:val="24"/>
          <w:szCs w:val="24"/>
        </w:rPr>
      </w:pPr>
      <w:r w:rsidRPr="00B46318">
        <w:rPr>
          <w:rFonts w:ascii="Garamond" w:hAnsi="Garamond"/>
          <w:strike/>
          <w:color w:val="000000" w:themeColor="text1"/>
          <w:sz w:val="24"/>
          <w:szCs w:val="24"/>
        </w:rPr>
        <w:t xml:space="preserve"> </w:t>
      </w:r>
    </w:p>
    <w:p w14:paraId="0F331A2E" w14:textId="77777777" w:rsidR="00B46318" w:rsidRPr="00B46318" w:rsidRDefault="00B46318" w:rsidP="00CB13DF">
      <w:pPr>
        <w:pStyle w:val="NormalWeb"/>
        <w:numPr>
          <w:ilvl w:val="0"/>
          <w:numId w:val="22"/>
        </w:numPr>
        <w:spacing w:before="0" w:beforeAutospacing="0" w:after="7" w:afterAutospacing="0" w:line="240" w:lineRule="auto"/>
        <w:ind w:left="1065" w:right="85"/>
        <w:textAlignment w:val="baseline"/>
        <w:rPr>
          <w:rFonts w:ascii="Garamond" w:hAnsi="Garamond"/>
          <w:color w:val="000000" w:themeColor="text1"/>
          <w:sz w:val="24"/>
          <w:szCs w:val="24"/>
        </w:rPr>
      </w:pPr>
      <w:r w:rsidRPr="00B46318">
        <w:rPr>
          <w:rFonts w:ascii="Garamond" w:hAnsi="Garamond"/>
          <w:strike/>
          <w:color w:val="000000" w:themeColor="text1"/>
          <w:sz w:val="24"/>
          <w:szCs w:val="24"/>
        </w:rPr>
        <w:t>Intermediate/ Newcomer Program: The local organization must follow program guidelines as listed in the tournament chair’s manual.  </w:t>
      </w:r>
    </w:p>
    <w:p w14:paraId="36800CCF" w14:textId="77777777" w:rsidR="00B46318" w:rsidRPr="00B46318" w:rsidRDefault="00B46318" w:rsidP="00CB13DF">
      <w:pPr>
        <w:pStyle w:val="NormalWeb"/>
        <w:numPr>
          <w:ilvl w:val="0"/>
          <w:numId w:val="22"/>
        </w:numPr>
        <w:spacing w:before="0" w:beforeAutospacing="0" w:after="7" w:afterAutospacing="0" w:line="240" w:lineRule="auto"/>
        <w:ind w:left="1065" w:right="85"/>
        <w:textAlignment w:val="baseline"/>
        <w:rPr>
          <w:rFonts w:ascii="Garamond" w:hAnsi="Garamond"/>
          <w:color w:val="000000" w:themeColor="text1"/>
          <w:sz w:val="24"/>
          <w:szCs w:val="24"/>
        </w:rPr>
      </w:pPr>
      <w:r w:rsidRPr="00B46318">
        <w:rPr>
          <w:rFonts w:ascii="Garamond" w:hAnsi="Garamond"/>
          <w:strike/>
          <w:color w:val="000000" w:themeColor="text1"/>
          <w:sz w:val="24"/>
          <w:szCs w:val="24"/>
        </w:rPr>
        <w:t xml:space="preserve">Player Hospitality: Provide a minimum of eight player hospitality functions. Team event finals featured on </w:t>
      </w:r>
      <w:proofErr w:type="spellStart"/>
      <w:r w:rsidRPr="00B46318">
        <w:rPr>
          <w:rFonts w:ascii="Garamond" w:hAnsi="Garamond"/>
          <w:strike/>
          <w:color w:val="000000" w:themeColor="text1"/>
          <w:sz w:val="24"/>
          <w:szCs w:val="24"/>
        </w:rPr>
        <w:t>vugraph</w:t>
      </w:r>
      <w:proofErr w:type="spellEnd"/>
      <w:r w:rsidRPr="00B46318">
        <w:rPr>
          <w:rFonts w:ascii="Garamond" w:hAnsi="Garamond"/>
          <w:strike/>
          <w:color w:val="000000" w:themeColor="text1"/>
          <w:sz w:val="24"/>
          <w:szCs w:val="24"/>
        </w:rPr>
        <w:t xml:space="preserve"> may be included as a hospitality function if food, beverage or </w:t>
      </w:r>
      <w:proofErr w:type="gramStart"/>
      <w:r w:rsidRPr="00B46318">
        <w:rPr>
          <w:rFonts w:ascii="Garamond" w:hAnsi="Garamond"/>
          <w:strike/>
          <w:color w:val="000000" w:themeColor="text1"/>
          <w:sz w:val="24"/>
          <w:szCs w:val="24"/>
        </w:rPr>
        <w:t>other</w:t>
      </w:r>
      <w:proofErr w:type="gramEnd"/>
      <w:r w:rsidRPr="00B46318">
        <w:rPr>
          <w:rFonts w:ascii="Garamond" w:hAnsi="Garamond"/>
          <w:strike/>
          <w:color w:val="000000" w:themeColor="text1"/>
          <w:sz w:val="24"/>
          <w:szCs w:val="24"/>
        </w:rPr>
        <w:t xml:space="preserve"> amenity is provided with the program. Plans should be discussed with the ACBL Meeting Planner before they are finalized.  </w:t>
      </w:r>
    </w:p>
    <w:p w14:paraId="69784095" w14:textId="77777777" w:rsidR="00B46318" w:rsidRPr="00B46318" w:rsidRDefault="00B46318" w:rsidP="00CB13DF">
      <w:pPr>
        <w:pStyle w:val="NormalWeb"/>
        <w:numPr>
          <w:ilvl w:val="0"/>
          <w:numId w:val="22"/>
        </w:numPr>
        <w:spacing w:before="0" w:beforeAutospacing="0" w:after="7" w:afterAutospacing="0" w:line="240" w:lineRule="auto"/>
        <w:ind w:left="1065" w:right="85"/>
        <w:textAlignment w:val="baseline"/>
        <w:rPr>
          <w:rFonts w:ascii="Garamond" w:hAnsi="Garamond"/>
          <w:color w:val="000000" w:themeColor="text1"/>
          <w:sz w:val="24"/>
          <w:szCs w:val="24"/>
        </w:rPr>
      </w:pPr>
      <w:r w:rsidRPr="00B46318">
        <w:rPr>
          <w:rFonts w:ascii="Garamond" w:hAnsi="Garamond"/>
          <w:strike/>
          <w:color w:val="000000" w:themeColor="text1"/>
          <w:sz w:val="24"/>
          <w:szCs w:val="24"/>
        </w:rPr>
        <w:t>Registration/Information: Provide players with a registration gift. Registration gift costs should not exceed $5 each (including tax and shipping) to be taken out of funds provided by ACBL. Minimum value for registration gifts should be $3$4. Any expense for registration gifts over $5 (including tax and shipping) each will be the responsibility of the local organization. Gifts must be approved by the Meeting Planner to avoid duplication.  </w:t>
      </w:r>
    </w:p>
    <w:p w14:paraId="455276BC" w14:textId="151D2C91" w:rsidR="00B46318" w:rsidRPr="00B46318" w:rsidRDefault="00B46318" w:rsidP="00CB13DF">
      <w:pPr>
        <w:pStyle w:val="NormalWeb"/>
        <w:numPr>
          <w:ilvl w:val="0"/>
          <w:numId w:val="22"/>
        </w:numPr>
        <w:spacing w:before="0" w:beforeAutospacing="0" w:after="7" w:afterAutospacing="0" w:line="240" w:lineRule="auto"/>
        <w:ind w:left="1065" w:right="85"/>
        <w:textAlignment w:val="baseline"/>
        <w:rPr>
          <w:rFonts w:ascii="Garamond" w:hAnsi="Garamond"/>
          <w:color w:val="000000"/>
          <w:sz w:val="24"/>
          <w:szCs w:val="24"/>
        </w:rPr>
      </w:pPr>
      <w:r w:rsidRPr="00B46318">
        <w:rPr>
          <w:rFonts w:ascii="Garamond" w:hAnsi="Garamond"/>
          <w:strike/>
          <w:color w:val="000000" w:themeColor="text1"/>
          <w:sz w:val="24"/>
          <w:szCs w:val="24"/>
        </w:rPr>
        <w:t>Volunteer Hospitality: Some form of hospitality should be provided for volunteer workers. This may be in the form of a hospitality suite with snacks between</w:t>
      </w:r>
      <w:r w:rsidRPr="00B46318">
        <w:rPr>
          <w:rFonts w:ascii="Garamond" w:hAnsi="Garamond"/>
          <w:color w:val="000000" w:themeColor="text1"/>
          <w:sz w:val="24"/>
          <w:szCs w:val="24"/>
        </w:rPr>
        <w:t xml:space="preserve"> </w:t>
      </w:r>
      <w:r w:rsidRPr="00B46318">
        <w:rPr>
          <w:rFonts w:ascii="Garamond" w:hAnsi="Garamond"/>
          <w:strike/>
          <w:color w:val="000000" w:themeColor="text1"/>
          <w:sz w:val="24"/>
          <w:szCs w:val="24"/>
        </w:rPr>
        <w:t>sessions, meal tickets, scrip, free parking or other methods of recognition and appreciation.</w:t>
      </w:r>
      <w:r w:rsidRPr="00B46318">
        <w:rPr>
          <w:rFonts w:ascii="Garamond" w:hAnsi="Garamond"/>
          <w:color w:val="000000" w:themeColor="text1"/>
          <w:sz w:val="24"/>
          <w:szCs w:val="24"/>
        </w:rPr>
        <w:t xml:space="preserve"> </w:t>
      </w:r>
      <w:r w:rsidRPr="00B46318">
        <w:rPr>
          <w:rFonts w:ascii="Garamond" w:hAnsi="Garamond"/>
          <w:color w:val="FF0000"/>
          <w:sz w:val="24"/>
          <w:szCs w:val="24"/>
        </w:rPr>
        <w:br/>
      </w:r>
    </w:p>
    <w:p w14:paraId="07A1E5A3" w14:textId="77777777" w:rsidR="00B46318" w:rsidRPr="00B46318" w:rsidRDefault="00B46318" w:rsidP="00CB13DF">
      <w:pPr>
        <w:pStyle w:val="Heading1"/>
        <w:keepNext w:val="0"/>
        <w:numPr>
          <w:ilvl w:val="0"/>
          <w:numId w:val="23"/>
        </w:numPr>
        <w:spacing w:before="0" w:after="11"/>
        <w:ind w:left="990"/>
        <w:textAlignment w:val="baseline"/>
        <w:rPr>
          <w:rFonts w:ascii="Garamond" w:hAnsi="Garamond"/>
          <w:color w:val="000000"/>
          <w:sz w:val="24"/>
          <w:szCs w:val="24"/>
        </w:rPr>
      </w:pPr>
      <w:r w:rsidRPr="00B46318">
        <w:rPr>
          <w:rFonts w:ascii="Garamond" w:hAnsi="Garamond"/>
          <w:color w:val="000000"/>
          <w:sz w:val="24"/>
          <w:szCs w:val="24"/>
        </w:rPr>
        <w:t>Sleeping Rooms for volunteers  </w:t>
      </w:r>
    </w:p>
    <w:p w14:paraId="68F361CC" w14:textId="77777777" w:rsidR="00B46318" w:rsidRPr="00B46318" w:rsidRDefault="00B46318" w:rsidP="00B46318">
      <w:pPr>
        <w:pStyle w:val="NormalWeb"/>
        <w:spacing w:before="0" w:beforeAutospacing="0" w:after="0" w:afterAutospacing="0"/>
        <w:ind w:left="-720" w:hanging="720"/>
        <w:rPr>
          <w:rFonts w:ascii="Garamond" w:hAnsi="Garamond"/>
          <w:color w:val="auto"/>
          <w:sz w:val="24"/>
          <w:szCs w:val="24"/>
        </w:rPr>
      </w:pPr>
      <w:r w:rsidRPr="00B46318">
        <w:rPr>
          <w:rFonts w:ascii="Garamond" w:hAnsi="Garamond"/>
          <w:color w:val="000000"/>
          <w:sz w:val="24"/>
          <w:szCs w:val="24"/>
        </w:rPr>
        <w:t xml:space="preserve"> </w:t>
      </w:r>
    </w:p>
    <w:p w14:paraId="5BFBC92B" w14:textId="77777777" w:rsidR="00B46318" w:rsidRPr="00B46318" w:rsidRDefault="00B46318" w:rsidP="00CB13DF">
      <w:pPr>
        <w:pStyle w:val="NormalWeb"/>
        <w:numPr>
          <w:ilvl w:val="0"/>
          <w:numId w:val="24"/>
        </w:numPr>
        <w:spacing w:before="0" w:beforeAutospacing="0" w:after="0" w:afterAutospacing="0" w:line="240" w:lineRule="auto"/>
        <w:ind w:left="360" w:right="85"/>
        <w:textAlignment w:val="baseline"/>
        <w:rPr>
          <w:rFonts w:ascii="Garamond" w:hAnsi="Garamond"/>
          <w:color w:val="000000"/>
          <w:sz w:val="24"/>
          <w:szCs w:val="24"/>
        </w:rPr>
      </w:pPr>
      <w:r w:rsidRPr="00B46318">
        <w:rPr>
          <w:rFonts w:ascii="Garamond" w:hAnsi="Garamond"/>
          <w:color w:val="000000"/>
          <w:sz w:val="24"/>
          <w:szCs w:val="24"/>
        </w:rPr>
        <w:lastRenderedPageBreak/>
        <w:t xml:space="preserve">Rooms will be provided to key committee chair during the time their presence on site is necessary to the smooth running of the NABC. This may include the following committee chairs: </w:t>
      </w:r>
    </w:p>
    <w:p w14:paraId="65614C56" w14:textId="77777777" w:rsidR="00B46318" w:rsidRPr="00B46318" w:rsidRDefault="00B46318" w:rsidP="00B46318">
      <w:pPr>
        <w:pStyle w:val="NormalWeb"/>
        <w:spacing w:before="0" w:beforeAutospacing="0" w:after="0" w:afterAutospacing="0"/>
        <w:ind w:left="-720" w:hanging="720"/>
        <w:rPr>
          <w:rFonts w:ascii="Garamond" w:hAnsi="Garamond"/>
          <w:color w:val="auto"/>
          <w:sz w:val="24"/>
          <w:szCs w:val="24"/>
        </w:rPr>
      </w:pPr>
      <w:r w:rsidRPr="00B46318">
        <w:rPr>
          <w:rFonts w:ascii="Garamond" w:hAnsi="Garamond"/>
          <w:color w:val="000000"/>
          <w:sz w:val="24"/>
          <w:szCs w:val="24"/>
        </w:rPr>
        <w:t xml:space="preserve"> </w:t>
      </w:r>
    </w:p>
    <w:p w14:paraId="60BA77A6" w14:textId="77777777" w:rsidR="00B46318" w:rsidRPr="00B46318" w:rsidRDefault="00B46318" w:rsidP="00B46318">
      <w:pPr>
        <w:pStyle w:val="NormalWeb"/>
        <w:spacing w:before="0" w:beforeAutospacing="0" w:after="0" w:afterAutospacing="0"/>
        <w:rPr>
          <w:rFonts w:ascii="Garamond" w:hAnsi="Garamond"/>
          <w:sz w:val="24"/>
          <w:szCs w:val="24"/>
        </w:rPr>
      </w:pPr>
      <w:r w:rsidRPr="00B46318">
        <w:rPr>
          <w:rStyle w:val="apple-tab-span"/>
          <w:rFonts w:ascii="Garamond" w:hAnsi="Garamond"/>
          <w:color w:val="000000"/>
          <w:sz w:val="24"/>
          <w:szCs w:val="24"/>
        </w:rPr>
        <w:tab/>
      </w:r>
      <w:r w:rsidRPr="00B46318">
        <w:rPr>
          <w:rFonts w:ascii="Garamond" w:hAnsi="Garamond"/>
          <w:color w:val="000000"/>
          <w:sz w:val="24"/>
          <w:szCs w:val="24"/>
        </w:rPr>
        <w:t xml:space="preserve"> </w:t>
      </w:r>
      <w:r w:rsidRPr="00B46318">
        <w:rPr>
          <w:rStyle w:val="apple-tab-span"/>
          <w:rFonts w:ascii="Garamond" w:hAnsi="Garamond"/>
          <w:color w:val="000000"/>
          <w:sz w:val="24"/>
          <w:szCs w:val="24"/>
        </w:rPr>
        <w:tab/>
      </w:r>
      <w:r w:rsidRPr="00B46318">
        <w:rPr>
          <w:rFonts w:ascii="Garamond" w:hAnsi="Garamond"/>
          <w:color w:val="000000"/>
          <w:sz w:val="24"/>
          <w:szCs w:val="24"/>
        </w:rPr>
        <w:t xml:space="preserve">Partnership </w:t>
      </w:r>
    </w:p>
    <w:p w14:paraId="6C8D1789" w14:textId="77777777" w:rsidR="00B46318" w:rsidRPr="00B46318" w:rsidRDefault="00B46318" w:rsidP="00B46318">
      <w:pPr>
        <w:pStyle w:val="NormalWeb"/>
        <w:spacing w:before="0" w:beforeAutospacing="0" w:after="0" w:afterAutospacing="0"/>
        <w:rPr>
          <w:rFonts w:ascii="Garamond" w:hAnsi="Garamond"/>
          <w:sz w:val="24"/>
          <w:szCs w:val="24"/>
        </w:rPr>
      </w:pPr>
      <w:r w:rsidRPr="00B46318">
        <w:rPr>
          <w:rStyle w:val="apple-tab-span"/>
          <w:rFonts w:ascii="Garamond" w:hAnsi="Garamond"/>
          <w:color w:val="000000"/>
          <w:sz w:val="24"/>
          <w:szCs w:val="24"/>
        </w:rPr>
        <w:tab/>
      </w:r>
      <w:r w:rsidRPr="00B46318">
        <w:rPr>
          <w:rFonts w:ascii="Garamond" w:hAnsi="Garamond"/>
          <w:color w:val="000000"/>
          <w:sz w:val="24"/>
          <w:szCs w:val="24"/>
        </w:rPr>
        <w:t xml:space="preserve"> </w:t>
      </w:r>
      <w:r w:rsidRPr="00B46318">
        <w:rPr>
          <w:rStyle w:val="apple-tab-span"/>
          <w:rFonts w:ascii="Garamond" w:hAnsi="Garamond"/>
          <w:color w:val="000000"/>
          <w:sz w:val="24"/>
          <w:szCs w:val="24"/>
        </w:rPr>
        <w:tab/>
      </w:r>
      <w:r w:rsidRPr="00B46318">
        <w:rPr>
          <w:rFonts w:ascii="Garamond" w:hAnsi="Garamond"/>
          <w:color w:val="000000"/>
          <w:sz w:val="24"/>
          <w:szCs w:val="24"/>
        </w:rPr>
        <w:t xml:space="preserve">Registration </w:t>
      </w:r>
    </w:p>
    <w:p w14:paraId="7BCCC2C0" w14:textId="77777777" w:rsidR="00B46318" w:rsidRPr="00B46318" w:rsidRDefault="00B46318" w:rsidP="00B46318">
      <w:pPr>
        <w:pStyle w:val="NormalWeb"/>
        <w:spacing w:before="0" w:beforeAutospacing="0" w:after="0" w:afterAutospacing="0"/>
        <w:rPr>
          <w:rFonts w:ascii="Garamond" w:hAnsi="Garamond"/>
          <w:sz w:val="24"/>
          <w:szCs w:val="24"/>
        </w:rPr>
      </w:pPr>
      <w:r w:rsidRPr="00B46318">
        <w:rPr>
          <w:rStyle w:val="apple-tab-span"/>
          <w:rFonts w:ascii="Garamond" w:hAnsi="Garamond"/>
          <w:color w:val="000000"/>
          <w:sz w:val="24"/>
          <w:szCs w:val="24"/>
        </w:rPr>
        <w:tab/>
      </w:r>
      <w:r w:rsidRPr="00B46318">
        <w:rPr>
          <w:rFonts w:ascii="Garamond" w:hAnsi="Garamond"/>
          <w:color w:val="000000"/>
          <w:sz w:val="24"/>
          <w:szCs w:val="24"/>
        </w:rPr>
        <w:t xml:space="preserve"> </w:t>
      </w:r>
      <w:r w:rsidRPr="00B46318">
        <w:rPr>
          <w:rStyle w:val="apple-tab-span"/>
          <w:rFonts w:ascii="Garamond" w:hAnsi="Garamond"/>
          <w:color w:val="000000"/>
          <w:sz w:val="24"/>
          <w:szCs w:val="24"/>
        </w:rPr>
        <w:tab/>
      </w:r>
      <w:r w:rsidRPr="00B46318">
        <w:rPr>
          <w:rFonts w:ascii="Garamond" w:hAnsi="Garamond"/>
          <w:color w:val="000000"/>
          <w:sz w:val="24"/>
          <w:szCs w:val="24"/>
        </w:rPr>
        <w:t xml:space="preserve">Player Hospitality </w:t>
      </w:r>
    </w:p>
    <w:p w14:paraId="795833D0" w14:textId="77777777" w:rsidR="00B46318" w:rsidRPr="00B46318" w:rsidRDefault="00B46318" w:rsidP="00B46318">
      <w:pPr>
        <w:pStyle w:val="NormalWeb"/>
        <w:spacing w:before="0" w:beforeAutospacing="0" w:after="0" w:afterAutospacing="0"/>
        <w:rPr>
          <w:rFonts w:ascii="Garamond" w:hAnsi="Garamond"/>
          <w:sz w:val="24"/>
          <w:szCs w:val="24"/>
        </w:rPr>
      </w:pPr>
      <w:r w:rsidRPr="00B46318">
        <w:rPr>
          <w:rStyle w:val="apple-tab-span"/>
          <w:rFonts w:ascii="Garamond" w:hAnsi="Garamond"/>
          <w:color w:val="000000"/>
          <w:sz w:val="24"/>
          <w:szCs w:val="24"/>
        </w:rPr>
        <w:tab/>
      </w:r>
      <w:r w:rsidRPr="00B46318">
        <w:rPr>
          <w:rFonts w:ascii="Garamond" w:hAnsi="Garamond"/>
          <w:color w:val="000000"/>
          <w:sz w:val="24"/>
          <w:szCs w:val="24"/>
        </w:rPr>
        <w:t xml:space="preserve"> </w:t>
      </w:r>
      <w:r w:rsidRPr="00B46318">
        <w:rPr>
          <w:rStyle w:val="apple-tab-span"/>
          <w:rFonts w:ascii="Garamond" w:hAnsi="Garamond"/>
          <w:color w:val="000000"/>
          <w:sz w:val="24"/>
          <w:szCs w:val="24"/>
        </w:rPr>
        <w:tab/>
      </w:r>
      <w:r w:rsidRPr="00B46318">
        <w:rPr>
          <w:rFonts w:ascii="Garamond" w:hAnsi="Garamond"/>
          <w:color w:val="000000"/>
          <w:sz w:val="24"/>
          <w:szCs w:val="24"/>
        </w:rPr>
        <w:t xml:space="preserve">Information </w:t>
      </w:r>
    </w:p>
    <w:p w14:paraId="47C89A57" w14:textId="77777777" w:rsidR="00B46318" w:rsidRPr="00B46318" w:rsidRDefault="00B46318" w:rsidP="00B46318">
      <w:pPr>
        <w:pStyle w:val="NormalWeb"/>
        <w:spacing w:before="0" w:beforeAutospacing="0" w:after="0" w:afterAutospacing="0"/>
        <w:rPr>
          <w:rFonts w:ascii="Garamond" w:hAnsi="Garamond"/>
          <w:sz w:val="24"/>
          <w:szCs w:val="24"/>
        </w:rPr>
      </w:pPr>
      <w:r w:rsidRPr="00B46318">
        <w:rPr>
          <w:rStyle w:val="apple-tab-span"/>
          <w:rFonts w:ascii="Garamond" w:hAnsi="Garamond"/>
          <w:color w:val="000000"/>
          <w:sz w:val="24"/>
          <w:szCs w:val="24"/>
        </w:rPr>
        <w:tab/>
      </w:r>
      <w:r w:rsidRPr="00B46318">
        <w:rPr>
          <w:rFonts w:ascii="Garamond" w:hAnsi="Garamond"/>
          <w:color w:val="000000"/>
          <w:sz w:val="24"/>
          <w:szCs w:val="24"/>
        </w:rPr>
        <w:t xml:space="preserve"> </w:t>
      </w:r>
      <w:r w:rsidRPr="00B46318">
        <w:rPr>
          <w:rStyle w:val="apple-tab-span"/>
          <w:rFonts w:ascii="Garamond" w:hAnsi="Garamond"/>
          <w:color w:val="000000"/>
          <w:sz w:val="24"/>
          <w:szCs w:val="24"/>
        </w:rPr>
        <w:tab/>
      </w:r>
      <w:r w:rsidRPr="00B46318">
        <w:rPr>
          <w:rFonts w:ascii="Garamond" w:hAnsi="Garamond"/>
          <w:color w:val="000000"/>
          <w:sz w:val="24"/>
          <w:szCs w:val="24"/>
        </w:rPr>
        <w:t xml:space="preserve">Intermediate/Newcomer </w:t>
      </w:r>
    </w:p>
    <w:p w14:paraId="75D5C51B" w14:textId="77777777" w:rsidR="00B46318" w:rsidRPr="00B46318" w:rsidRDefault="00B46318" w:rsidP="00B46318">
      <w:pPr>
        <w:pStyle w:val="NormalWeb"/>
        <w:spacing w:before="0" w:beforeAutospacing="0" w:after="0" w:afterAutospacing="0"/>
        <w:rPr>
          <w:rFonts w:ascii="Garamond" w:hAnsi="Garamond"/>
          <w:sz w:val="24"/>
          <w:szCs w:val="24"/>
        </w:rPr>
      </w:pPr>
      <w:r w:rsidRPr="00B46318">
        <w:rPr>
          <w:rStyle w:val="apple-tab-span"/>
          <w:rFonts w:ascii="Garamond" w:hAnsi="Garamond"/>
          <w:color w:val="000000"/>
          <w:sz w:val="24"/>
          <w:szCs w:val="24"/>
        </w:rPr>
        <w:tab/>
      </w:r>
      <w:r w:rsidRPr="00B46318">
        <w:rPr>
          <w:rFonts w:ascii="Garamond" w:hAnsi="Garamond"/>
          <w:color w:val="000000"/>
          <w:sz w:val="24"/>
          <w:szCs w:val="24"/>
        </w:rPr>
        <w:t xml:space="preserve"> </w:t>
      </w:r>
      <w:r w:rsidRPr="00B46318">
        <w:rPr>
          <w:rStyle w:val="apple-tab-span"/>
          <w:rFonts w:ascii="Garamond" w:hAnsi="Garamond"/>
          <w:color w:val="000000"/>
          <w:sz w:val="24"/>
          <w:szCs w:val="24"/>
        </w:rPr>
        <w:tab/>
      </w:r>
      <w:r w:rsidRPr="00B46318">
        <w:rPr>
          <w:rFonts w:ascii="Garamond" w:hAnsi="Garamond"/>
          <w:color w:val="000000"/>
          <w:sz w:val="24"/>
          <w:szCs w:val="24"/>
        </w:rPr>
        <w:t xml:space="preserve">Section Tops/Awards </w:t>
      </w:r>
    </w:p>
    <w:p w14:paraId="24F7A448" w14:textId="77777777" w:rsidR="00B46318" w:rsidRPr="00B46318" w:rsidRDefault="00B46318" w:rsidP="00B46318">
      <w:pPr>
        <w:pStyle w:val="NormalWeb"/>
        <w:spacing w:before="0" w:beforeAutospacing="0" w:after="0" w:afterAutospacing="0"/>
        <w:ind w:left="-720" w:hanging="720"/>
        <w:rPr>
          <w:rFonts w:ascii="Garamond" w:hAnsi="Garamond"/>
          <w:sz w:val="24"/>
          <w:szCs w:val="24"/>
        </w:rPr>
      </w:pPr>
      <w:r w:rsidRPr="00B46318">
        <w:rPr>
          <w:rFonts w:ascii="Garamond" w:hAnsi="Garamond"/>
          <w:color w:val="000000"/>
          <w:sz w:val="24"/>
          <w:szCs w:val="24"/>
        </w:rPr>
        <w:t xml:space="preserve"> </w:t>
      </w:r>
    </w:p>
    <w:p w14:paraId="4B662137" w14:textId="77777777" w:rsidR="00B46318" w:rsidRPr="00B46318" w:rsidRDefault="00B46318" w:rsidP="00CB13DF">
      <w:pPr>
        <w:pStyle w:val="NormalWeb"/>
        <w:numPr>
          <w:ilvl w:val="0"/>
          <w:numId w:val="25"/>
        </w:numPr>
        <w:spacing w:before="0" w:beforeAutospacing="0" w:after="7" w:afterAutospacing="0" w:line="240" w:lineRule="auto"/>
        <w:ind w:left="360" w:right="85"/>
        <w:textAlignment w:val="baseline"/>
        <w:rPr>
          <w:rFonts w:ascii="Garamond" w:hAnsi="Garamond"/>
          <w:color w:val="000000"/>
          <w:sz w:val="24"/>
          <w:szCs w:val="24"/>
        </w:rPr>
      </w:pPr>
      <w:r w:rsidRPr="00B46318">
        <w:rPr>
          <w:rFonts w:ascii="Garamond" w:hAnsi="Garamond"/>
          <w:color w:val="000000"/>
          <w:sz w:val="24"/>
          <w:szCs w:val="24"/>
        </w:rPr>
        <w:t xml:space="preserve">Up to three more rooms will be provided as needed for other committee chairs, to include: </w:t>
      </w:r>
    </w:p>
    <w:p w14:paraId="28152AA0" w14:textId="77777777" w:rsidR="00B46318" w:rsidRPr="00B46318" w:rsidRDefault="00B46318" w:rsidP="00B46318">
      <w:pPr>
        <w:pStyle w:val="NormalWeb"/>
        <w:spacing w:before="0" w:beforeAutospacing="0" w:after="0" w:afterAutospacing="0"/>
        <w:ind w:left="-720" w:hanging="720"/>
        <w:rPr>
          <w:rFonts w:ascii="Garamond" w:hAnsi="Garamond"/>
          <w:color w:val="auto"/>
          <w:sz w:val="24"/>
          <w:szCs w:val="24"/>
        </w:rPr>
      </w:pPr>
      <w:r w:rsidRPr="00B46318">
        <w:rPr>
          <w:rFonts w:ascii="Garamond" w:hAnsi="Garamond"/>
          <w:color w:val="000000"/>
          <w:sz w:val="24"/>
          <w:szCs w:val="24"/>
        </w:rPr>
        <w:t xml:space="preserve"> </w:t>
      </w:r>
    </w:p>
    <w:p w14:paraId="4F110854" w14:textId="77777777" w:rsidR="00B46318" w:rsidRPr="00B46318" w:rsidRDefault="00B46318" w:rsidP="00B46318">
      <w:pPr>
        <w:pStyle w:val="NormalWeb"/>
        <w:spacing w:before="0" w:beforeAutospacing="0" w:after="0" w:afterAutospacing="0"/>
        <w:rPr>
          <w:rFonts w:ascii="Garamond" w:hAnsi="Garamond"/>
          <w:sz w:val="24"/>
          <w:szCs w:val="24"/>
        </w:rPr>
      </w:pPr>
      <w:r w:rsidRPr="00B46318">
        <w:rPr>
          <w:rStyle w:val="apple-tab-span"/>
          <w:rFonts w:ascii="Garamond" w:hAnsi="Garamond"/>
          <w:color w:val="000000"/>
          <w:sz w:val="24"/>
          <w:szCs w:val="24"/>
        </w:rPr>
        <w:tab/>
      </w:r>
      <w:r w:rsidRPr="00B46318">
        <w:rPr>
          <w:rFonts w:ascii="Garamond" w:hAnsi="Garamond"/>
          <w:color w:val="000000"/>
          <w:sz w:val="24"/>
          <w:szCs w:val="24"/>
        </w:rPr>
        <w:t xml:space="preserve"> </w:t>
      </w:r>
      <w:r w:rsidRPr="00B46318">
        <w:rPr>
          <w:rStyle w:val="apple-tab-span"/>
          <w:rFonts w:ascii="Garamond" w:hAnsi="Garamond"/>
          <w:color w:val="000000"/>
          <w:sz w:val="24"/>
          <w:szCs w:val="24"/>
        </w:rPr>
        <w:tab/>
      </w:r>
      <w:r w:rsidRPr="00B46318">
        <w:rPr>
          <w:rFonts w:ascii="Garamond" w:hAnsi="Garamond"/>
          <w:color w:val="000000"/>
          <w:sz w:val="24"/>
          <w:szCs w:val="24"/>
        </w:rPr>
        <w:t xml:space="preserve">Volunteers </w:t>
      </w:r>
    </w:p>
    <w:p w14:paraId="5B794DF0" w14:textId="77777777" w:rsidR="00B46318" w:rsidRPr="00B46318" w:rsidRDefault="00B46318" w:rsidP="00B46318">
      <w:pPr>
        <w:pStyle w:val="NormalWeb"/>
        <w:spacing w:before="0" w:beforeAutospacing="0" w:after="0" w:afterAutospacing="0"/>
        <w:rPr>
          <w:rFonts w:ascii="Garamond" w:hAnsi="Garamond"/>
          <w:sz w:val="24"/>
          <w:szCs w:val="24"/>
        </w:rPr>
      </w:pPr>
      <w:r w:rsidRPr="00B46318">
        <w:rPr>
          <w:rStyle w:val="apple-tab-span"/>
          <w:rFonts w:ascii="Garamond" w:hAnsi="Garamond"/>
          <w:color w:val="000000"/>
          <w:sz w:val="24"/>
          <w:szCs w:val="24"/>
        </w:rPr>
        <w:tab/>
      </w:r>
      <w:r w:rsidRPr="00B46318">
        <w:rPr>
          <w:rFonts w:ascii="Garamond" w:hAnsi="Garamond"/>
          <w:color w:val="000000"/>
          <w:sz w:val="24"/>
          <w:szCs w:val="24"/>
        </w:rPr>
        <w:t xml:space="preserve"> </w:t>
      </w:r>
      <w:r w:rsidRPr="00B46318">
        <w:rPr>
          <w:rStyle w:val="apple-tab-span"/>
          <w:rFonts w:ascii="Garamond" w:hAnsi="Garamond"/>
          <w:color w:val="000000"/>
          <w:sz w:val="24"/>
          <w:szCs w:val="24"/>
        </w:rPr>
        <w:tab/>
      </w:r>
      <w:r w:rsidRPr="00B46318">
        <w:rPr>
          <w:rFonts w:ascii="Garamond" w:hAnsi="Garamond"/>
          <w:color w:val="000000"/>
          <w:sz w:val="24"/>
          <w:szCs w:val="24"/>
        </w:rPr>
        <w:t xml:space="preserve">Caddies </w:t>
      </w:r>
    </w:p>
    <w:p w14:paraId="57AFDEB5" w14:textId="77777777" w:rsidR="00B46318" w:rsidRPr="00B46318" w:rsidRDefault="00B46318" w:rsidP="00B46318">
      <w:pPr>
        <w:pStyle w:val="NormalWeb"/>
        <w:spacing w:before="0" w:beforeAutospacing="0" w:after="0" w:afterAutospacing="0"/>
        <w:rPr>
          <w:rFonts w:ascii="Garamond" w:hAnsi="Garamond"/>
          <w:sz w:val="24"/>
          <w:szCs w:val="24"/>
        </w:rPr>
      </w:pPr>
      <w:r w:rsidRPr="00B46318">
        <w:rPr>
          <w:rStyle w:val="apple-tab-span"/>
          <w:rFonts w:ascii="Garamond" w:hAnsi="Garamond"/>
          <w:color w:val="000000"/>
          <w:sz w:val="24"/>
          <w:szCs w:val="24"/>
        </w:rPr>
        <w:tab/>
      </w:r>
      <w:r w:rsidRPr="00B46318">
        <w:rPr>
          <w:rFonts w:ascii="Garamond" w:hAnsi="Garamond"/>
          <w:color w:val="000000"/>
          <w:sz w:val="24"/>
          <w:szCs w:val="24"/>
        </w:rPr>
        <w:t xml:space="preserve"> </w:t>
      </w:r>
      <w:r w:rsidRPr="00B46318">
        <w:rPr>
          <w:rStyle w:val="apple-tab-span"/>
          <w:rFonts w:ascii="Garamond" w:hAnsi="Garamond"/>
          <w:color w:val="000000"/>
          <w:sz w:val="24"/>
          <w:szCs w:val="24"/>
        </w:rPr>
        <w:tab/>
      </w:r>
      <w:r w:rsidRPr="00B46318">
        <w:rPr>
          <w:rFonts w:ascii="Garamond" w:hAnsi="Garamond"/>
          <w:color w:val="000000"/>
          <w:sz w:val="24"/>
          <w:szCs w:val="24"/>
        </w:rPr>
        <w:t xml:space="preserve">Special Events (Tours) </w:t>
      </w:r>
    </w:p>
    <w:p w14:paraId="10FF9C86" w14:textId="77777777" w:rsidR="00B46318" w:rsidRPr="00B46318" w:rsidRDefault="00B46318" w:rsidP="00B46318">
      <w:pPr>
        <w:pStyle w:val="NormalWeb"/>
        <w:spacing w:before="0" w:beforeAutospacing="0" w:after="0" w:afterAutospacing="0"/>
        <w:rPr>
          <w:rFonts w:ascii="Garamond" w:hAnsi="Garamond"/>
          <w:sz w:val="24"/>
          <w:szCs w:val="24"/>
        </w:rPr>
      </w:pPr>
      <w:r w:rsidRPr="00B46318">
        <w:rPr>
          <w:rStyle w:val="apple-tab-span"/>
          <w:rFonts w:ascii="Garamond" w:hAnsi="Garamond"/>
          <w:color w:val="000000"/>
          <w:sz w:val="24"/>
          <w:szCs w:val="24"/>
        </w:rPr>
        <w:tab/>
      </w:r>
      <w:r w:rsidRPr="00B46318">
        <w:rPr>
          <w:rFonts w:ascii="Garamond" w:hAnsi="Garamond"/>
          <w:color w:val="000000"/>
          <w:sz w:val="24"/>
          <w:szCs w:val="24"/>
        </w:rPr>
        <w:t xml:space="preserve"> </w:t>
      </w:r>
      <w:r w:rsidRPr="00B46318">
        <w:rPr>
          <w:rStyle w:val="apple-tab-span"/>
          <w:rFonts w:ascii="Garamond" w:hAnsi="Garamond"/>
          <w:color w:val="000000"/>
          <w:sz w:val="24"/>
          <w:szCs w:val="24"/>
        </w:rPr>
        <w:tab/>
      </w:r>
      <w:r w:rsidRPr="00B46318">
        <w:rPr>
          <w:rFonts w:ascii="Garamond" w:hAnsi="Garamond"/>
          <w:color w:val="000000"/>
          <w:sz w:val="24"/>
          <w:szCs w:val="24"/>
        </w:rPr>
        <w:t xml:space="preserve">Transportation </w:t>
      </w:r>
    </w:p>
    <w:p w14:paraId="39248132" w14:textId="77777777" w:rsidR="00B46318" w:rsidRPr="00B46318" w:rsidRDefault="00B46318" w:rsidP="00B46318">
      <w:pPr>
        <w:pStyle w:val="NormalWeb"/>
        <w:spacing w:before="0" w:beforeAutospacing="0" w:after="0" w:afterAutospacing="0"/>
        <w:rPr>
          <w:rFonts w:ascii="Garamond" w:hAnsi="Garamond"/>
          <w:sz w:val="24"/>
          <w:szCs w:val="24"/>
        </w:rPr>
      </w:pPr>
      <w:r w:rsidRPr="00B46318">
        <w:rPr>
          <w:rStyle w:val="apple-tab-span"/>
          <w:rFonts w:ascii="Garamond" w:hAnsi="Garamond"/>
          <w:color w:val="000000"/>
          <w:sz w:val="24"/>
          <w:szCs w:val="24"/>
        </w:rPr>
        <w:tab/>
      </w:r>
      <w:r w:rsidRPr="00B46318">
        <w:rPr>
          <w:rFonts w:ascii="Garamond" w:hAnsi="Garamond"/>
          <w:color w:val="000000"/>
          <w:sz w:val="24"/>
          <w:szCs w:val="24"/>
        </w:rPr>
        <w:t xml:space="preserve"> </w:t>
      </w:r>
      <w:r w:rsidRPr="00B46318">
        <w:rPr>
          <w:rStyle w:val="apple-tab-span"/>
          <w:rFonts w:ascii="Garamond" w:hAnsi="Garamond"/>
          <w:color w:val="000000"/>
          <w:sz w:val="24"/>
          <w:szCs w:val="24"/>
        </w:rPr>
        <w:tab/>
      </w:r>
      <w:r w:rsidRPr="00B46318">
        <w:rPr>
          <w:rFonts w:ascii="Garamond" w:hAnsi="Garamond"/>
          <w:color w:val="000000"/>
          <w:sz w:val="24"/>
          <w:szCs w:val="24"/>
        </w:rPr>
        <w:t xml:space="preserve">Tournament Co-Chairman </w:t>
      </w:r>
    </w:p>
    <w:p w14:paraId="487D1DB3" w14:textId="77777777" w:rsidR="00B46318" w:rsidRPr="00B46318" w:rsidRDefault="00B46318" w:rsidP="00B46318">
      <w:pPr>
        <w:pStyle w:val="NormalWeb"/>
        <w:spacing w:before="0" w:beforeAutospacing="0" w:after="0" w:afterAutospacing="0"/>
        <w:ind w:left="-720" w:hanging="720"/>
        <w:rPr>
          <w:rFonts w:ascii="Garamond" w:hAnsi="Garamond"/>
          <w:sz w:val="24"/>
          <w:szCs w:val="24"/>
        </w:rPr>
      </w:pPr>
      <w:r w:rsidRPr="00B46318">
        <w:rPr>
          <w:rFonts w:ascii="Garamond" w:hAnsi="Garamond"/>
          <w:color w:val="000000"/>
          <w:sz w:val="24"/>
          <w:szCs w:val="24"/>
        </w:rPr>
        <w:t xml:space="preserve"> </w:t>
      </w:r>
    </w:p>
    <w:p w14:paraId="02E94142" w14:textId="77777777" w:rsidR="00B46318" w:rsidRPr="00B46318" w:rsidRDefault="00B46318" w:rsidP="00CB13DF">
      <w:pPr>
        <w:pStyle w:val="NormalWeb"/>
        <w:numPr>
          <w:ilvl w:val="0"/>
          <w:numId w:val="26"/>
        </w:numPr>
        <w:spacing w:before="0" w:beforeAutospacing="0" w:after="7" w:afterAutospacing="0" w:line="240" w:lineRule="auto"/>
        <w:ind w:left="360" w:right="85"/>
        <w:textAlignment w:val="baseline"/>
        <w:rPr>
          <w:rFonts w:ascii="Garamond" w:hAnsi="Garamond"/>
          <w:color w:val="000000"/>
          <w:sz w:val="24"/>
          <w:szCs w:val="24"/>
        </w:rPr>
      </w:pPr>
      <w:r w:rsidRPr="00B46318">
        <w:rPr>
          <w:rFonts w:ascii="Garamond" w:hAnsi="Garamond"/>
          <w:color w:val="000000"/>
          <w:sz w:val="24"/>
          <w:szCs w:val="24"/>
        </w:rPr>
        <w:t>The tournament chair will be provided with a one-bedroom suite.  In short, ACBL will provide 10 guest rooms for volunteers, plus a one-bedroom suite for the tournament chair.  </w:t>
      </w:r>
    </w:p>
    <w:p w14:paraId="497943AA" w14:textId="77777777" w:rsidR="00B46318" w:rsidRPr="00B46318" w:rsidRDefault="00B46318" w:rsidP="00B46318">
      <w:pPr>
        <w:pStyle w:val="NormalWeb"/>
        <w:spacing w:before="0" w:beforeAutospacing="0" w:after="0" w:afterAutospacing="0"/>
        <w:ind w:left="-720" w:hanging="720"/>
        <w:rPr>
          <w:rFonts w:ascii="Garamond" w:hAnsi="Garamond"/>
          <w:color w:val="auto"/>
          <w:sz w:val="24"/>
          <w:szCs w:val="24"/>
        </w:rPr>
      </w:pPr>
      <w:r w:rsidRPr="00B46318">
        <w:rPr>
          <w:rFonts w:ascii="Garamond" w:hAnsi="Garamond"/>
          <w:color w:val="000000"/>
          <w:sz w:val="24"/>
          <w:szCs w:val="24"/>
        </w:rPr>
        <w:t xml:space="preserve"> </w:t>
      </w:r>
    </w:p>
    <w:p w14:paraId="4C259D90" w14:textId="77777777" w:rsidR="00B46318" w:rsidRPr="00B46318" w:rsidRDefault="00B46318" w:rsidP="00CB13DF">
      <w:pPr>
        <w:pStyle w:val="NormalWeb"/>
        <w:numPr>
          <w:ilvl w:val="0"/>
          <w:numId w:val="27"/>
        </w:numPr>
        <w:spacing w:before="0" w:beforeAutospacing="0" w:after="7" w:afterAutospacing="0" w:line="240" w:lineRule="auto"/>
        <w:ind w:left="360" w:right="85"/>
        <w:textAlignment w:val="baseline"/>
        <w:rPr>
          <w:rFonts w:ascii="Garamond" w:hAnsi="Garamond"/>
          <w:color w:val="000000"/>
          <w:sz w:val="24"/>
          <w:szCs w:val="24"/>
        </w:rPr>
      </w:pPr>
      <w:r w:rsidRPr="00B46318">
        <w:rPr>
          <w:rFonts w:ascii="Garamond" w:hAnsi="Garamond"/>
          <w:color w:val="000000"/>
          <w:sz w:val="24"/>
          <w:szCs w:val="24"/>
        </w:rPr>
        <w:t xml:space="preserve">ACBL will provide a one-bedroom suite for the host district director. </w:t>
      </w:r>
    </w:p>
    <w:p w14:paraId="5A1A6EC2" w14:textId="77777777" w:rsidR="00B46318" w:rsidRPr="00B46318" w:rsidRDefault="00B46318" w:rsidP="00B46318">
      <w:pPr>
        <w:pStyle w:val="NormalWeb"/>
        <w:spacing w:before="0" w:beforeAutospacing="0" w:after="0" w:afterAutospacing="0"/>
        <w:ind w:left="-720" w:hanging="720"/>
        <w:rPr>
          <w:rFonts w:ascii="Garamond" w:hAnsi="Garamond"/>
          <w:color w:val="auto"/>
          <w:sz w:val="24"/>
          <w:szCs w:val="24"/>
        </w:rPr>
      </w:pPr>
      <w:r w:rsidRPr="00B46318">
        <w:rPr>
          <w:rFonts w:ascii="Garamond" w:hAnsi="Garamond"/>
          <w:color w:val="000000"/>
          <w:sz w:val="24"/>
          <w:szCs w:val="24"/>
        </w:rPr>
        <w:t xml:space="preserve"> </w:t>
      </w:r>
    </w:p>
    <w:p w14:paraId="4317F353" w14:textId="77777777" w:rsidR="00B46318" w:rsidRPr="00B46318" w:rsidRDefault="00B46318" w:rsidP="00B46318">
      <w:pPr>
        <w:pStyle w:val="NormalWeb"/>
        <w:spacing w:before="0" w:beforeAutospacing="0" w:after="0" w:afterAutospacing="0"/>
        <w:ind w:left="720" w:hanging="720"/>
        <w:rPr>
          <w:rFonts w:ascii="Garamond" w:hAnsi="Garamond"/>
          <w:color w:val="000000" w:themeColor="text1"/>
          <w:sz w:val="24"/>
          <w:szCs w:val="24"/>
        </w:rPr>
      </w:pPr>
      <w:r w:rsidRPr="00B46318">
        <w:rPr>
          <w:rFonts w:ascii="Garamond" w:hAnsi="Garamond"/>
          <w:b/>
          <w:bCs/>
          <w:color w:val="000000"/>
          <w:sz w:val="24"/>
          <w:szCs w:val="24"/>
        </w:rPr>
        <w:t xml:space="preserve"> </w:t>
      </w:r>
      <w:r w:rsidRPr="00B46318">
        <w:rPr>
          <w:rStyle w:val="apple-tab-span"/>
          <w:rFonts w:ascii="Garamond" w:hAnsi="Garamond"/>
          <w:b/>
          <w:bCs/>
          <w:color w:val="000000"/>
          <w:sz w:val="24"/>
          <w:szCs w:val="24"/>
        </w:rPr>
        <w:tab/>
      </w:r>
      <w:r w:rsidRPr="00B46318">
        <w:rPr>
          <w:rFonts w:ascii="Garamond" w:hAnsi="Garamond"/>
          <w:b/>
          <w:bCs/>
          <w:strike/>
          <w:color w:val="000000" w:themeColor="text1"/>
          <w:sz w:val="24"/>
          <w:szCs w:val="24"/>
        </w:rPr>
        <w:t xml:space="preserve">Other Funds Provided by ACBL </w:t>
      </w:r>
    </w:p>
    <w:p w14:paraId="5D89F0A7" w14:textId="350C1F86" w:rsidR="00B46318" w:rsidRPr="00B46318" w:rsidRDefault="00B46318" w:rsidP="00B46318">
      <w:pPr>
        <w:pStyle w:val="NormalWeb"/>
        <w:spacing w:before="0" w:beforeAutospacing="0" w:after="0" w:afterAutospacing="0"/>
        <w:ind w:left="720" w:hanging="720"/>
        <w:rPr>
          <w:rFonts w:ascii="Garamond" w:hAnsi="Garamond"/>
          <w:color w:val="000000" w:themeColor="text1"/>
          <w:sz w:val="24"/>
          <w:szCs w:val="24"/>
        </w:rPr>
      </w:pPr>
      <w:r w:rsidRPr="00B46318">
        <w:rPr>
          <w:rFonts w:ascii="Garamond" w:hAnsi="Garamond"/>
          <w:strike/>
          <w:color w:val="000000" w:themeColor="text1"/>
          <w:sz w:val="24"/>
          <w:szCs w:val="24"/>
        </w:rPr>
        <w:t xml:space="preserve">  Please contact the Meeting Planner for more information.  </w:t>
      </w:r>
    </w:p>
    <w:p w14:paraId="0FE20D37" w14:textId="77777777" w:rsidR="00B46318" w:rsidRPr="00B46318" w:rsidRDefault="00B46318" w:rsidP="00B46318">
      <w:pPr>
        <w:rPr>
          <w:rFonts w:ascii="Garamond" w:hAnsi="Garamond"/>
        </w:rPr>
      </w:pPr>
    </w:p>
    <w:p w14:paraId="6E21A296" w14:textId="7296207D" w:rsidR="00B46318" w:rsidRDefault="00B46318" w:rsidP="00B46318">
      <w:pPr>
        <w:pStyle w:val="NormalWeb"/>
        <w:spacing w:before="0" w:beforeAutospacing="0" w:after="0" w:afterAutospacing="0"/>
        <w:rPr>
          <w:rFonts w:ascii="Garamond" w:hAnsi="Garamond"/>
          <w:color w:val="000000"/>
          <w:sz w:val="24"/>
          <w:szCs w:val="24"/>
        </w:rPr>
      </w:pPr>
      <w:r w:rsidRPr="00B46318">
        <w:rPr>
          <w:rFonts w:ascii="Garamond" w:hAnsi="Garamond"/>
          <w:color w:val="000000"/>
          <w:sz w:val="24"/>
          <w:szCs w:val="24"/>
        </w:rPr>
        <w:t>Effective immediately</w:t>
      </w:r>
    </w:p>
    <w:p w14:paraId="046957A5" w14:textId="2A63D3E1" w:rsidR="00B46318" w:rsidRDefault="00B46318" w:rsidP="00B46318">
      <w:pPr>
        <w:pStyle w:val="NormalWeb"/>
        <w:spacing w:before="0" w:beforeAutospacing="0" w:after="0" w:afterAutospacing="0"/>
        <w:rPr>
          <w:rFonts w:ascii="Garamond" w:hAnsi="Garamond"/>
          <w:color w:val="000000"/>
          <w:sz w:val="24"/>
          <w:szCs w:val="24"/>
        </w:rPr>
      </w:pPr>
      <w:r>
        <w:rPr>
          <w:rFonts w:ascii="Garamond" w:hAnsi="Garamond"/>
          <w:color w:val="000000"/>
          <w:sz w:val="24"/>
          <w:szCs w:val="24"/>
        </w:rPr>
        <w:t xml:space="preserve">Carried </w:t>
      </w:r>
      <w:r>
        <w:rPr>
          <w:rFonts w:ascii="Garamond" w:hAnsi="Garamond"/>
          <w:color w:val="000000"/>
          <w:sz w:val="24"/>
          <w:szCs w:val="24"/>
        </w:rPr>
        <w:tab/>
        <w:t>Nay: 17</w:t>
      </w:r>
    </w:p>
    <w:p w14:paraId="1718BE7F" w14:textId="2B50BFE4" w:rsidR="00B46318" w:rsidRDefault="00B46318" w:rsidP="00B46318">
      <w:pPr>
        <w:pStyle w:val="NormalWeb"/>
        <w:spacing w:before="0" w:beforeAutospacing="0" w:after="0" w:afterAutospacing="0"/>
        <w:rPr>
          <w:rFonts w:ascii="Garamond" w:hAnsi="Garamond"/>
          <w:sz w:val="24"/>
          <w:szCs w:val="24"/>
        </w:rPr>
      </w:pPr>
    </w:p>
    <w:p w14:paraId="2C6B1661" w14:textId="77777777" w:rsidR="00B46318" w:rsidRPr="00555A43" w:rsidRDefault="00B46318" w:rsidP="004D1AB1">
      <w:pPr>
        <w:jc w:val="center"/>
      </w:pPr>
      <w:r w:rsidRPr="00555A43">
        <w:rPr>
          <w:rFonts w:ascii="Garamond" w:hAnsi="Garamond"/>
          <w:b/>
          <w:bCs/>
          <w:color w:val="000000"/>
          <w:u w:val="single"/>
        </w:rPr>
        <w:t>Item 183-44: ACBL Temporary Membership</w:t>
      </w:r>
    </w:p>
    <w:p w14:paraId="23464056" w14:textId="77777777" w:rsidR="00B46318" w:rsidRPr="00555A43" w:rsidRDefault="00B46318" w:rsidP="00B46318">
      <w:pPr>
        <w:rPr>
          <w:highlight w:val="yellow"/>
        </w:rPr>
      </w:pPr>
    </w:p>
    <w:p w14:paraId="12EC0086" w14:textId="77777777" w:rsidR="00B46318" w:rsidRPr="00555A43" w:rsidRDefault="00B46318" w:rsidP="00B46318">
      <w:r w:rsidRPr="00555A43">
        <w:rPr>
          <w:iCs/>
          <w:color w:val="000000"/>
        </w:rPr>
        <w:t>Chapter I, Paragraph C, Sections 4 and 5 of the Codification shall be amended to read as follows:</w:t>
      </w:r>
    </w:p>
    <w:p w14:paraId="02DCD63F" w14:textId="77777777" w:rsidR="00B46318" w:rsidRPr="00555A43" w:rsidRDefault="00B46318" w:rsidP="00B46318"/>
    <w:p w14:paraId="6D13DFE3" w14:textId="77777777" w:rsidR="00B46318" w:rsidRPr="00555A43" w:rsidRDefault="00B46318" w:rsidP="00B46318">
      <w:r w:rsidRPr="00555A43">
        <w:rPr>
          <w:iCs/>
          <w:color w:val="000000"/>
        </w:rPr>
        <w:t xml:space="preserve">4.1 </w:t>
      </w:r>
      <w:r w:rsidRPr="00555A43">
        <w:rPr>
          <w:iCs/>
          <w:color w:val="000000"/>
        </w:rPr>
        <w:tab/>
        <w:t>A Temporary Membership will be available only for players who have not been previously a regular ACBL member. However, a member who has only held a Temporary Membership may buy another Temporary Membership a maximum of three times.</w:t>
      </w:r>
    </w:p>
    <w:p w14:paraId="2E80FFBA" w14:textId="77777777" w:rsidR="00B46318" w:rsidRPr="00555A43" w:rsidRDefault="00B46318" w:rsidP="00B46318"/>
    <w:p w14:paraId="25DF6182" w14:textId="77777777" w:rsidR="00B46318" w:rsidRPr="00555A43" w:rsidRDefault="00B46318" w:rsidP="00B46318">
      <w:r w:rsidRPr="00555A43">
        <w:rPr>
          <w:iCs/>
          <w:color w:val="000000"/>
        </w:rPr>
        <w:lastRenderedPageBreak/>
        <w:t xml:space="preserve">4.2 </w:t>
      </w:r>
      <w:r w:rsidRPr="00555A43">
        <w:rPr>
          <w:iCs/>
          <w:color w:val="000000"/>
        </w:rPr>
        <w:tab/>
        <w:t xml:space="preserve">Temporary members may only be referred by a teacher, club, or tournament. The referring teacher, club or tournament will receive a recruitment bonus of $4 for each temporary membership, and an additional $2 plus the current recruitment incentives for each member who joins for the year during their trial. </w:t>
      </w:r>
    </w:p>
    <w:p w14:paraId="05AC7107" w14:textId="77777777" w:rsidR="00B46318" w:rsidRPr="00555A43" w:rsidRDefault="00B46318" w:rsidP="00B46318"/>
    <w:p w14:paraId="4378C0E1" w14:textId="77777777" w:rsidR="00B46318" w:rsidRPr="00555A43" w:rsidRDefault="00B46318" w:rsidP="00B46318">
      <w:r w:rsidRPr="00555A43">
        <w:rPr>
          <w:iCs/>
          <w:color w:val="000000"/>
        </w:rPr>
        <w:t xml:space="preserve">4.3 </w:t>
      </w:r>
      <w:r w:rsidRPr="00555A43">
        <w:rPr>
          <w:iCs/>
          <w:color w:val="000000"/>
        </w:rPr>
        <w:tab/>
        <w:t xml:space="preserve">Temporary memberships are valid for three months. </w:t>
      </w:r>
    </w:p>
    <w:p w14:paraId="0A8C5F71" w14:textId="77777777" w:rsidR="00B46318" w:rsidRPr="00555A43" w:rsidRDefault="00B46318" w:rsidP="00B46318"/>
    <w:p w14:paraId="46363483" w14:textId="77777777" w:rsidR="00B46318" w:rsidRPr="00555A43" w:rsidRDefault="00B46318" w:rsidP="00B46318">
      <w:r w:rsidRPr="00555A43">
        <w:rPr>
          <w:iCs/>
          <w:color w:val="000000"/>
        </w:rPr>
        <w:t xml:space="preserve">4.4 </w:t>
      </w:r>
      <w:r w:rsidRPr="00555A43">
        <w:rPr>
          <w:iCs/>
          <w:color w:val="000000"/>
        </w:rPr>
        <w:tab/>
        <w:t xml:space="preserve">During the membership period, a Temporary Member is a General Member, with the same rights and obligations as full-membership members. </w:t>
      </w:r>
    </w:p>
    <w:p w14:paraId="288963DA" w14:textId="77777777" w:rsidR="00B46318" w:rsidRPr="00555A43" w:rsidRDefault="00B46318" w:rsidP="00B46318"/>
    <w:p w14:paraId="39C86901" w14:textId="77777777" w:rsidR="00B46318" w:rsidRPr="00555A43" w:rsidRDefault="00B46318" w:rsidP="00B46318">
      <w:r w:rsidRPr="00555A43">
        <w:rPr>
          <w:iCs/>
          <w:color w:val="000000"/>
        </w:rPr>
        <w:t xml:space="preserve">4.5 </w:t>
      </w:r>
      <w:r w:rsidRPr="00555A43">
        <w:rPr>
          <w:iCs/>
          <w:color w:val="000000"/>
        </w:rPr>
        <w:tab/>
        <w:t xml:space="preserve">A Temporary Member will become inactive after the expiration of her/his Temporary Membership. When the membership </w:t>
      </w:r>
      <w:proofErr w:type="gramStart"/>
      <w:r w:rsidRPr="00555A43">
        <w:rPr>
          <w:iCs/>
          <w:color w:val="000000"/>
        </w:rPr>
        <w:t>expires</w:t>
      </w:r>
      <w:proofErr w:type="gramEnd"/>
      <w:r w:rsidRPr="00555A43">
        <w:rPr>
          <w:iCs/>
          <w:color w:val="000000"/>
        </w:rPr>
        <w:t xml:space="preserve"> he/she will lose the $7.99 credit toward renewal to a full year. </w:t>
      </w:r>
    </w:p>
    <w:p w14:paraId="587117CA" w14:textId="77777777" w:rsidR="00B46318" w:rsidRPr="00555A43" w:rsidRDefault="00B46318" w:rsidP="00B46318"/>
    <w:p w14:paraId="05AA84B7" w14:textId="77777777" w:rsidR="00B46318" w:rsidRPr="00555A43" w:rsidRDefault="00B46318" w:rsidP="00B46318">
      <w:r w:rsidRPr="00555A43">
        <w:rPr>
          <w:iCs/>
          <w:color w:val="000000"/>
        </w:rPr>
        <w:t xml:space="preserve">Section 5 – Rates for Dues and Life Master Service Fees </w:t>
      </w:r>
    </w:p>
    <w:p w14:paraId="79B21C45" w14:textId="77777777" w:rsidR="00B46318" w:rsidRPr="00555A43" w:rsidRDefault="00B46318" w:rsidP="00B46318"/>
    <w:p w14:paraId="40F38152" w14:textId="77777777" w:rsidR="00B46318" w:rsidRPr="00555A43" w:rsidRDefault="00B46318" w:rsidP="00B46318">
      <w:r w:rsidRPr="00555A43">
        <w:rPr>
          <w:iCs/>
          <w:color w:val="000000"/>
        </w:rPr>
        <w:t xml:space="preserve">5.1 </w:t>
      </w:r>
      <w:r w:rsidRPr="00555A43">
        <w:rPr>
          <w:iCs/>
          <w:color w:val="000000"/>
        </w:rPr>
        <w:tab/>
        <w:t>Current rates for full membership dues and life master service fees—as determined by the ACBL Board of Directors—are (USD): 1-month 1-year 3-year.  New members can now test-drive ACBL for three months before committing to a full-year membership plan (New members can purchase up to 4 temporary memberships). Also due to low demand, we are eliminating the 2-year membership. As of August 15, 2018, here is a list of ACBL membership plans available:</w:t>
      </w:r>
    </w:p>
    <w:p w14:paraId="58B5032D" w14:textId="77777777" w:rsidR="00B46318" w:rsidRPr="00555A43" w:rsidRDefault="00B46318" w:rsidP="00B46318"/>
    <w:p w14:paraId="3347ADC4" w14:textId="77777777" w:rsidR="00B46318" w:rsidRPr="00555A43" w:rsidRDefault="00B46318" w:rsidP="00B46318">
      <w:r w:rsidRPr="00555A43">
        <w:rPr>
          <w:iCs/>
          <w:color w:val="000000"/>
        </w:rPr>
        <w:t>Temporary </w:t>
      </w:r>
      <w:r w:rsidRPr="00555A43">
        <w:rPr>
          <w:iCs/>
          <w:color w:val="000000"/>
        </w:rPr>
        <w:tab/>
      </w:r>
      <w:r w:rsidRPr="00555A43">
        <w:rPr>
          <w:iCs/>
          <w:color w:val="000000"/>
        </w:rPr>
        <w:tab/>
      </w:r>
      <w:r w:rsidRPr="00555A43">
        <w:rPr>
          <w:iCs/>
          <w:color w:val="000000"/>
        </w:rPr>
        <w:tab/>
      </w:r>
      <w:r w:rsidRPr="00555A43">
        <w:rPr>
          <w:iCs/>
          <w:color w:val="000000"/>
        </w:rPr>
        <w:tab/>
      </w:r>
      <w:r w:rsidRPr="00555A43">
        <w:rPr>
          <w:iCs/>
          <w:color w:val="000000"/>
        </w:rPr>
        <w:tab/>
        <w:t>$7.99 3 Months</w:t>
      </w:r>
    </w:p>
    <w:p w14:paraId="5FE1F891" w14:textId="77777777" w:rsidR="00B46318" w:rsidRPr="00555A43" w:rsidRDefault="00B46318" w:rsidP="00B46318">
      <w:r w:rsidRPr="00555A43">
        <w:rPr>
          <w:iCs/>
          <w:color w:val="000000"/>
        </w:rPr>
        <w:t xml:space="preserve">Junior </w:t>
      </w:r>
      <w:r w:rsidRPr="00555A43">
        <w:rPr>
          <w:iCs/>
          <w:color w:val="000000"/>
        </w:rPr>
        <w:tab/>
      </w:r>
      <w:r w:rsidRPr="00555A43">
        <w:rPr>
          <w:iCs/>
          <w:color w:val="000000"/>
        </w:rPr>
        <w:tab/>
      </w:r>
      <w:r w:rsidRPr="00555A43">
        <w:rPr>
          <w:iCs/>
          <w:color w:val="000000"/>
        </w:rPr>
        <w:tab/>
      </w:r>
      <w:r w:rsidRPr="00555A43">
        <w:rPr>
          <w:iCs/>
          <w:color w:val="000000"/>
        </w:rPr>
        <w:tab/>
      </w:r>
      <w:r w:rsidRPr="00555A43">
        <w:rPr>
          <w:iCs/>
          <w:color w:val="000000"/>
        </w:rPr>
        <w:tab/>
      </w:r>
      <w:r w:rsidRPr="00555A43">
        <w:rPr>
          <w:iCs/>
          <w:color w:val="000000"/>
        </w:rPr>
        <w:tab/>
        <w:t>$5</w:t>
      </w:r>
    </w:p>
    <w:p w14:paraId="7B09ADA3" w14:textId="77777777" w:rsidR="00B46318" w:rsidRPr="00555A43" w:rsidRDefault="00B46318" w:rsidP="00B46318">
      <w:r w:rsidRPr="00555A43">
        <w:rPr>
          <w:iCs/>
          <w:color w:val="000000"/>
        </w:rPr>
        <w:t>New Member 1st Yearly Membership</w:t>
      </w:r>
      <w:r w:rsidRPr="00555A43">
        <w:rPr>
          <w:iCs/>
          <w:color w:val="000000"/>
        </w:rPr>
        <w:tab/>
        <w:t xml:space="preserve">$32.99 </w:t>
      </w:r>
    </w:p>
    <w:p w14:paraId="3D5733B0" w14:textId="77777777" w:rsidR="00B46318" w:rsidRPr="00555A43" w:rsidRDefault="00B46318" w:rsidP="00B46318">
      <w:r w:rsidRPr="00555A43">
        <w:rPr>
          <w:iCs/>
          <w:color w:val="000000"/>
        </w:rPr>
        <w:t xml:space="preserve">Regular </w:t>
      </w:r>
      <w:r w:rsidRPr="00555A43">
        <w:rPr>
          <w:iCs/>
          <w:color w:val="000000"/>
        </w:rPr>
        <w:tab/>
      </w:r>
      <w:r w:rsidRPr="00555A43">
        <w:rPr>
          <w:iCs/>
          <w:color w:val="000000"/>
        </w:rPr>
        <w:tab/>
      </w:r>
      <w:r w:rsidRPr="00555A43">
        <w:rPr>
          <w:iCs/>
          <w:color w:val="000000"/>
        </w:rPr>
        <w:tab/>
      </w:r>
      <w:r w:rsidRPr="00555A43">
        <w:rPr>
          <w:iCs/>
          <w:color w:val="000000"/>
        </w:rPr>
        <w:tab/>
      </w:r>
      <w:r w:rsidRPr="00555A43">
        <w:rPr>
          <w:iCs/>
          <w:color w:val="000000"/>
        </w:rPr>
        <w:tab/>
        <w:t xml:space="preserve">$49 </w:t>
      </w:r>
      <w:r w:rsidRPr="00555A43">
        <w:rPr>
          <w:iCs/>
          <w:color w:val="000000"/>
        </w:rPr>
        <w:tab/>
        <w:t>$117</w:t>
      </w:r>
    </w:p>
    <w:p w14:paraId="5566A8F3" w14:textId="77777777" w:rsidR="00B46318" w:rsidRPr="00555A43" w:rsidRDefault="00B46318" w:rsidP="00B46318">
      <w:r w:rsidRPr="00555A43">
        <w:rPr>
          <w:iCs/>
          <w:color w:val="000000"/>
        </w:rPr>
        <w:t xml:space="preserve">Household </w:t>
      </w:r>
      <w:r w:rsidRPr="00555A43">
        <w:rPr>
          <w:iCs/>
          <w:color w:val="000000"/>
        </w:rPr>
        <w:tab/>
      </w:r>
      <w:r w:rsidRPr="00555A43">
        <w:rPr>
          <w:iCs/>
          <w:color w:val="000000"/>
        </w:rPr>
        <w:tab/>
      </w:r>
      <w:r w:rsidRPr="00555A43">
        <w:rPr>
          <w:iCs/>
          <w:color w:val="000000"/>
        </w:rPr>
        <w:tab/>
      </w:r>
      <w:r w:rsidRPr="00555A43">
        <w:rPr>
          <w:iCs/>
          <w:color w:val="000000"/>
        </w:rPr>
        <w:tab/>
      </w:r>
      <w:r w:rsidRPr="00555A43">
        <w:rPr>
          <w:iCs/>
          <w:color w:val="000000"/>
        </w:rPr>
        <w:tab/>
        <w:t xml:space="preserve">$82 </w:t>
      </w:r>
      <w:r w:rsidRPr="00555A43">
        <w:rPr>
          <w:iCs/>
          <w:color w:val="000000"/>
        </w:rPr>
        <w:tab/>
        <w:t>$216</w:t>
      </w:r>
    </w:p>
    <w:p w14:paraId="5E6C4D17" w14:textId="77777777" w:rsidR="00B46318" w:rsidRPr="00555A43" w:rsidRDefault="00B46318" w:rsidP="00B46318">
      <w:r w:rsidRPr="00555A43">
        <w:rPr>
          <w:iCs/>
          <w:color w:val="000000"/>
        </w:rPr>
        <w:t xml:space="preserve">Life Member </w:t>
      </w:r>
      <w:r w:rsidRPr="00555A43">
        <w:rPr>
          <w:iCs/>
          <w:color w:val="000000"/>
        </w:rPr>
        <w:tab/>
      </w:r>
      <w:r w:rsidRPr="00555A43">
        <w:rPr>
          <w:iCs/>
          <w:color w:val="000000"/>
        </w:rPr>
        <w:tab/>
      </w:r>
      <w:r w:rsidRPr="00555A43">
        <w:rPr>
          <w:iCs/>
          <w:color w:val="000000"/>
        </w:rPr>
        <w:tab/>
      </w:r>
      <w:r w:rsidRPr="00555A43">
        <w:rPr>
          <w:iCs/>
          <w:color w:val="000000"/>
        </w:rPr>
        <w:tab/>
      </w:r>
      <w:r w:rsidRPr="00555A43">
        <w:rPr>
          <w:iCs/>
          <w:color w:val="000000"/>
        </w:rPr>
        <w:tab/>
        <w:t xml:space="preserve">$46 </w:t>
      </w:r>
      <w:r w:rsidRPr="00555A43">
        <w:rPr>
          <w:iCs/>
          <w:color w:val="000000"/>
        </w:rPr>
        <w:tab/>
        <w:t>$108</w:t>
      </w:r>
    </w:p>
    <w:p w14:paraId="7BD64AE3" w14:textId="77777777" w:rsidR="00B46318" w:rsidRPr="00555A43" w:rsidRDefault="00B46318" w:rsidP="00B46318">
      <w:r w:rsidRPr="00555A43">
        <w:rPr>
          <w:iCs/>
          <w:color w:val="000000"/>
        </w:rPr>
        <w:t xml:space="preserve">Patron (Individual) </w:t>
      </w:r>
      <w:r w:rsidRPr="00555A43">
        <w:rPr>
          <w:iCs/>
          <w:color w:val="000000"/>
        </w:rPr>
        <w:tab/>
      </w:r>
      <w:r w:rsidRPr="00555A43">
        <w:rPr>
          <w:iCs/>
          <w:color w:val="000000"/>
        </w:rPr>
        <w:tab/>
      </w:r>
      <w:r w:rsidRPr="00555A43">
        <w:rPr>
          <w:iCs/>
          <w:color w:val="000000"/>
        </w:rPr>
        <w:tab/>
      </w:r>
      <w:r w:rsidRPr="00555A43">
        <w:rPr>
          <w:iCs/>
          <w:color w:val="000000"/>
        </w:rPr>
        <w:tab/>
        <w:t xml:space="preserve">$275 </w:t>
      </w:r>
      <w:r w:rsidRPr="00555A43">
        <w:rPr>
          <w:iCs/>
          <w:color w:val="000000"/>
        </w:rPr>
        <w:tab/>
        <w:t>$750</w:t>
      </w:r>
    </w:p>
    <w:p w14:paraId="6703D701" w14:textId="77777777" w:rsidR="00B46318" w:rsidRPr="00555A43" w:rsidRDefault="00B46318" w:rsidP="00B46318">
      <w:r w:rsidRPr="00555A43">
        <w:rPr>
          <w:iCs/>
          <w:color w:val="000000"/>
        </w:rPr>
        <w:t xml:space="preserve">Patron (Household) </w:t>
      </w:r>
      <w:r w:rsidRPr="00555A43">
        <w:rPr>
          <w:iCs/>
          <w:color w:val="000000"/>
        </w:rPr>
        <w:tab/>
      </w:r>
      <w:r w:rsidRPr="00555A43">
        <w:rPr>
          <w:iCs/>
          <w:color w:val="000000"/>
        </w:rPr>
        <w:tab/>
      </w:r>
      <w:r w:rsidRPr="00555A43">
        <w:rPr>
          <w:iCs/>
          <w:color w:val="000000"/>
        </w:rPr>
        <w:tab/>
      </w:r>
      <w:r w:rsidRPr="00555A43">
        <w:rPr>
          <w:iCs/>
          <w:color w:val="000000"/>
        </w:rPr>
        <w:tab/>
        <w:t xml:space="preserve">$375 </w:t>
      </w:r>
      <w:r w:rsidRPr="00555A43">
        <w:rPr>
          <w:iCs/>
          <w:color w:val="000000"/>
        </w:rPr>
        <w:tab/>
        <w:t>$1,050</w:t>
      </w:r>
    </w:p>
    <w:p w14:paraId="195C3AF9" w14:textId="77777777" w:rsidR="00B46318" w:rsidRPr="00555A43" w:rsidRDefault="00B46318" w:rsidP="00B46318"/>
    <w:p w14:paraId="024F34BB" w14:textId="77777777" w:rsidR="00B46318" w:rsidRPr="00555A43" w:rsidRDefault="00B46318" w:rsidP="00B46318">
      <w:r w:rsidRPr="00555A43">
        <w:rPr>
          <w:iCs/>
          <w:color w:val="000000"/>
        </w:rPr>
        <w:t xml:space="preserve">5.2 </w:t>
      </w:r>
      <w:r w:rsidRPr="00555A43">
        <w:rPr>
          <w:iCs/>
          <w:color w:val="000000"/>
        </w:rPr>
        <w:tab/>
        <w:t xml:space="preserve">Welcome Membership Packets will be created and be available to order and customize on the ACBL website, a quick download version will be made available. </w:t>
      </w:r>
    </w:p>
    <w:p w14:paraId="33A6AE58" w14:textId="77777777" w:rsidR="00B46318" w:rsidRPr="00555A43" w:rsidRDefault="00B46318" w:rsidP="00B46318"/>
    <w:p w14:paraId="53DE58AE" w14:textId="5B1F68C4" w:rsidR="00B46318" w:rsidRDefault="00B46318" w:rsidP="00B46318">
      <w:pPr>
        <w:pStyle w:val="NormalWeb"/>
        <w:spacing w:before="0" w:beforeAutospacing="0" w:after="0" w:afterAutospacing="0"/>
        <w:rPr>
          <w:rFonts w:ascii="Garamond" w:hAnsi="Garamond"/>
          <w:sz w:val="24"/>
          <w:szCs w:val="24"/>
        </w:rPr>
      </w:pPr>
    </w:p>
    <w:p w14:paraId="2DB2FD67" w14:textId="77777777" w:rsidR="00B46318" w:rsidRDefault="00B46318" w:rsidP="00B46318">
      <w:pPr>
        <w:pStyle w:val="NormalWeb"/>
        <w:spacing w:before="0" w:beforeAutospacing="0" w:after="0" w:afterAutospacing="0" w:line="240" w:lineRule="auto"/>
        <w:rPr>
          <w:rFonts w:ascii="Garamond" w:hAnsi="Garamond"/>
          <w:sz w:val="24"/>
          <w:szCs w:val="24"/>
        </w:rPr>
      </w:pPr>
      <w:r>
        <w:rPr>
          <w:rFonts w:ascii="Garamond" w:hAnsi="Garamond"/>
          <w:sz w:val="24"/>
          <w:szCs w:val="24"/>
        </w:rPr>
        <w:t>Effective</w:t>
      </w:r>
    </w:p>
    <w:p w14:paraId="62FEA5E9" w14:textId="0A6DB485" w:rsidR="00B46318" w:rsidRDefault="00B46318" w:rsidP="00B46318">
      <w:pPr>
        <w:pStyle w:val="NormalWeb"/>
        <w:spacing w:before="0" w:beforeAutospacing="0" w:after="0" w:afterAutospacing="0" w:line="240" w:lineRule="auto"/>
        <w:rPr>
          <w:rFonts w:ascii="Garamond" w:hAnsi="Garamond"/>
          <w:sz w:val="24"/>
          <w:szCs w:val="24"/>
        </w:rPr>
      </w:pPr>
      <w:r>
        <w:rPr>
          <w:rFonts w:ascii="Garamond" w:hAnsi="Garamond"/>
          <w:sz w:val="24"/>
          <w:szCs w:val="24"/>
        </w:rPr>
        <w:t>Carried unanimously</w:t>
      </w:r>
    </w:p>
    <w:p w14:paraId="58E8BD40" w14:textId="77777777" w:rsidR="004D1AB1" w:rsidRDefault="004D1AB1" w:rsidP="004D1AB1">
      <w:pPr>
        <w:rPr>
          <w:rFonts w:ascii="Garamond" w:hAnsi="Garamond"/>
          <w:b/>
          <w:bCs/>
          <w:color w:val="000000"/>
          <w:u w:val="single"/>
        </w:rPr>
      </w:pPr>
    </w:p>
    <w:p w14:paraId="4FF122D9" w14:textId="720B48B9" w:rsidR="004D1AB1" w:rsidRPr="004D1AB1" w:rsidRDefault="004D1AB1" w:rsidP="004D1AB1">
      <w:pPr>
        <w:jc w:val="center"/>
      </w:pPr>
      <w:r w:rsidRPr="004D1AB1">
        <w:rPr>
          <w:rFonts w:ascii="Garamond" w:hAnsi="Garamond"/>
          <w:b/>
          <w:bCs/>
          <w:color w:val="000000"/>
          <w:u w:val="single"/>
        </w:rPr>
        <w:t>Item 183-4</w:t>
      </w:r>
      <w:r>
        <w:rPr>
          <w:rFonts w:ascii="Garamond" w:hAnsi="Garamond"/>
          <w:b/>
          <w:bCs/>
          <w:color w:val="000000"/>
          <w:u w:val="single"/>
        </w:rPr>
        <w:t>5</w:t>
      </w:r>
      <w:r w:rsidRPr="004D1AB1">
        <w:rPr>
          <w:rFonts w:ascii="Garamond" w:hAnsi="Garamond"/>
          <w:b/>
          <w:bCs/>
          <w:color w:val="000000"/>
          <w:u w:val="single"/>
        </w:rPr>
        <w:t xml:space="preserve">: Session Fees </w:t>
      </w:r>
    </w:p>
    <w:p w14:paraId="70D2C242" w14:textId="77777777" w:rsidR="004D1AB1" w:rsidRPr="004D1AB1" w:rsidRDefault="004D1AB1" w:rsidP="004D1AB1"/>
    <w:p w14:paraId="168310A8" w14:textId="77777777" w:rsidR="004D1AB1" w:rsidRPr="004D1AB1" w:rsidRDefault="004D1AB1" w:rsidP="004D1AB1">
      <w:r w:rsidRPr="004D1AB1">
        <w:rPr>
          <w:rFonts w:ascii="Garamond" w:hAnsi="Garamond"/>
          <w:color w:val="000000"/>
        </w:rPr>
        <w:t>$10.00 per session/per pair and $20.00 per session/per team be added to all events at NABC’s at the point screens are introduced.   </w:t>
      </w:r>
    </w:p>
    <w:p w14:paraId="150311E3" w14:textId="64DAD012" w:rsidR="00B46318" w:rsidRDefault="004D1AB1" w:rsidP="004D1AB1">
      <w:pPr>
        <w:pStyle w:val="NormalWeb"/>
        <w:spacing w:before="0" w:beforeAutospacing="0" w:after="0" w:afterAutospacing="0" w:line="240" w:lineRule="auto"/>
        <w:rPr>
          <w:rFonts w:ascii="Garamond" w:hAnsi="Garamond"/>
          <w:sz w:val="24"/>
          <w:szCs w:val="24"/>
        </w:rPr>
      </w:pPr>
      <w:r w:rsidRPr="004D1AB1">
        <w:rPr>
          <w:rFonts w:ascii="Times New Roman" w:hAnsi="Times New Roman" w:cs="Times New Roman"/>
          <w:color w:val="auto"/>
          <w:sz w:val="24"/>
          <w:szCs w:val="24"/>
        </w:rPr>
        <w:br/>
      </w:r>
      <w:r w:rsidRPr="004D1AB1">
        <w:rPr>
          <w:rFonts w:ascii="Garamond" w:hAnsi="Garamond" w:cs="Times New Roman"/>
          <w:color w:val="000000"/>
          <w:sz w:val="24"/>
          <w:szCs w:val="24"/>
        </w:rPr>
        <w:t>Effective June 1, 2019</w:t>
      </w:r>
      <w:r w:rsidRPr="004D1AB1">
        <w:rPr>
          <w:rFonts w:ascii="Garamond" w:hAnsi="Garamond" w:cs="Times New Roman"/>
          <w:color w:val="000000"/>
          <w:sz w:val="24"/>
          <w:szCs w:val="24"/>
        </w:rPr>
        <w:br/>
      </w:r>
      <w:r>
        <w:rPr>
          <w:rFonts w:ascii="Garamond" w:hAnsi="Garamond"/>
          <w:sz w:val="24"/>
          <w:szCs w:val="24"/>
        </w:rPr>
        <w:t>Carried</w:t>
      </w:r>
      <w:r>
        <w:rPr>
          <w:rFonts w:ascii="Garamond" w:hAnsi="Garamond"/>
          <w:sz w:val="24"/>
          <w:szCs w:val="24"/>
        </w:rPr>
        <w:tab/>
      </w:r>
      <w:r>
        <w:rPr>
          <w:rFonts w:ascii="Garamond" w:hAnsi="Garamond"/>
          <w:sz w:val="24"/>
          <w:szCs w:val="24"/>
        </w:rPr>
        <w:tab/>
        <w:t>Nay: 2, 10, 17, 18, 22, 23, 25</w:t>
      </w:r>
    </w:p>
    <w:p w14:paraId="396D3E19" w14:textId="2EF40CB7" w:rsidR="004D1AB1" w:rsidRDefault="004D1AB1" w:rsidP="004D1AB1">
      <w:pPr>
        <w:pStyle w:val="NormalWeb"/>
        <w:spacing w:before="0" w:beforeAutospacing="0" w:after="0" w:afterAutospacing="0" w:line="240" w:lineRule="auto"/>
        <w:rPr>
          <w:rFonts w:ascii="Garamond" w:hAnsi="Garamond"/>
          <w:sz w:val="24"/>
          <w:szCs w:val="24"/>
        </w:rPr>
      </w:pPr>
    </w:p>
    <w:p w14:paraId="78311AF3" w14:textId="77777777" w:rsidR="001E02AB" w:rsidRPr="00F264A1" w:rsidRDefault="001E02AB" w:rsidP="001E02AB">
      <w:pPr>
        <w:spacing w:line="288" w:lineRule="auto"/>
        <w:rPr>
          <w:rFonts w:ascii="Garamond" w:hAnsi="Garamond"/>
          <w:color w:val="000000" w:themeColor="text1"/>
        </w:rPr>
      </w:pPr>
    </w:p>
    <w:p w14:paraId="0EE3D969" w14:textId="77777777" w:rsidR="001E02AB" w:rsidRPr="00F264A1" w:rsidRDefault="001E02AB" w:rsidP="001E02AB">
      <w:pPr>
        <w:autoSpaceDE w:val="0"/>
        <w:autoSpaceDN w:val="0"/>
        <w:adjustRightInd w:val="0"/>
        <w:spacing w:line="288" w:lineRule="auto"/>
        <w:jc w:val="center"/>
        <w:rPr>
          <w:rFonts w:ascii="Garamond" w:hAnsi="Garamond"/>
          <w:b/>
          <w:bCs/>
          <w:iCs/>
        </w:rPr>
      </w:pPr>
      <w:r w:rsidRPr="00F264A1">
        <w:rPr>
          <w:rFonts w:ascii="Garamond" w:hAnsi="Garamond"/>
          <w:b/>
          <w:bCs/>
          <w:iCs/>
        </w:rPr>
        <w:t>* * * * *</w:t>
      </w:r>
    </w:p>
    <w:p w14:paraId="561851CE" w14:textId="77777777" w:rsidR="001E02AB" w:rsidRPr="00F264A1" w:rsidRDefault="001E02AB" w:rsidP="001E02AB">
      <w:pPr>
        <w:spacing w:line="288" w:lineRule="auto"/>
        <w:ind w:left="16" w:right="5570"/>
        <w:rPr>
          <w:rFonts w:ascii="Garamond" w:hAnsi="Garamond"/>
        </w:rPr>
      </w:pPr>
    </w:p>
    <w:p w14:paraId="7E0742AB" w14:textId="33CD62AA" w:rsidR="001E02AB" w:rsidRPr="00EA5136" w:rsidRDefault="001E02AB" w:rsidP="001E02AB">
      <w:pPr>
        <w:autoSpaceDE w:val="0"/>
        <w:autoSpaceDN w:val="0"/>
        <w:adjustRightInd w:val="0"/>
        <w:spacing w:line="288" w:lineRule="auto"/>
        <w:jc w:val="both"/>
      </w:pPr>
      <w:r w:rsidRPr="00F264A1">
        <w:rPr>
          <w:rFonts w:ascii="Garamond" w:hAnsi="Garamond"/>
        </w:rPr>
        <w:t xml:space="preserve">The meeting was called to order by President Jay Whipple on Wednesday, </w:t>
      </w:r>
      <w:r w:rsidR="00D43B3A" w:rsidRPr="00F264A1">
        <w:rPr>
          <w:rFonts w:ascii="Garamond" w:hAnsi="Garamond"/>
        </w:rPr>
        <w:t>November 21</w:t>
      </w:r>
      <w:r w:rsidRPr="00F264A1">
        <w:rPr>
          <w:rFonts w:ascii="Garamond" w:hAnsi="Garamond"/>
        </w:rPr>
        <w:t xml:space="preserve">, 2018, </w:t>
      </w:r>
      <w:r w:rsidRPr="00EA5136">
        <w:t>at 9 a.m.</w:t>
      </w:r>
    </w:p>
    <w:p w14:paraId="77959D78" w14:textId="77777777" w:rsidR="001E02AB" w:rsidRPr="00F264A1" w:rsidRDefault="001E02AB" w:rsidP="001E02AB">
      <w:pPr>
        <w:autoSpaceDE w:val="0"/>
        <w:autoSpaceDN w:val="0"/>
        <w:adjustRightInd w:val="0"/>
        <w:spacing w:line="288" w:lineRule="auto"/>
        <w:jc w:val="both"/>
        <w:rPr>
          <w:rFonts w:ascii="Garamond" w:hAnsi="Garamond"/>
          <w:highlight w:val="yellow"/>
        </w:rPr>
      </w:pPr>
    </w:p>
    <w:p w14:paraId="41C6EE78" w14:textId="7F34507A" w:rsidR="001E02AB" w:rsidRPr="00F264A1" w:rsidRDefault="001E02AB" w:rsidP="001E02AB">
      <w:pPr>
        <w:spacing w:line="288" w:lineRule="auto"/>
        <w:ind w:left="1440" w:hanging="1440"/>
        <w:rPr>
          <w:rFonts w:ascii="Garamond" w:hAnsi="Garamond"/>
        </w:rPr>
      </w:pPr>
      <w:r w:rsidRPr="00F264A1">
        <w:rPr>
          <w:rFonts w:ascii="Garamond" w:hAnsi="Garamond"/>
        </w:rPr>
        <w:t>Present:</w:t>
      </w:r>
      <w:r w:rsidRPr="00F264A1">
        <w:rPr>
          <w:rFonts w:ascii="Garamond" w:hAnsi="Garamond"/>
        </w:rPr>
        <w:tab/>
        <w:t xml:space="preserve">Same as </w:t>
      </w:r>
      <w:r w:rsidR="004D1AB1">
        <w:rPr>
          <w:rFonts w:ascii="Garamond" w:hAnsi="Garamond"/>
        </w:rPr>
        <w:t>Tuesday</w:t>
      </w:r>
    </w:p>
    <w:p w14:paraId="07B73E66" w14:textId="2B9A24D8" w:rsidR="001E02AB" w:rsidRPr="00F264A1" w:rsidRDefault="001E02AB" w:rsidP="001E02AB">
      <w:pPr>
        <w:autoSpaceDE w:val="0"/>
        <w:autoSpaceDN w:val="0"/>
        <w:adjustRightInd w:val="0"/>
        <w:spacing w:line="288" w:lineRule="auto"/>
        <w:jc w:val="both"/>
        <w:rPr>
          <w:rFonts w:ascii="Garamond" w:hAnsi="Garamond"/>
        </w:rPr>
      </w:pPr>
      <w:r w:rsidRPr="00F264A1">
        <w:rPr>
          <w:rFonts w:ascii="Garamond" w:hAnsi="Garamond"/>
        </w:rPr>
        <w:t>Absent:</w:t>
      </w:r>
      <w:r w:rsidRPr="00F264A1">
        <w:rPr>
          <w:rFonts w:ascii="Garamond" w:hAnsi="Garamond"/>
        </w:rPr>
        <w:tab/>
      </w:r>
      <w:r w:rsidR="004D1AB1">
        <w:rPr>
          <w:rFonts w:ascii="Garamond" w:hAnsi="Garamond"/>
        </w:rPr>
        <w:tab/>
      </w:r>
      <w:r w:rsidR="00D43B3A" w:rsidRPr="00F264A1">
        <w:rPr>
          <w:rFonts w:ascii="Garamond" w:hAnsi="Garamond"/>
        </w:rPr>
        <w:t>Same as</w:t>
      </w:r>
      <w:r w:rsidR="004D1AB1">
        <w:rPr>
          <w:rFonts w:ascii="Garamond" w:hAnsi="Garamond"/>
        </w:rPr>
        <w:t xml:space="preserve"> Tuesday</w:t>
      </w:r>
    </w:p>
    <w:p w14:paraId="3664C10D" w14:textId="4D15E39E" w:rsidR="001E02AB" w:rsidRDefault="001E02AB" w:rsidP="00D43B3A">
      <w:pPr>
        <w:autoSpaceDE w:val="0"/>
        <w:autoSpaceDN w:val="0"/>
        <w:adjustRightInd w:val="0"/>
        <w:spacing w:line="288" w:lineRule="auto"/>
        <w:ind w:left="1350" w:hanging="1350"/>
        <w:rPr>
          <w:rFonts w:ascii="Garamond" w:hAnsi="Garamond"/>
        </w:rPr>
      </w:pPr>
      <w:r w:rsidRPr="00F264A1">
        <w:rPr>
          <w:rFonts w:ascii="Garamond" w:hAnsi="Garamond"/>
        </w:rPr>
        <w:t>Also Present:</w:t>
      </w:r>
      <w:r w:rsidRPr="00F264A1">
        <w:rPr>
          <w:rFonts w:ascii="Garamond" w:hAnsi="Garamond"/>
        </w:rPr>
        <w:tab/>
        <w:t xml:space="preserve"> </w:t>
      </w:r>
      <w:r w:rsidR="00D43B3A" w:rsidRPr="00F264A1">
        <w:rPr>
          <w:rFonts w:ascii="Garamond" w:hAnsi="Garamond"/>
        </w:rPr>
        <w:t>Same as</w:t>
      </w:r>
      <w:r w:rsidR="004D1AB1">
        <w:rPr>
          <w:rFonts w:ascii="Garamond" w:hAnsi="Garamond"/>
        </w:rPr>
        <w:t xml:space="preserve"> Tuesday</w:t>
      </w:r>
    </w:p>
    <w:p w14:paraId="5BCA085A" w14:textId="70AF4A5F" w:rsidR="004D1AB1" w:rsidRDefault="004D1AB1" w:rsidP="00D43B3A">
      <w:pPr>
        <w:autoSpaceDE w:val="0"/>
        <w:autoSpaceDN w:val="0"/>
        <w:adjustRightInd w:val="0"/>
        <w:spacing w:line="288" w:lineRule="auto"/>
        <w:ind w:left="1350" w:hanging="1350"/>
        <w:rPr>
          <w:rFonts w:ascii="Garamond" w:hAnsi="Garamond"/>
        </w:rPr>
      </w:pPr>
    </w:p>
    <w:p w14:paraId="2C3EAB09" w14:textId="77777777" w:rsidR="004D1AB1" w:rsidRPr="004D1AB1" w:rsidRDefault="004D1AB1" w:rsidP="004D1AB1">
      <w:pPr>
        <w:autoSpaceDE w:val="0"/>
        <w:autoSpaceDN w:val="0"/>
        <w:adjustRightInd w:val="0"/>
        <w:spacing w:line="288" w:lineRule="auto"/>
        <w:jc w:val="center"/>
        <w:rPr>
          <w:rFonts w:ascii="Garamond" w:hAnsi="Garamond"/>
          <w:b/>
          <w:u w:val="single"/>
        </w:rPr>
      </w:pPr>
      <w:r w:rsidRPr="004D1AB1">
        <w:rPr>
          <w:rFonts w:ascii="Garamond" w:hAnsi="Garamond"/>
          <w:b/>
          <w:u w:val="single"/>
        </w:rPr>
        <w:t>Approval of Atlanta, GA Minutes</w:t>
      </w:r>
    </w:p>
    <w:p w14:paraId="7B3441D9" w14:textId="77777777" w:rsidR="004D1AB1" w:rsidRPr="004D1AB1" w:rsidRDefault="004D1AB1" w:rsidP="004D1AB1">
      <w:pPr>
        <w:autoSpaceDE w:val="0"/>
        <w:autoSpaceDN w:val="0"/>
        <w:adjustRightInd w:val="0"/>
        <w:spacing w:line="288" w:lineRule="auto"/>
        <w:rPr>
          <w:rFonts w:ascii="Garamond" w:hAnsi="Garamond"/>
        </w:rPr>
      </w:pPr>
    </w:p>
    <w:p w14:paraId="1ECF09E9" w14:textId="77777777" w:rsidR="004D1AB1" w:rsidRPr="004D1AB1" w:rsidRDefault="004D1AB1" w:rsidP="004D1AB1">
      <w:pPr>
        <w:autoSpaceDE w:val="0"/>
        <w:autoSpaceDN w:val="0"/>
        <w:adjustRightInd w:val="0"/>
        <w:spacing w:line="288" w:lineRule="auto"/>
        <w:rPr>
          <w:rFonts w:ascii="Garamond" w:hAnsi="Garamond"/>
        </w:rPr>
      </w:pPr>
      <w:r w:rsidRPr="004D1AB1">
        <w:rPr>
          <w:rFonts w:ascii="Garamond" w:hAnsi="Garamond"/>
        </w:rPr>
        <w:t xml:space="preserve">The Summer 2018 Atlanta, GA minutes are approved. </w:t>
      </w:r>
    </w:p>
    <w:p w14:paraId="07BBEEAA" w14:textId="77777777" w:rsidR="004D1AB1" w:rsidRPr="004D1AB1" w:rsidRDefault="004D1AB1" w:rsidP="004D1AB1">
      <w:pPr>
        <w:autoSpaceDE w:val="0"/>
        <w:autoSpaceDN w:val="0"/>
        <w:adjustRightInd w:val="0"/>
        <w:spacing w:line="288" w:lineRule="auto"/>
        <w:rPr>
          <w:rFonts w:ascii="Garamond" w:hAnsi="Garamond"/>
        </w:rPr>
      </w:pPr>
    </w:p>
    <w:p w14:paraId="4FBF9A04" w14:textId="77777777" w:rsidR="004D1AB1" w:rsidRPr="004D1AB1" w:rsidRDefault="004D1AB1" w:rsidP="004D1AB1">
      <w:pPr>
        <w:autoSpaceDE w:val="0"/>
        <w:autoSpaceDN w:val="0"/>
        <w:adjustRightInd w:val="0"/>
        <w:spacing w:line="288" w:lineRule="auto"/>
        <w:rPr>
          <w:rFonts w:ascii="Garamond" w:hAnsi="Garamond"/>
        </w:rPr>
      </w:pPr>
      <w:r w:rsidRPr="004D1AB1">
        <w:rPr>
          <w:rFonts w:ascii="Garamond" w:hAnsi="Garamond"/>
        </w:rPr>
        <w:t>Carried unanimously</w:t>
      </w:r>
    </w:p>
    <w:p w14:paraId="0FC50B03" w14:textId="77777777" w:rsidR="004D1AB1" w:rsidRPr="00F264A1" w:rsidRDefault="004D1AB1" w:rsidP="00D43B3A">
      <w:pPr>
        <w:autoSpaceDE w:val="0"/>
        <w:autoSpaceDN w:val="0"/>
        <w:adjustRightInd w:val="0"/>
        <w:spacing w:line="288" w:lineRule="auto"/>
        <w:ind w:left="1350" w:hanging="1350"/>
        <w:rPr>
          <w:rFonts w:ascii="Garamond" w:hAnsi="Garamond"/>
        </w:rPr>
      </w:pPr>
    </w:p>
    <w:p w14:paraId="4E75FCDB" w14:textId="77777777" w:rsidR="004D1AB1" w:rsidRPr="00F264A1" w:rsidRDefault="004D1AB1" w:rsidP="004D1AB1">
      <w:pPr>
        <w:pBdr>
          <w:top w:val="single" w:sz="4" w:space="1" w:color="auto"/>
          <w:left w:val="single" w:sz="4" w:space="4" w:color="auto"/>
          <w:bottom w:val="single" w:sz="4" w:space="1" w:color="auto"/>
          <w:right w:val="single" w:sz="4" w:space="4" w:color="auto"/>
        </w:pBdr>
        <w:spacing w:line="288" w:lineRule="auto"/>
        <w:jc w:val="center"/>
        <w:rPr>
          <w:rFonts w:ascii="Garamond" w:hAnsi="Garamond"/>
          <w:b/>
        </w:rPr>
      </w:pPr>
      <w:r w:rsidRPr="00F264A1">
        <w:rPr>
          <w:rFonts w:ascii="Garamond" w:hAnsi="Garamond"/>
          <w:b/>
        </w:rPr>
        <w:t>GOVERNANCE</w:t>
      </w:r>
    </w:p>
    <w:p w14:paraId="7C6DAE18" w14:textId="77777777" w:rsidR="004D1AB1" w:rsidRPr="00F264A1" w:rsidRDefault="004D1AB1" w:rsidP="004D1AB1">
      <w:pPr>
        <w:pBdr>
          <w:top w:val="single" w:sz="4" w:space="1" w:color="auto"/>
          <w:left w:val="single" w:sz="4" w:space="4" w:color="auto"/>
          <w:bottom w:val="single" w:sz="4" w:space="1" w:color="auto"/>
          <w:right w:val="single" w:sz="4" w:space="4" w:color="auto"/>
        </w:pBdr>
        <w:spacing w:line="288" w:lineRule="auto"/>
        <w:rPr>
          <w:rFonts w:ascii="Garamond" w:hAnsi="Garamond"/>
        </w:rPr>
      </w:pPr>
      <w:r w:rsidRPr="00F264A1">
        <w:rPr>
          <w:rFonts w:ascii="Garamond" w:hAnsi="Garamond"/>
        </w:rPr>
        <w:t>Hennings (C), Harlan (VC)</w:t>
      </w:r>
    </w:p>
    <w:p w14:paraId="16BCC183" w14:textId="77777777" w:rsidR="004D1AB1" w:rsidRPr="00F264A1" w:rsidRDefault="004D1AB1" w:rsidP="004D1AB1">
      <w:pPr>
        <w:pBdr>
          <w:top w:val="single" w:sz="4" w:space="1" w:color="auto"/>
          <w:left w:val="single" w:sz="4" w:space="4" w:color="auto"/>
          <w:bottom w:val="single" w:sz="4" w:space="1" w:color="auto"/>
          <w:right w:val="single" w:sz="4" w:space="4" w:color="auto"/>
        </w:pBdr>
        <w:spacing w:line="288" w:lineRule="auto"/>
        <w:rPr>
          <w:rFonts w:ascii="Garamond" w:hAnsi="Garamond"/>
        </w:rPr>
      </w:pPr>
      <w:r w:rsidRPr="00F264A1">
        <w:rPr>
          <w:rFonts w:ascii="Garamond" w:hAnsi="Garamond"/>
        </w:rPr>
        <w:t xml:space="preserve">Anderson, Cuneo, Fairchild, Glasson, Heth, Muñoz, </w:t>
      </w:r>
    </w:p>
    <w:p w14:paraId="62587C8E" w14:textId="4FB1FD68" w:rsidR="004D1AB1" w:rsidRPr="00F264A1" w:rsidRDefault="004D1AB1" w:rsidP="004D1AB1">
      <w:pPr>
        <w:pBdr>
          <w:top w:val="single" w:sz="4" w:space="1" w:color="auto"/>
          <w:left w:val="single" w:sz="4" w:space="4" w:color="auto"/>
          <w:bottom w:val="single" w:sz="4" w:space="1" w:color="auto"/>
          <w:right w:val="single" w:sz="4" w:space="4" w:color="auto"/>
        </w:pBdr>
        <w:spacing w:line="288" w:lineRule="auto"/>
        <w:rPr>
          <w:rFonts w:ascii="Garamond" w:hAnsi="Garamond"/>
        </w:rPr>
      </w:pPr>
      <w:r w:rsidRPr="00F264A1">
        <w:rPr>
          <w:rFonts w:ascii="Garamond" w:hAnsi="Garamond"/>
        </w:rPr>
        <w:t>Stephani, Weniger, Vilhauer, Zayac</w:t>
      </w:r>
      <w:r w:rsidRPr="00F264A1">
        <w:rPr>
          <w:rFonts w:ascii="Garamond" w:hAnsi="Garamond"/>
        </w:rPr>
        <w:tab/>
      </w:r>
      <w:r w:rsidRPr="00F264A1">
        <w:rPr>
          <w:rFonts w:ascii="Garamond" w:hAnsi="Garamond"/>
        </w:rPr>
        <w:tab/>
      </w:r>
      <w:r w:rsidRPr="00F264A1">
        <w:rPr>
          <w:rFonts w:ascii="Garamond" w:hAnsi="Garamond"/>
        </w:rPr>
        <w:tab/>
      </w:r>
      <w:r w:rsidRPr="00F264A1">
        <w:rPr>
          <w:rFonts w:ascii="Garamond" w:hAnsi="Garamond"/>
        </w:rPr>
        <w:tab/>
      </w:r>
      <w:r w:rsidRPr="00F264A1">
        <w:rPr>
          <w:rFonts w:ascii="Garamond" w:hAnsi="Garamond"/>
        </w:rPr>
        <w:tab/>
      </w:r>
      <w:r w:rsidRPr="00F264A1">
        <w:rPr>
          <w:rFonts w:ascii="Garamond" w:hAnsi="Garamond"/>
        </w:rPr>
        <w:tab/>
        <w:t xml:space="preserve">Staff: </w:t>
      </w:r>
      <w:r w:rsidR="00EA5136">
        <w:rPr>
          <w:rFonts w:ascii="Garamond" w:hAnsi="Garamond"/>
        </w:rPr>
        <w:t>Dunn</w:t>
      </w:r>
    </w:p>
    <w:p w14:paraId="77AF35BD" w14:textId="77777777" w:rsidR="004D1AB1" w:rsidRPr="00F264A1" w:rsidRDefault="004D1AB1" w:rsidP="004D1AB1">
      <w:pPr>
        <w:spacing w:line="288" w:lineRule="auto"/>
        <w:rPr>
          <w:rFonts w:ascii="Garamond" w:hAnsi="Garamond"/>
        </w:rPr>
      </w:pPr>
      <w:r w:rsidRPr="00F264A1">
        <w:rPr>
          <w:rFonts w:ascii="Garamond" w:hAnsi="Garamond"/>
        </w:rPr>
        <w:t>As reported by Committee Chair</w:t>
      </w:r>
    </w:p>
    <w:p w14:paraId="17AD91EB" w14:textId="77777777" w:rsidR="004D1AB1" w:rsidRPr="00F264A1" w:rsidRDefault="004D1AB1" w:rsidP="004D1AB1">
      <w:pPr>
        <w:autoSpaceDE w:val="0"/>
        <w:autoSpaceDN w:val="0"/>
        <w:adjustRightInd w:val="0"/>
        <w:spacing w:line="288" w:lineRule="auto"/>
        <w:jc w:val="both"/>
        <w:rPr>
          <w:rFonts w:ascii="Garamond" w:hAnsi="Garamond"/>
          <w:b/>
          <w:bCs/>
          <w:i/>
          <w:iCs/>
        </w:rPr>
      </w:pPr>
    </w:p>
    <w:p w14:paraId="4A67106F" w14:textId="566E2B16" w:rsidR="004D1AB1" w:rsidRPr="004D1AB1" w:rsidRDefault="004D1AB1" w:rsidP="005777A1">
      <w:pPr>
        <w:spacing w:after="240"/>
        <w:ind w:right="43"/>
        <w:jc w:val="center"/>
        <w:rPr>
          <w:u w:val="single"/>
        </w:rPr>
      </w:pPr>
      <w:r w:rsidRPr="004D1AB1">
        <w:rPr>
          <w:b/>
          <w:bCs/>
          <w:color w:val="000000"/>
          <w:u w:val="single"/>
        </w:rPr>
        <w:t>Item 183-51: Masterpoint Committee</w:t>
      </w:r>
    </w:p>
    <w:p w14:paraId="495C7CDE" w14:textId="77777777" w:rsidR="004D1AB1" w:rsidRPr="004D1AB1" w:rsidRDefault="004D1AB1" w:rsidP="004D1AB1">
      <w:pPr>
        <w:spacing w:after="240"/>
        <w:ind w:right="480"/>
        <w:jc w:val="both"/>
      </w:pPr>
      <w:r w:rsidRPr="004D1AB1">
        <w:rPr>
          <w:rFonts w:ascii="Garamond" w:hAnsi="Garamond"/>
          <w:color w:val="000000"/>
        </w:rPr>
        <w:t xml:space="preserve">CHAPTER IV – ACBL BOARD OF DIRECTORS, D – COMMITTEES, Section </w:t>
      </w:r>
      <w:r w:rsidRPr="004D1AB1">
        <w:rPr>
          <w:rFonts w:ascii="Garamond" w:hAnsi="Garamond"/>
          <w:color w:val="FF0000"/>
        </w:rPr>
        <w:t>2</w:t>
      </w:r>
      <w:r w:rsidRPr="004D1AB1">
        <w:rPr>
          <w:rFonts w:ascii="Garamond" w:hAnsi="Garamond"/>
          <w:b/>
          <w:bCs/>
          <w:color w:val="333333"/>
          <w:u w:val="single"/>
        </w:rPr>
        <w:t>5</w:t>
      </w:r>
      <w:r w:rsidRPr="004D1AB1">
        <w:rPr>
          <w:rFonts w:ascii="Garamond" w:hAnsi="Garamond"/>
          <w:color w:val="000000"/>
        </w:rPr>
        <w:t xml:space="preserve"> – Other ACBL Bodies be appended as follows to add a new Masterpoint Committee subsection:</w:t>
      </w:r>
    </w:p>
    <w:p w14:paraId="7C2F1E32" w14:textId="77777777" w:rsidR="004D1AB1" w:rsidRPr="004D1AB1" w:rsidRDefault="004D1AB1" w:rsidP="004D1AB1">
      <w:pPr>
        <w:spacing w:after="240"/>
        <w:ind w:right="43"/>
        <w:jc w:val="both"/>
      </w:pPr>
      <w:r w:rsidRPr="004D1AB1">
        <w:rPr>
          <w:rFonts w:ascii="Garamond" w:hAnsi="Garamond"/>
          <w:color w:val="000000"/>
        </w:rPr>
        <w:t>5.10           Masterpoint Committee</w:t>
      </w:r>
    </w:p>
    <w:p w14:paraId="36A6644B" w14:textId="77777777" w:rsidR="004D1AB1" w:rsidRPr="004D1AB1" w:rsidRDefault="004D1AB1" w:rsidP="004D1AB1">
      <w:pPr>
        <w:spacing w:after="160"/>
        <w:ind w:left="1620" w:right="380" w:hanging="900"/>
        <w:jc w:val="both"/>
      </w:pPr>
      <w:r w:rsidRPr="004D1AB1">
        <w:rPr>
          <w:rFonts w:ascii="Garamond" w:hAnsi="Garamond"/>
          <w:color w:val="000000"/>
        </w:rPr>
        <w:t>5.10.1    </w:t>
      </w:r>
      <w:r w:rsidRPr="004D1AB1">
        <w:rPr>
          <w:rFonts w:ascii="Garamond" w:hAnsi="Garamond"/>
          <w:color w:val="000000"/>
        </w:rPr>
        <w:tab/>
        <w:t>The purpose of the Masterpoint Committee is to review the allocation of masterpoint awards and make policy-based recommendations to the Board of Directors. The Masterpoint Committee reviews the allocation of masterpoints and makes recommendations to ensure: (a) overall consistency in masterpoint awards, (b) an appropriate balance in awards between types of events, (c) appropriate award levels among finishers within an event, and (d) clarity of requirements and formulas for those organizations responsible for calculating masterpoints.</w:t>
      </w:r>
    </w:p>
    <w:p w14:paraId="28625C1A" w14:textId="77777777" w:rsidR="004D1AB1" w:rsidRPr="004D1AB1" w:rsidRDefault="004D1AB1" w:rsidP="004D1AB1">
      <w:pPr>
        <w:spacing w:after="160"/>
        <w:ind w:left="1620" w:right="380" w:hanging="900"/>
        <w:jc w:val="both"/>
        <w:rPr>
          <w:color w:val="000000" w:themeColor="text1"/>
        </w:rPr>
      </w:pPr>
      <w:r w:rsidRPr="004D1AB1">
        <w:rPr>
          <w:rFonts w:ascii="Garamond" w:hAnsi="Garamond"/>
          <w:color w:val="000000"/>
        </w:rPr>
        <w:t xml:space="preserve">5.10.2 </w:t>
      </w:r>
      <w:r w:rsidRPr="004D1AB1">
        <w:rPr>
          <w:rFonts w:ascii="Garamond" w:hAnsi="Garamond"/>
          <w:color w:val="000000"/>
        </w:rPr>
        <w:tab/>
        <w:t>The Masterpoint Committee will consist of a minimum of seven members, three of whom</w:t>
      </w:r>
      <w:r w:rsidRPr="004D1AB1">
        <w:rPr>
          <w:rFonts w:ascii="Garamond" w:hAnsi="Garamond"/>
          <w:bCs/>
          <w:color w:val="00B0F0"/>
        </w:rPr>
        <w:t xml:space="preserve"> </w:t>
      </w:r>
      <w:r w:rsidRPr="004D1AB1">
        <w:rPr>
          <w:rFonts w:ascii="Garamond" w:hAnsi="Garamond"/>
          <w:bCs/>
          <w:color w:val="000000" w:themeColor="text1"/>
          <w:u w:val="single"/>
        </w:rPr>
        <w:t>shall be</w:t>
      </w:r>
      <w:r w:rsidRPr="004D1AB1">
        <w:rPr>
          <w:rFonts w:ascii="Garamond" w:hAnsi="Garamond"/>
          <w:color w:val="000000" w:themeColor="text1"/>
        </w:rPr>
        <w:t xml:space="preserve"> appointed at-large by </w:t>
      </w:r>
      <w:r w:rsidRPr="004D1AB1">
        <w:rPr>
          <w:rFonts w:ascii="Garamond" w:hAnsi="Garamond"/>
          <w:bCs/>
          <w:color w:val="000000" w:themeColor="text1"/>
          <w:u w:val="single"/>
        </w:rPr>
        <w:t>the Board President upon consultation with</w:t>
      </w:r>
      <w:r w:rsidRPr="004D1AB1">
        <w:rPr>
          <w:rFonts w:ascii="Garamond" w:hAnsi="Garamond"/>
          <w:bCs/>
          <w:color w:val="000000" w:themeColor="text1"/>
        </w:rPr>
        <w:t xml:space="preserve"> </w:t>
      </w:r>
      <w:r w:rsidRPr="004D1AB1">
        <w:rPr>
          <w:rFonts w:ascii="Garamond" w:hAnsi="Garamond"/>
          <w:color w:val="000000" w:themeColor="text1"/>
        </w:rPr>
        <w:t>the Chair</w:t>
      </w:r>
      <w:r w:rsidRPr="004D1AB1">
        <w:rPr>
          <w:rFonts w:ascii="Garamond" w:hAnsi="Garamond"/>
          <w:bCs/>
          <w:color w:val="000000" w:themeColor="text1"/>
        </w:rPr>
        <w:t xml:space="preserve">man </w:t>
      </w:r>
      <w:r w:rsidRPr="004D1AB1">
        <w:rPr>
          <w:rFonts w:ascii="Garamond" w:hAnsi="Garamond"/>
          <w:color w:val="000000" w:themeColor="text1"/>
        </w:rPr>
        <w:t xml:space="preserve">of the Board of Governors, two of whom </w:t>
      </w:r>
      <w:r w:rsidRPr="004D1AB1">
        <w:rPr>
          <w:rFonts w:ascii="Garamond" w:hAnsi="Garamond"/>
          <w:bCs/>
          <w:color w:val="000000" w:themeColor="text1"/>
          <w:u w:val="single"/>
        </w:rPr>
        <w:t>shall be</w:t>
      </w:r>
      <w:r w:rsidRPr="004D1AB1">
        <w:rPr>
          <w:rFonts w:ascii="Garamond" w:hAnsi="Garamond"/>
          <w:bCs/>
          <w:color w:val="000000" w:themeColor="text1"/>
        </w:rPr>
        <w:t xml:space="preserve"> </w:t>
      </w:r>
      <w:r w:rsidRPr="004D1AB1">
        <w:rPr>
          <w:rFonts w:ascii="Garamond" w:hAnsi="Garamond"/>
          <w:color w:val="000000" w:themeColor="text1"/>
        </w:rPr>
        <w:t xml:space="preserve">members of the Board of Directors </w:t>
      </w:r>
      <w:r w:rsidRPr="004D1AB1">
        <w:rPr>
          <w:rFonts w:ascii="Garamond" w:hAnsi="Garamond"/>
          <w:bCs/>
          <w:color w:val="000000" w:themeColor="text1"/>
          <w:u w:val="single"/>
        </w:rPr>
        <w:t>as set forth in subsection 5.10.4 below</w:t>
      </w:r>
      <w:r w:rsidRPr="004D1AB1">
        <w:rPr>
          <w:rFonts w:ascii="Garamond" w:hAnsi="Garamond"/>
          <w:color w:val="000000" w:themeColor="text1"/>
        </w:rPr>
        <w:t xml:space="preserve"> and two of whom </w:t>
      </w:r>
      <w:r w:rsidRPr="004D1AB1">
        <w:rPr>
          <w:rFonts w:ascii="Garamond" w:hAnsi="Garamond"/>
          <w:bCs/>
          <w:color w:val="000000" w:themeColor="text1"/>
          <w:u w:val="single"/>
        </w:rPr>
        <w:t>shall be</w:t>
      </w:r>
      <w:r w:rsidRPr="004D1AB1">
        <w:rPr>
          <w:rFonts w:ascii="Garamond" w:hAnsi="Garamond"/>
          <w:color w:val="000000" w:themeColor="text1"/>
        </w:rPr>
        <w:t xml:space="preserve"> ACBL employees </w:t>
      </w:r>
      <w:r w:rsidRPr="004D1AB1">
        <w:rPr>
          <w:rFonts w:ascii="Garamond" w:hAnsi="Garamond"/>
          <w:bCs/>
          <w:color w:val="000000" w:themeColor="text1"/>
          <w:u w:val="single"/>
        </w:rPr>
        <w:t>appointed by the Executive Director</w:t>
      </w:r>
      <w:r w:rsidRPr="004D1AB1">
        <w:rPr>
          <w:rFonts w:ascii="Garamond" w:hAnsi="Garamond"/>
          <w:bCs/>
          <w:color w:val="000000" w:themeColor="text1"/>
        </w:rPr>
        <w:t>.</w:t>
      </w:r>
      <w:r w:rsidRPr="004D1AB1">
        <w:rPr>
          <w:rFonts w:ascii="Garamond" w:hAnsi="Garamond"/>
          <w:color w:val="000000" w:themeColor="text1"/>
        </w:rPr>
        <w:t xml:space="preserve"> Two of </w:t>
      </w:r>
      <w:r w:rsidRPr="004D1AB1">
        <w:rPr>
          <w:rFonts w:ascii="Garamond" w:hAnsi="Garamond"/>
          <w:color w:val="000000" w:themeColor="text1"/>
        </w:rPr>
        <w:lastRenderedPageBreak/>
        <w:t>the members are members of the Board of Directors. Three of the members are appointed by the ACBL President. Two members are ACBL employees.</w:t>
      </w:r>
    </w:p>
    <w:p w14:paraId="60741687" w14:textId="77777777" w:rsidR="004D1AB1" w:rsidRPr="004D1AB1" w:rsidRDefault="004D1AB1" w:rsidP="004D1AB1">
      <w:pPr>
        <w:spacing w:after="120"/>
        <w:ind w:left="1620" w:right="43" w:hanging="900"/>
        <w:jc w:val="both"/>
        <w:rPr>
          <w:color w:val="000000" w:themeColor="text1"/>
        </w:rPr>
      </w:pPr>
      <w:r w:rsidRPr="004D1AB1">
        <w:rPr>
          <w:rFonts w:ascii="Garamond" w:hAnsi="Garamond"/>
          <w:color w:val="000000" w:themeColor="text1"/>
        </w:rPr>
        <w:t>5.10.3   </w:t>
      </w:r>
      <w:r w:rsidRPr="004D1AB1">
        <w:rPr>
          <w:rFonts w:ascii="Garamond" w:hAnsi="Garamond"/>
          <w:color w:val="000000" w:themeColor="text1"/>
        </w:rPr>
        <w:tab/>
        <w:t xml:space="preserve">The three at-large appointees of the Chairman of the Board of Governors shall be neither ACBL employees nor members of the Board of Directors. </w:t>
      </w:r>
      <w:r w:rsidRPr="004D1AB1">
        <w:rPr>
          <w:rFonts w:ascii="Garamond" w:hAnsi="Garamond"/>
          <w:color w:val="000000" w:themeColor="text1"/>
          <w:u w:val="single"/>
        </w:rPr>
        <w:t>The Chairman of the Board of Governors shall make recommendations for the three at-large appointees, and the ACBL President shall choose from among these recommendations.</w:t>
      </w:r>
    </w:p>
    <w:p w14:paraId="60912503" w14:textId="77777777" w:rsidR="004D1AB1" w:rsidRPr="004D1AB1" w:rsidRDefault="004D1AB1" w:rsidP="004D1AB1">
      <w:pPr>
        <w:spacing w:after="120"/>
        <w:ind w:left="1620" w:right="43" w:hanging="900"/>
        <w:jc w:val="both"/>
        <w:rPr>
          <w:color w:val="000000" w:themeColor="text1"/>
        </w:rPr>
      </w:pPr>
      <w:r w:rsidRPr="004D1AB1">
        <w:rPr>
          <w:rFonts w:ascii="Garamond" w:hAnsi="Garamond"/>
          <w:color w:val="000000" w:themeColor="text1"/>
        </w:rPr>
        <w:t>5.10.4   </w:t>
      </w:r>
      <w:r w:rsidRPr="004D1AB1">
        <w:rPr>
          <w:rFonts w:ascii="Garamond" w:hAnsi="Garamond"/>
          <w:color w:val="000000" w:themeColor="text1"/>
        </w:rPr>
        <w:tab/>
        <w:t xml:space="preserve">The ACBL President and the Chair of the Bridge Committee </w:t>
      </w:r>
      <w:r w:rsidRPr="004D1AB1">
        <w:rPr>
          <w:rFonts w:ascii="Garamond" w:hAnsi="Garamond"/>
          <w:bCs/>
          <w:color w:val="000000" w:themeColor="text1"/>
          <w:u w:val="single"/>
        </w:rPr>
        <w:t>shall be voting</w:t>
      </w:r>
      <w:r w:rsidRPr="004D1AB1">
        <w:rPr>
          <w:rFonts w:ascii="Garamond" w:hAnsi="Garamond"/>
          <w:color w:val="000000" w:themeColor="text1"/>
        </w:rPr>
        <w:t xml:space="preserve"> ex-officio members of the Masterpoint Committee. If either or </w:t>
      </w:r>
      <w:proofErr w:type="gramStart"/>
      <w:r w:rsidRPr="004D1AB1">
        <w:rPr>
          <w:rFonts w:ascii="Garamond" w:hAnsi="Garamond"/>
          <w:color w:val="000000" w:themeColor="text1"/>
        </w:rPr>
        <w:t>both of these</w:t>
      </w:r>
      <w:proofErr w:type="gramEnd"/>
      <w:r w:rsidRPr="004D1AB1">
        <w:rPr>
          <w:rFonts w:ascii="Garamond" w:hAnsi="Garamond"/>
          <w:color w:val="000000" w:themeColor="text1"/>
        </w:rPr>
        <w:t xml:space="preserve"> </w:t>
      </w:r>
      <w:r w:rsidRPr="004D1AB1">
        <w:rPr>
          <w:rFonts w:ascii="Garamond" w:hAnsi="Garamond"/>
          <w:bCs/>
          <w:color w:val="000000" w:themeColor="text1"/>
          <w:u w:val="single"/>
        </w:rPr>
        <w:t>voting</w:t>
      </w:r>
      <w:r w:rsidRPr="004D1AB1">
        <w:rPr>
          <w:rFonts w:ascii="Garamond" w:hAnsi="Garamond"/>
          <w:color w:val="000000" w:themeColor="text1"/>
        </w:rPr>
        <w:t xml:space="preserve"> </w:t>
      </w:r>
      <w:r w:rsidRPr="004D1AB1">
        <w:rPr>
          <w:rFonts w:ascii="Garamond" w:hAnsi="Garamond"/>
          <w:color w:val="000000"/>
        </w:rPr>
        <w:t xml:space="preserve">ex-officio members prefers not to be on the Masterpoint Committee, then the ACBL President </w:t>
      </w:r>
      <w:r w:rsidRPr="004D1AB1">
        <w:rPr>
          <w:rFonts w:ascii="Garamond" w:hAnsi="Garamond"/>
          <w:color w:val="000000" w:themeColor="text1"/>
        </w:rPr>
        <w:t xml:space="preserve">may </w:t>
      </w:r>
      <w:r w:rsidRPr="004D1AB1">
        <w:rPr>
          <w:rFonts w:ascii="Garamond" w:hAnsi="Garamond"/>
          <w:bCs/>
          <w:color w:val="000000" w:themeColor="text1"/>
          <w:u w:val="single"/>
        </w:rPr>
        <w:t>delegate the duties to</w:t>
      </w:r>
      <w:r w:rsidRPr="004D1AB1">
        <w:rPr>
          <w:rFonts w:ascii="Garamond" w:hAnsi="Garamond"/>
          <w:color w:val="000000" w:themeColor="text1"/>
        </w:rPr>
        <w:t xml:space="preserve"> a replacement from among the Board of Directors</w:t>
      </w:r>
      <w:r w:rsidRPr="004D1AB1">
        <w:rPr>
          <w:rFonts w:ascii="Garamond" w:hAnsi="Garamond"/>
          <w:bCs/>
          <w:color w:val="000000" w:themeColor="text1"/>
        </w:rPr>
        <w:t xml:space="preserve">. </w:t>
      </w:r>
      <w:r w:rsidRPr="004D1AB1">
        <w:rPr>
          <w:rFonts w:ascii="Garamond" w:hAnsi="Garamond"/>
          <w:color w:val="000000" w:themeColor="text1"/>
        </w:rPr>
        <w:t>In addition, any member of the Board of Directors may elect to become a member of the Masterpoint Committee by so notifying the ACBL President. Management shall annually appoint two members to the Masterpoint committee</w:t>
      </w:r>
      <w:r w:rsidRPr="004D1AB1">
        <w:rPr>
          <w:rFonts w:ascii="Garamond" w:hAnsi="Garamond"/>
          <w:color w:val="000000" w:themeColor="text1"/>
          <w:u w:val="single"/>
        </w:rPr>
        <w:t>.</w:t>
      </w:r>
    </w:p>
    <w:p w14:paraId="3B45DA7A" w14:textId="77777777" w:rsidR="004D1AB1" w:rsidRPr="004D1AB1" w:rsidRDefault="004D1AB1" w:rsidP="004D1AB1">
      <w:pPr>
        <w:spacing w:after="120"/>
        <w:ind w:left="1620" w:right="43" w:hanging="900"/>
        <w:jc w:val="both"/>
      </w:pPr>
      <w:proofErr w:type="gramStart"/>
      <w:r w:rsidRPr="004D1AB1">
        <w:rPr>
          <w:rFonts w:ascii="Garamond" w:hAnsi="Garamond"/>
          <w:color w:val="000000"/>
        </w:rPr>
        <w:t>5.10.5  </w:t>
      </w:r>
      <w:r w:rsidRPr="004D1AB1">
        <w:rPr>
          <w:rFonts w:ascii="Garamond" w:hAnsi="Garamond"/>
          <w:color w:val="000000"/>
        </w:rPr>
        <w:tab/>
      </w:r>
      <w:proofErr w:type="gramEnd"/>
      <w:r w:rsidRPr="004D1AB1">
        <w:rPr>
          <w:rFonts w:ascii="Garamond" w:hAnsi="Garamond"/>
          <w:color w:val="000000"/>
        </w:rPr>
        <w:t>The term of office for the three at-large members shall be staggered three-year terms.</w:t>
      </w:r>
    </w:p>
    <w:p w14:paraId="01DB53DD" w14:textId="77777777" w:rsidR="004D1AB1" w:rsidRPr="004D1AB1" w:rsidRDefault="004D1AB1" w:rsidP="004D1AB1">
      <w:pPr>
        <w:spacing w:after="120"/>
        <w:ind w:left="1620" w:right="43" w:hanging="900"/>
        <w:jc w:val="both"/>
      </w:pPr>
      <w:r w:rsidRPr="004D1AB1">
        <w:rPr>
          <w:rFonts w:ascii="Garamond" w:hAnsi="Garamond"/>
          <w:color w:val="000000"/>
        </w:rPr>
        <w:t>5.10.6   </w:t>
      </w:r>
      <w:r w:rsidRPr="004D1AB1">
        <w:rPr>
          <w:rFonts w:ascii="Garamond" w:hAnsi="Garamond"/>
          <w:color w:val="000000"/>
        </w:rPr>
        <w:tab/>
      </w:r>
      <w:r w:rsidRPr="004D1AB1">
        <w:rPr>
          <w:rFonts w:ascii="Garamond" w:hAnsi="Garamond"/>
          <w:color w:val="000000" w:themeColor="text1"/>
        </w:rPr>
        <w:t xml:space="preserve">The </w:t>
      </w:r>
      <w:r w:rsidRPr="004D1AB1">
        <w:rPr>
          <w:rFonts w:ascii="Garamond" w:hAnsi="Garamond"/>
          <w:color w:val="000000" w:themeColor="text1"/>
          <w:u w:val="single"/>
        </w:rPr>
        <w:t>Chair</w:t>
      </w:r>
      <w:r w:rsidRPr="004D1AB1">
        <w:rPr>
          <w:rFonts w:ascii="Garamond" w:hAnsi="Garamond"/>
          <w:color w:val="000000" w:themeColor="text1"/>
        </w:rPr>
        <w:t xml:space="preserve"> of the </w:t>
      </w:r>
      <w:r w:rsidRPr="004D1AB1">
        <w:rPr>
          <w:rFonts w:ascii="Garamond" w:hAnsi="Garamond"/>
          <w:color w:val="000000"/>
        </w:rPr>
        <w:t>Masterpoint Committee shall be annually selected from among the committee members.</w:t>
      </w:r>
    </w:p>
    <w:p w14:paraId="562CFB15" w14:textId="77777777" w:rsidR="004D1AB1" w:rsidRPr="004D1AB1" w:rsidRDefault="004D1AB1" w:rsidP="004D1AB1">
      <w:pPr>
        <w:spacing w:after="120"/>
        <w:ind w:left="1620" w:right="43" w:hanging="900"/>
        <w:jc w:val="both"/>
      </w:pPr>
      <w:r w:rsidRPr="004D1AB1">
        <w:rPr>
          <w:rFonts w:ascii="Garamond" w:hAnsi="Garamond"/>
          <w:color w:val="000000"/>
        </w:rPr>
        <w:t>5.10.7   </w:t>
      </w:r>
      <w:r w:rsidRPr="004D1AB1">
        <w:rPr>
          <w:rFonts w:ascii="Garamond" w:hAnsi="Garamond"/>
          <w:color w:val="000000"/>
        </w:rPr>
        <w:tab/>
        <w:t>The Masterpoint Committee members will be appointed and confirmed at the Spring NABC. The term of office will begin on the day following the end of the Spring NABC and will expire on the day following the end of the appropriate subsequent Spring NABC.</w:t>
      </w:r>
    </w:p>
    <w:p w14:paraId="16A93E82" w14:textId="77777777" w:rsidR="004D1AB1" w:rsidRPr="004D1AB1" w:rsidRDefault="004D1AB1" w:rsidP="004D1AB1">
      <w:pPr>
        <w:spacing w:after="120"/>
        <w:ind w:left="1620" w:right="43" w:hanging="900"/>
        <w:jc w:val="both"/>
      </w:pPr>
      <w:r w:rsidRPr="004D1AB1">
        <w:rPr>
          <w:rFonts w:ascii="Garamond" w:hAnsi="Garamond"/>
          <w:color w:val="000000"/>
        </w:rPr>
        <w:t>5.10.8   </w:t>
      </w:r>
      <w:r w:rsidRPr="004D1AB1">
        <w:rPr>
          <w:rFonts w:ascii="Garamond" w:hAnsi="Garamond"/>
          <w:color w:val="000000"/>
        </w:rPr>
        <w:tab/>
        <w:t>If a member of the committee is unable to serve his entire term for any reason, the vacancy so created will be filled by the ACBL President at the next meeting of the Board of Directors, subject to Board approval. The newly appointed member will serve the remainder of the unexpired term</w:t>
      </w:r>
    </w:p>
    <w:p w14:paraId="75CFBE97" w14:textId="77777777" w:rsidR="004D1AB1" w:rsidRPr="004D1AB1" w:rsidRDefault="004D1AB1" w:rsidP="004D1AB1">
      <w:pPr>
        <w:spacing w:after="120"/>
        <w:ind w:left="1620" w:right="43" w:hanging="900"/>
        <w:jc w:val="both"/>
      </w:pPr>
      <w:r w:rsidRPr="004D1AB1">
        <w:rPr>
          <w:rFonts w:ascii="Garamond" w:hAnsi="Garamond"/>
          <w:color w:val="000000"/>
        </w:rPr>
        <w:t>5.10.9   </w:t>
      </w:r>
      <w:r w:rsidRPr="004D1AB1">
        <w:rPr>
          <w:rFonts w:ascii="Garamond" w:hAnsi="Garamond"/>
          <w:color w:val="000000"/>
        </w:rPr>
        <w:tab/>
        <w:t>Members of the Masterpoint Committee who are not members of the ACBL Board of Directors or employees of the ACBL will receive one two-session entry per meeting to an NABC+ event or lower. It is good for one year from date of receipt. Only those in attendance for all required meetings will be compensated.</w:t>
      </w:r>
    </w:p>
    <w:p w14:paraId="3DCF9DFE" w14:textId="77777777" w:rsidR="004D1AB1" w:rsidRPr="004D1AB1" w:rsidRDefault="004D1AB1" w:rsidP="004D1AB1">
      <w:pPr>
        <w:spacing w:after="120"/>
        <w:ind w:left="1620" w:right="43" w:hanging="900"/>
        <w:jc w:val="both"/>
        <w:rPr>
          <w:color w:val="000000" w:themeColor="text1"/>
        </w:rPr>
      </w:pPr>
      <w:r w:rsidRPr="004D1AB1">
        <w:rPr>
          <w:rFonts w:ascii="Garamond" w:hAnsi="Garamond"/>
          <w:color w:val="000000"/>
        </w:rPr>
        <w:t xml:space="preserve">5.10.10   Any member of the </w:t>
      </w:r>
      <w:r w:rsidRPr="004D1AB1">
        <w:rPr>
          <w:rFonts w:ascii="Garamond" w:hAnsi="Garamond"/>
          <w:color w:val="000000" w:themeColor="text1"/>
        </w:rPr>
        <w:t>Masterpoint Committee that has an unexcused absence</w:t>
      </w:r>
      <w:r w:rsidRPr="004D1AB1">
        <w:rPr>
          <w:rFonts w:ascii="Garamond" w:hAnsi="Garamond"/>
          <w:color w:val="000000" w:themeColor="text1"/>
          <w:u w:val="single"/>
        </w:rPr>
        <w:t>,</w:t>
      </w:r>
      <w:r w:rsidRPr="004D1AB1">
        <w:rPr>
          <w:rFonts w:ascii="Garamond" w:hAnsi="Garamond"/>
          <w:color w:val="000000" w:themeColor="text1"/>
        </w:rPr>
        <w:t xml:space="preserve"> as determined by the committee </w:t>
      </w:r>
      <w:r w:rsidRPr="004D1AB1">
        <w:rPr>
          <w:rFonts w:ascii="Garamond" w:hAnsi="Garamond"/>
          <w:bCs/>
          <w:color w:val="000000" w:themeColor="text1"/>
        </w:rPr>
        <w:t>Chair</w:t>
      </w:r>
      <w:r w:rsidRPr="004D1AB1">
        <w:rPr>
          <w:rFonts w:ascii="Garamond" w:hAnsi="Garamond"/>
          <w:bCs/>
          <w:color w:val="000000" w:themeColor="text1"/>
          <w:u w:val="single"/>
        </w:rPr>
        <w:t>,</w:t>
      </w:r>
      <w:r w:rsidRPr="004D1AB1">
        <w:rPr>
          <w:rFonts w:ascii="Garamond" w:hAnsi="Garamond"/>
          <w:color w:val="000000" w:themeColor="text1"/>
        </w:rPr>
        <w:t xml:space="preserve"> for three consecutive meetings will be considered as </w:t>
      </w:r>
      <w:r w:rsidRPr="004D1AB1">
        <w:rPr>
          <w:rFonts w:ascii="Garamond" w:hAnsi="Garamond"/>
          <w:bCs/>
          <w:color w:val="000000" w:themeColor="text1"/>
          <w:u w:val="single"/>
        </w:rPr>
        <w:t>having</w:t>
      </w:r>
      <w:r w:rsidRPr="004D1AB1">
        <w:rPr>
          <w:rFonts w:ascii="Garamond" w:hAnsi="Garamond"/>
          <w:color w:val="000000" w:themeColor="text1"/>
        </w:rPr>
        <w:t xml:space="preserve"> resigned and the </w:t>
      </w:r>
      <w:r w:rsidRPr="004D1AB1">
        <w:rPr>
          <w:rFonts w:ascii="Garamond" w:hAnsi="Garamond"/>
          <w:color w:val="000000" w:themeColor="text1"/>
          <w:u w:val="single"/>
        </w:rPr>
        <w:t xml:space="preserve">ACBL </w:t>
      </w:r>
      <w:r w:rsidRPr="004D1AB1">
        <w:rPr>
          <w:rFonts w:ascii="Garamond" w:hAnsi="Garamond"/>
          <w:color w:val="000000" w:themeColor="text1"/>
        </w:rPr>
        <w:t>President will appoint someone to finish out the remaining term.</w:t>
      </w:r>
    </w:p>
    <w:p w14:paraId="60ECEBEB" w14:textId="77777777" w:rsidR="004D1AB1" w:rsidRPr="004D1AB1" w:rsidRDefault="004D1AB1" w:rsidP="004D1AB1">
      <w:pPr>
        <w:spacing w:after="120"/>
        <w:ind w:left="1620" w:right="43" w:hanging="900"/>
        <w:jc w:val="both"/>
      </w:pPr>
      <w:proofErr w:type="gramStart"/>
      <w:r w:rsidRPr="004D1AB1">
        <w:rPr>
          <w:rFonts w:ascii="Garamond" w:hAnsi="Garamond"/>
          <w:color w:val="000000"/>
        </w:rPr>
        <w:t>5.10.11  </w:t>
      </w:r>
      <w:r w:rsidRPr="004D1AB1">
        <w:rPr>
          <w:rFonts w:ascii="Garamond" w:hAnsi="Garamond"/>
          <w:color w:val="000000"/>
        </w:rPr>
        <w:tab/>
      </w:r>
      <w:proofErr w:type="gramEnd"/>
      <w:r w:rsidRPr="004D1AB1">
        <w:rPr>
          <w:rFonts w:ascii="Garamond" w:hAnsi="Garamond"/>
          <w:color w:val="000000"/>
        </w:rPr>
        <w:t>Recommendations of the committee that require incorporation into systems that compute masterpoints are due by April 15</w:t>
      </w:r>
      <w:r w:rsidRPr="004D1AB1">
        <w:rPr>
          <w:rFonts w:ascii="Garamond" w:hAnsi="Garamond"/>
          <w:b/>
          <w:bCs/>
          <w:color w:val="FF0000"/>
          <w:sz w:val="13"/>
          <w:szCs w:val="13"/>
        </w:rPr>
        <w:t>th</w:t>
      </w:r>
      <w:r w:rsidRPr="004D1AB1">
        <w:rPr>
          <w:rFonts w:ascii="Garamond" w:hAnsi="Garamond"/>
          <w:color w:val="000000"/>
        </w:rPr>
        <w:t xml:space="preserve"> so that they may be reviewed and voted on in the Summer Board meeting.</w:t>
      </w:r>
    </w:p>
    <w:p w14:paraId="7C237D9E" w14:textId="77777777" w:rsidR="004D1AB1" w:rsidRPr="004D1AB1" w:rsidRDefault="004D1AB1" w:rsidP="004D1AB1">
      <w:pPr>
        <w:spacing w:after="120"/>
        <w:ind w:left="1620" w:right="43" w:hanging="900"/>
        <w:jc w:val="both"/>
      </w:pPr>
      <w:r w:rsidRPr="004D1AB1">
        <w:rPr>
          <w:rFonts w:ascii="Garamond" w:hAnsi="Garamond"/>
          <w:color w:val="000000"/>
        </w:rPr>
        <w:t xml:space="preserve">5.10.12 </w:t>
      </w:r>
      <w:r w:rsidRPr="004D1AB1">
        <w:rPr>
          <w:rFonts w:ascii="Garamond" w:hAnsi="Garamond"/>
          <w:color w:val="000000"/>
        </w:rPr>
        <w:tab/>
        <w:t>The initial work requested of the Masterpoint Committee is a report no longer than three pages summarizing in a non-technical way the status and major issues of the Masterpoint Committee. The ACBL President and Chair of the Bridge Committee may jointly agree to change all or any part of the initial work request.</w:t>
      </w:r>
    </w:p>
    <w:p w14:paraId="78972223" w14:textId="77777777" w:rsidR="004D1AB1" w:rsidRPr="004D1AB1" w:rsidRDefault="004D1AB1" w:rsidP="004D1AB1">
      <w:pPr>
        <w:spacing w:after="120"/>
        <w:ind w:left="1620" w:right="43" w:hanging="900"/>
        <w:jc w:val="both"/>
        <w:rPr>
          <w:color w:val="000000" w:themeColor="text1"/>
        </w:rPr>
      </w:pPr>
      <w:proofErr w:type="gramStart"/>
      <w:r w:rsidRPr="004D1AB1">
        <w:rPr>
          <w:rFonts w:ascii="Garamond" w:hAnsi="Garamond"/>
          <w:color w:val="000000"/>
        </w:rPr>
        <w:lastRenderedPageBreak/>
        <w:t>5.10.13  </w:t>
      </w:r>
      <w:r w:rsidRPr="004D1AB1">
        <w:rPr>
          <w:rFonts w:ascii="Garamond" w:hAnsi="Garamond"/>
          <w:color w:val="000000" w:themeColor="text1"/>
        </w:rPr>
        <w:tab/>
      </w:r>
      <w:proofErr w:type="gramEnd"/>
      <w:r w:rsidRPr="004D1AB1">
        <w:rPr>
          <w:rFonts w:ascii="Garamond" w:hAnsi="Garamond"/>
          <w:color w:val="000000" w:themeColor="text1"/>
          <w:u w:val="single"/>
        </w:rPr>
        <w:t>Motions passed by this committee potentially require two readings of the Board of Directors.</w:t>
      </w:r>
    </w:p>
    <w:p w14:paraId="59058FC6" w14:textId="77777777" w:rsidR="004D1AB1" w:rsidRPr="004D1AB1" w:rsidRDefault="004D1AB1" w:rsidP="004D1AB1">
      <w:pPr>
        <w:spacing w:after="120"/>
        <w:ind w:left="1620" w:right="43" w:hanging="900"/>
        <w:jc w:val="both"/>
        <w:rPr>
          <w:color w:val="000000" w:themeColor="text1"/>
        </w:rPr>
      </w:pPr>
      <w:proofErr w:type="gramStart"/>
      <w:r w:rsidRPr="004D1AB1">
        <w:rPr>
          <w:rFonts w:ascii="Garamond" w:hAnsi="Garamond"/>
          <w:color w:val="000000" w:themeColor="text1"/>
        </w:rPr>
        <w:t>5.10.14  </w:t>
      </w:r>
      <w:r w:rsidRPr="004D1AB1">
        <w:rPr>
          <w:rFonts w:ascii="Garamond" w:hAnsi="Garamond"/>
          <w:color w:val="000000" w:themeColor="text1"/>
        </w:rPr>
        <w:tab/>
      </w:r>
      <w:proofErr w:type="gramEnd"/>
      <w:r w:rsidRPr="004D1AB1">
        <w:rPr>
          <w:rFonts w:ascii="Garamond" w:hAnsi="Garamond"/>
          <w:color w:val="000000" w:themeColor="text1"/>
          <w:u w:val="single"/>
        </w:rPr>
        <w:t>Any motion within the scope of the Masterpoint Committee’s work should be submitted through the Masterpoint Committee.  That is, the standard process is that the Masterpoint Committee reviews all motions within its scope prior to a vote by the full Board of Directors</w:t>
      </w:r>
    </w:p>
    <w:p w14:paraId="456990E5" w14:textId="77777777" w:rsidR="004D1AB1" w:rsidRPr="004D1AB1" w:rsidRDefault="004D1AB1" w:rsidP="004D1AB1">
      <w:pPr>
        <w:rPr>
          <w:color w:val="000000" w:themeColor="text1"/>
        </w:rPr>
      </w:pPr>
    </w:p>
    <w:p w14:paraId="7947D909" w14:textId="77777777" w:rsidR="005777A1" w:rsidRDefault="004D1AB1" w:rsidP="005777A1">
      <w:pPr>
        <w:spacing w:after="120"/>
        <w:ind w:right="43"/>
        <w:jc w:val="both"/>
        <w:rPr>
          <w:rFonts w:ascii="Garamond" w:hAnsi="Garamond"/>
          <w:color w:val="000000" w:themeColor="text1"/>
        </w:rPr>
      </w:pPr>
      <w:r w:rsidRPr="004D1AB1">
        <w:rPr>
          <w:rFonts w:ascii="Garamond" w:hAnsi="Garamond"/>
          <w:color w:val="000000" w:themeColor="text1"/>
        </w:rPr>
        <w:t xml:space="preserve">Effective </w:t>
      </w:r>
      <w:r w:rsidR="005777A1">
        <w:rPr>
          <w:rFonts w:ascii="Garamond" w:hAnsi="Garamond"/>
          <w:color w:val="000000" w:themeColor="text1"/>
        </w:rPr>
        <w:t>January 1, 2019</w:t>
      </w:r>
    </w:p>
    <w:p w14:paraId="3BBA6AE3" w14:textId="7B72AC45" w:rsidR="005777A1" w:rsidRPr="004D1AB1" w:rsidRDefault="005777A1" w:rsidP="005777A1">
      <w:pPr>
        <w:spacing w:after="120"/>
        <w:ind w:right="43"/>
        <w:jc w:val="both"/>
        <w:rPr>
          <w:rFonts w:ascii="Garamond" w:hAnsi="Garamond"/>
          <w:color w:val="000000" w:themeColor="text1"/>
        </w:rPr>
      </w:pPr>
      <w:r w:rsidRPr="005777A1">
        <w:rPr>
          <w:rFonts w:ascii="Garamond" w:hAnsi="Garamond"/>
          <w:color w:val="000000" w:themeColor="text1"/>
        </w:rPr>
        <w:t>Carried</w:t>
      </w:r>
      <w:r w:rsidRPr="005777A1">
        <w:rPr>
          <w:rFonts w:ascii="Garamond" w:hAnsi="Garamond"/>
          <w:color w:val="000000" w:themeColor="text1"/>
        </w:rPr>
        <w:tab/>
      </w:r>
      <w:r w:rsidRPr="005777A1">
        <w:rPr>
          <w:rFonts w:ascii="Garamond" w:hAnsi="Garamond"/>
          <w:color w:val="000000" w:themeColor="text1"/>
        </w:rPr>
        <w:tab/>
        <w:t>Nay: 8, 25</w:t>
      </w:r>
      <w:r w:rsidRPr="005777A1">
        <w:rPr>
          <w:rFonts w:ascii="Garamond" w:hAnsi="Garamond"/>
          <w:color w:val="000000" w:themeColor="text1"/>
        </w:rPr>
        <w:tab/>
        <w:t>Abstain: 22</w:t>
      </w:r>
    </w:p>
    <w:p w14:paraId="68BE226E" w14:textId="182B9431" w:rsidR="004D1AB1" w:rsidRDefault="004D1AB1" w:rsidP="004D1AB1">
      <w:pPr>
        <w:pStyle w:val="NormalWeb"/>
        <w:spacing w:before="0" w:beforeAutospacing="0" w:after="0" w:afterAutospacing="0" w:line="288" w:lineRule="auto"/>
        <w:rPr>
          <w:rFonts w:ascii="Garamond" w:hAnsi="Garamond" w:cs="Times New Roman"/>
          <w:sz w:val="24"/>
          <w:szCs w:val="24"/>
        </w:rPr>
      </w:pPr>
    </w:p>
    <w:p w14:paraId="0842ACCF" w14:textId="77777777" w:rsidR="004D1AB1" w:rsidRPr="004D1AB1" w:rsidRDefault="004D1AB1" w:rsidP="005777A1">
      <w:pPr>
        <w:jc w:val="center"/>
      </w:pPr>
      <w:r w:rsidRPr="004D1AB1">
        <w:rPr>
          <w:rFonts w:ascii="Garamond" w:hAnsi="Garamond"/>
          <w:b/>
          <w:bCs/>
          <w:color w:val="000000"/>
          <w:u w:val="single"/>
        </w:rPr>
        <w:t>Item 183-52: Reduction, Relocation, and Rescheduling of BOD Meetings</w:t>
      </w:r>
    </w:p>
    <w:p w14:paraId="00EC27F1" w14:textId="77777777" w:rsidR="004D1AB1" w:rsidRPr="004D1AB1" w:rsidRDefault="004D1AB1" w:rsidP="004D1AB1"/>
    <w:p w14:paraId="39DB3420" w14:textId="77777777" w:rsidR="004D1AB1" w:rsidRPr="004D1AB1" w:rsidRDefault="004D1AB1" w:rsidP="004D1AB1">
      <w:r w:rsidRPr="004D1AB1">
        <w:rPr>
          <w:rFonts w:ascii="Garamond" w:hAnsi="Garamond"/>
          <w:color w:val="000000"/>
        </w:rPr>
        <w:t>Codification Chapter IV- ACBL Board of Directors Section C. - Meetings - be amended as follows:</w:t>
      </w:r>
    </w:p>
    <w:p w14:paraId="296B722A" w14:textId="77777777" w:rsidR="004D1AB1" w:rsidRPr="004D1AB1" w:rsidRDefault="004D1AB1" w:rsidP="004D1AB1"/>
    <w:p w14:paraId="1A077420" w14:textId="77777777" w:rsidR="004D1AB1" w:rsidRPr="004D1AB1" w:rsidRDefault="004D1AB1" w:rsidP="004D1AB1">
      <w:pPr>
        <w:rPr>
          <w:color w:val="000000" w:themeColor="text1"/>
        </w:rPr>
      </w:pPr>
      <w:r w:rsidRPr="004D1AB1">
        <w:rPr>
          <w:rFonts w:ascii="Garamond" w:hAnsi="Garamond"/>
          <w:color w:val="000000"/>
        </w:rPr>
        <w:t xml:space="preserve">The Board of Directors will meet prior </w:t>
      </w:r>
      <w:r w:rsidRPr="004D1AB1">
        <w:rPr>
          <w:rFonts w:ascii="Garamond" w:hAnsi="Garamond"/>
          <w:color w:val="000000" w:themeColor="text1"/>
        </w:rPr>
        <w:t xml:space="preserve">to </w:t>
      </w:r>
      <w:r w:rsidRPr="004D1AB1">
        <w:rPr>
          <w:rFonts w:ascii="Garamond" w:hAnsi="Garamond"/>
          <w:strike/>
          <w:color w:val="000000" w:themeColor="text1"/>
        </w:rPr>
        <w:t xml:space="preserve">each </w:t>
      </w:r>
      <w:r w:rsidRPr="004D1AB1">
        <w:rPr>
          <w:rFonts w:ascii="Garamond" w:hAnsi="Garamond"/>
          <w:color w:val="000000" w:themeColor="text1"/>
          <w:u w:val="single"/>
        </w:rPr>
        <w:t>the Summer</w:t>
      </w:r>
      <w:r w:rsidRPr="004D1AB1">
        <w:rPr>
          <w:rFonts w:ascii="Garamond" w:hAnsi="Garamond"/>
          <w:color w:val="000000" w:themeColor="text1"/>
        </w:rPr>
        <w:t xml:space="preserve"> NABC at the site of the </w:t>
      </w:r>
      <w:r w:rsidRPr="004D1AB1">
        <w:rPr>
          <w:rFonts w:ascii="Garamond" w:hAnsi="Garamond"/>
          <w:color w:val="000000" w:themeColor="text1"/>
          <w:u w:val="single"/>
        </w:rPr>
        <w:t xml:space="preserve">Summer </w:t>
      </w:r>
      <w:r w:rsidRPr="004D1AB1">
        <w:rPr>
          <w:rFonts w:ascii="Garamond" w:hAnsi="Garamond"/>
          <w:color w:val="000000" w:themeColor="text1"/>
        </w:rPr>
        <w:t>NABC.   </w:t>
      </w:r>
      <w:r w:rsidRPr="004D1AB1">
        <w:rPr>
          <w:rFonts w:ascii="Garamond" w:hAnsi="Garamond"/>
          <w:color w:val="000000" w:themeColor="text1"/>
          <w:u w:val="single"/>
        </w:rPr>
        <w:t>It will also have a face-to-face meeting in early calendar 1</w:t>
      </w:r>
      <w:r w:rsidRPr="004D1AB1">
        <w:rPr>
          <w:rFonts w:ascii="Garamond" w:hAnsi="Garamond"/>
          <w:color w:val="000000" w:themeColor="text1"/>
          <w:sz w:val="8"/>
          <w:szCs w:val="8"/>
          <w:u w:val="single"/>
          <w:vertAlign w:val="superscript"/>
        </w:rPr>
        <w:t>st</w:t>
      </w:r>
      <w:r w:rsidRPr="004D1AB1">
        <w:rPr>
          <w:rFonts w:ascii="Garamond" w:hAnsi="Garamond"/>
          <w:color w:val="000000" w:themeColor="text1"/>
          <w:u w:val="single"/>
        </w:rPr>
        <w:t xml:space="preserve"> </w:t>
      </w:r>
      <w:proofErr w:type="spellStart"/>
      <w:r w:rsidRPr="004D1AB1">
        <w:rPr>
          <w:rFonts w:ascii="Garamond" w:hAnsi="Garamond"/>
          <w:color w:val="000000" w:themeColor="text1"/>
          <w:u w:val="single"/>
        </w:rPr>
        <w:t>Qtr</w:t>
      </w:r>
      <w:proofErr w:type="spellEnd"/>
      <w:r w:rsidRPr="004D1AB1">
        <w:rPr>
          <w:rFonts w:ascii="Garamond" w:hAnsi="Garamond"/>
          <w:color w:val="000000" w:themeColor="text1"/>
          <w:u w:val="single"/>
        </w:rPr>
        <w:t xml:space="preserve"> of each year in a location conveniently located close to the site of the ACBL HQ.</w:t>
      </w:r>
      <w:r w:rsidRPr="004D1AB1">
        <w:rPr>
          <w:rFonts w:ascii="Garamond" w:hAnsi="Garamond"/>
          <w:color w:val="000000" w:themeColor="text1"/>
        </w:rPr>
        <w:t xml:space="preserve">  The goal of the members of the Board of Directors is to have shorter meetings with more work being done in advance electronically and otherwise. The </w:t>
      </w:r>
      <w:r w:rsidRPr="004D1AB1">
        <w:rPr>
          <w:rFonts w:ascii="Garamond" w:hAnsi="Garamond"/>
          <w:strike/>
          <w:color w:val="000000" w:themeColor="text1"/>
        </w:rPr>
        <w:t xml:space="preserve">spring and </w:t>
      </w:r>
      <w:r w:rsidRPr="004D1AB1">
        <w:rPr>
          <w:rFonts w:ascii="Garamond" w:hAnsi="Garamond"/>
          <w:color w:val="000000" w:themeColor="text1"/>
        </w:rPr>
        <w:t>summer meetings will end on the day before the Board of Governors meeting, the length of each meeting will be determined by the ACBL President in consultation with management.</w:t>
      </w:r>
    </w:p>
    <w:p w14:paraId="2AFEB250" w14:textId="77777777" w:rsidR="004D1AB1" w:rsidRPr="004D1AB1" w:rsidRDefault="004D1AB1" w:rsidP="004D1AB1"/>
    <w:p w14:paraId="080B73DE" w14:textId="77777777" w:rsidR="004D1AB1" w:rsidRPr="004D1AB1" w:rsidRDefault="004D1AB1" w:rsidP="004D1AB1">
      <w:pPr>
        <w:ind w:hanging="90"/>
      </w:pPr>
      <w:r w:rsidRPr="004D1AB1">
        <w:rPr>
          <w:rFonts w:ascii="Garamond" w:hAnsi="Garamond"/>
          <w:color w:val="000000"/>
        </w:rPr>
        <w:t>Section 2 – Conduct of Meetings</w:t>
      </w:r>
    </w:p>
    <w:p w14:paraId="3A68C618" w14:textId="77777777" w:rsidR="004D1AB1" w:rsidRPr="004D1AB1" w:rsidRDefault="004D1AB1" w:rsidP="004D1AB1">
      <w:pPr>
        <w:ind w:left="-630" w:hanging="720"/>
      </w:pPr>
      <w:r w:rsidRPr="004D1AB1">
        <w:rPr>
          <w:rFonts w:ascii="Garamond" w:hAnsi="Garamond"/>
          <w:color w:val="000000"/>
        </w:rPr>
        <w:tab/>
        <w:t xml:space="preserve">           </w:t>
      </w:r>
    </w:p>
    <w:p w14:paraId="60845445" w14:textId="77777777" w:rsidR="004D1AB1" w:rsidRPr="004D1AB1" w:rsidRDefault="004D1AB1" w:rsidP="004D1AB1">
      <w:pPr>
        <w:ind w:hanging="90"/>
      </w:pPr>
      <w:r w:rsidRPr="004D1AB1">
        <w:rPr>
          <w:rFonts w:ascii="Garamond" w:hAnsi="Garamond"/>
          <w:color w:val="000000"/>
        </w:rPr>
        <w:t xml:space="preserve">2.4 </w:t>
      </w:r>
      <w:proofErr w:type="gramStart"/>
      <w:r w:rsidRPr="004D1AB1">
        <w:rPr>
          <w:rFonts w:ascii="Garamond" w:hAnsi="Garamond"/>
          <w:color w:val="000000"/>
        </w:rPr>
        <w:t>-  Annual</w:t>
      </w:r>
      <w:proofErr w:type="gramEnd"/>
      <w:r w:rsidRPr="004D1AB1">
        <w:rPr>
          <w:rFonts w:ascii="Garamond" w:hAnsi="Garamond"/>
          <w:color w:val="000000"/>
        </w:rPr>
        <w:t xml:space="preserve"> Actions</w:t>
      </w:r>
    </w:p>
    <w:p w14:paraId="4FA1B4D4" w14:textId="77777777" w:rsidR="004D1AB1" w:rsidRPr="004D1AB1" w:rsidRDefault="004D1AB1" w:rsidP="004D1AB1">
      <w:pPr>
        <w:ind w:left="-630" w:hanging="720"/>
      </w:pPr>
      <w:r w:rsidRPr="004D1AB1">
        <w:rPr>
          <w:rFonts w:ascii="Garamond" w:hAnsi="Garamond"/>
          <w:color w:val="000000"/>
        </w:rPr>
        <w:t xml:space="preserve">          </w:t>
      </w:r>
    </w:p>
    <w:p w14:paraId="09A31A16" w14:textId="77777777" w:rsidR="004D1AB1" w:rsidRPr="004D1AB1" w:rsidRDefault="004D1AB1" w:rsidP="004D1AB1">
      <w:pPr>
        <w:ind w:left="720"/>
      </w:pPr>
      <w:r w:rsidRPr="004D1AB1">
        <w:rPr>
          <w:rFonts w:ascii="Garamond" w:hAnsi="Garamond"/>
          <w:color w:val="000000"/>
        </w:rPr>
        <w:t xml:space="preserve">2.4.1 - The president </w:t>
      </w:r>
      <w:r w:rsidRPr="004D1AB1">
        <w:rPr>
          <w:rFonts w:ascii="Garamond" w:hAnsi="Garamond"/>
          <w:color w:val="000000"/>
          <w:u w:val="single"/>
        </w:rPr>
        <w:t>and the treasurer</w:t>
      </w:r>
      <w:r w:rsidRPr="004D1AB1">
        <w:rPr>
          <w:rFonts w:ascii="Garamond" w:hAnsi="Garamond"/>
          <w:color w:val="000000"/>
        </w:rPr>
        <w:t xml:space="preserve"> will be elected at each </w:t>
      </w:r>
      <w:r w:rsidRPr="004D1AB1">
        <w:rPr>
          <w:rFonts w:ascii="Garamond" w:hAnsi="Garamond"/>
          <w:strike/>
          <w:color w:val="000000"/>
        </w:rPr>
        <w:t>fall</w:t>
      </w:r>
      <w:r w:rsidRPr="004D1AB1">
        <w:rPr>
          <w:rFonts w:ascii="Garamond" w:hAnsi="Garamond"/>
          <w:color w:val="000000"/>
        </w:rPr>
        <w:t xml:space="preserve"> 1</w:t>
      </w:r>
      <w:r w:rsidRPr="004D1AB1">
        <w:rPr>
          <w:rFonts w:ascii="Garamond" w:hAnsi="Garamond"/>
          <w:color w:val="000000"/>
          <w:sz w:val="8"/>
          <w:szCs w:val="8"/>
          <w:vertAlign w:val="superscript"/>
        </w:rPr>
        <w:t>st</w:t>
      </w:r>
      <w:r w:rsidRPr="004D1AB1">
        <w:rPr>
          <w:rFonts w:ascii="Garamond" w:hAnsi="Garamond"/>
          <w:color w:val="000000"/>
        </w:rPr>
        <w:t xml:space="preserve"> </w:t>
      </w:r>
      <w:proofErr w:type="spellStart"/>
      <w:r w:rsidRPr="004D1AB1">
        <w:rPr>
          <w:rFonts w:ascii="Garamond" w:hAnsi="Garamond"/>
          <w:color w:val="000000"/>
        </w:rPr>
        <w:t>Qtr</w:t>
      </w:r>
      <w:proofErr w:type="spellEnd"/>
      <w:r w:rsidRPr="004D1AB1">
        <w:rPr>
          <w:rFonts w:ascii="Garamond" w:hAnsi="Garamond"/>
          <w:color w:val="000000"/>
        </w:rPr>
        <w:t xml:space="preserve"> meeting.  </w:t>
      </w:r>
      <w:r w:rsidRPr="004D1AB1">
        <w:rPr>
          <w:rFonts w:ascii="Garamond" w:hAnsi="Garamond"/>
          <w:color w:val="000000"/>
          <w:u w:val="single"/>
        </w:rPr>
        <w:t>The term of office will begin on the day of election and continue until the election of new officers at the following winter meeting.</w:t>
      </w:r>
    </w:p>
    <w:p w14:paraId="512C7524" w14:textId="77777777" w:rsidR="004D1AB1" w:rsidRPr="004D1AB1" w:rsidRDefault="004D1AB1" w:rsidP="004D1AB1"/>
    <w:p w14:paraId="3196B3EE" w14:textId="77777777" w:rsidR="004D1AB1" w:rsidRPr="004D1AB1" w:rsidRDefault="004D1AB1" w:rsidP="004D1AB1">
      <w:pPr>
        <w:ind w:hanging="720"/>
      </w:pPr>
      <w:r w:rsidRPr="004D1AB1">
        <w:rPr>
          <w:rFonts w:ascii="Garamond" w:hAnsi="Garamond"/>
          <w:b/>
          <w:bCs/>
          <w:i/>
          <w:iCs/>
          <w:color w:val="000000"/>
        </w:rPr>
        <w:t xml:space="preserve">         </w:t>
      </w:r>
      <w:r w:rsidRPr="004D1AB1">
        <w:rPr>
          <w:rFonts w:ascii="Garamond" w:hAnsi="Garamond"/>
          <w:b/>
          <w:bCs/>
          <w:i/>
          <w:iCs/>
          <w:color w:val="000000"/>
        </w:rPr>
        <w:tab/>
      </w:r>
      <w:r w:rsidRPr="004D1AB1">
        <w:rPr>
          <w:rFonts w:ascii="Garamond" w:hAnsi="Garamond"/>
          <w:color w:val="000000"/>
        </w:rPr>
        <w:t xml:space="preserve">2.4.3 – The operating budget for the following calendar year will be approved at the </w:t>
      </w:r>
      <w:r w:rsidRPr="004D1AB1">
        <w:rPr>
          <w:rFonts w:ascii="Garamond" w:hAnsi="Garamond"/>
          <w:strike/>
          <w:color w:val="000000" w:themeColor="text1"/>
        </w:rPr>
        <w:t xml:space="preserve">fall </w:t>
      </w:r>
      <w:r w:rsidRPr="004D1AB1">
        <w:rPr>
          <w:rFonts w:ascii="Garamond" w:hAnsi="Garamond"/>
          <w:color w:val="000000"/>
          <w:u w:val="single"/>
        </w:rPr>
        <w:t xml:space="preserve">summer </w:t>
      </w:r>
      <w:r w:rsidRPr="004D1AB1">
        <w:rPr>
          <w:rFonts w:ascii="Garamond" w:hAnsi="Garamond"/>
          <w:color w:val="000000"/>
        </w:rPr>
        <w:t>meetings.</w:t>
      </w:r>
    </w:p>
    <w:p w14:paraId="7D8180BB" w14:textId="77777777" w:rsidR="004D1AB1" w:rsidRPr="004D1AB1" w:rsidRDefault="004D1AB1" w:rsidP="004D1AB1"/>
    <w:p w14:paraId="6C348CE1" w14:textId="77777777" w:rsidR="004D1AB1" w:rsidRPr="004D1AB1" w:rsidRDefault="004D1AB1" w:rsidP="004D1AB1">
      <w:r w:rsidRPr="004D1AB1">
        <w:rPr>
          <w:rFonts w:ascii="Garamond" w:hAnsi="Garamond"/>
          <w:color w:val="000000"/>
        </w:rPr>
        <w:t>Effective January 1, 2020</w:t>
      </w:r>
    </w:p>
    <w:p w14:paraId="5AE0D7E4" w14:textId="70931BF5" w:rsidR="004D1AB1" w:rsidRDefault="00EA5136" w:rsidP="004D1AB1">
      <w:pPr>
        <w:pStyle w:val="NormalWeb"/>
        <w:spacing w:before="0" w:beforeAutospacing="0" w:after="0" w:afterAutospacing="0" w:line="288" w:lineRule="auto"/>
        <w:rPr>
          <w:rFonts w:ascii="Garamond" w:hAnsi="Garamond" w:cs="Times New Roman"/>
          <w:sz w:val="24"/>
          <w:szCs w:val="24"/>
        </w:rPr>
      </w:pPr>
      <w:r>
        <w:rPr>
          <w:rFonts w:ascii="Garamond" w:hAnsi="Garamond" w:cs="Times New Roman"/>
          <w:sz w:val="24"/>
          <w:szCs w:val="24"/>
        </w:rPr>
        <w:t>Motion failed</w:t>
      </w:r>
      <w:r>
        <w:rPr>
          <w:rFonts w:ascii="Garamond" w:hAnsi="Garamond" w:cs="Times New Roman"/>
          <w:sz w:val="24"/>
          <w:szCs w:val="24"/>
        </w:rPr>
        <w:tab/>
      </w:r>
      <w:r>
        <w:rPr>
          <w:rFonts w:ascii="Garamond" w:hAnsi="Garamond" w:cs="Times New Roman"/>
          <w:sz w:val="24"/>
          <w:szCs w:val="24"/>
        </w:rPr>
        <w:tab/>
        <w:t>Aye: 7, 15, 19, 25</w:t>
      </w:r>
      <w:r>
        <w:rPr>
          <w:rFonts w:ascii="Garamond" w:hAnsi="Garamond" w:cs="Times New Roman"/>
          <w:sz w:val="24"/>
          <w:szCs w:val="24"/>
        </w:rPr>
        <w:tab/>
        <w:t>Abstain: 10, 12</w:t>
      </w:r>
    </w:p>
    <w:p w14:paraId="6AF17821" w14:textId="77777777" w:rsidR="00EA5136" w:rsidRDefault="00EA5136">
      <w:pPr>
        <w:rPr>
          <w:rFonts w:ascii="Garamond" w:hAnsi="Garamond"/>
          <w:b/>
          <w:bCs/>
          <w:color w:val="000000"/>
          <w:u w:val="single"/>
        </w:rPr>
      </w:pPr>
      <w:r>
        <w:rPr>
          <w:rFonts w:ascii="Garamond" w:hAnsi="Garamond"/>
          <w:b/>
          <w:bCs/>
          <w:color w:val="000000"/>
          <w:u w:val="single"/>
        </w:rPr>
        <w:br w:type="page"/>
      </w:r>
    </w:p>
    <w:p w14:paraId="40934486" w14:textId="7A535BB0" w:rsidR="004D1AB1" w:rsidRPr="004D1AB1" w:rsidRDefault="004D1AB1" w:rsidP="00EA5136">
      <w:pPr>
        <w:jc w:val="center"/>
      </w:pPr>
      <w:r w:rsidRPr="004D1AB1">
        <w:rPr>
          <w:rFonts w:ascii="Garamond" w:hAnsi="Garamond"/>
          <w:b/>
          <w:bCs/>
          <w:color w:val="000000"/>
          <w:u w:val="single"/>
        </w:rPr>
        <w:lastRenderedPageBreak/>
        <w:t>Item 183-53:  ACBL Board of Directors Behavioral Code</w:t>
      </w:r>
    </w:p>
    <w:p w14:paraId="034AEDF7" w14:textId="09071F18" w:rsidR="004D1AB1" w:rsidRPr="004D1AB1" w:rsidRDefault="004D1AB1" w:rsidP="004D1AB1">
      <w:pPr>
        <w:spacing w:after="120"/>
      </w:pPr>
    </w:p>
    <w:p w14:paraId="6C97D034" w14:textId="172FAAEA" w:rsidR="004D1AB1" w:rsidRPr="004D1AB1" w:rsidRDefault="004D1AB1" w:rsidP="004D1AB1">
      <w:r w:rsidRPr="004D1AB1">
        <w:rPr>
          <w:rFonts w:ascii="Garamond" w:hAnsi="Garamond"/>
          <w:color w:val="000000"/>
        </w:rPr>
        <w:t>Codification Chapter IV – Board Procedures, A. Administration, Section 5 – ACBL Board of Directors Behavioral Code be rescinded in its entirety and replaced with:</w:t>
      </w:r>
    </w:p>
    <w:p w14:paraId="171B52EE" w14:textId="77777777" w:rsidR="004D1AB1" w:rsidRPr="004D1AB1" w:rsidRDefault="004D1AB1" w:rsidP="004D1AB1"/>
    <w:p w14:paraId="0E493E92" w14:textId="77777777" w:rsidR="004D1AB1" w:rsidRPr="004D1AB1" w:rsidRDefault="004D1AB1" w:rsidP="004D1AB1">
      <w:pPr>
        <w:spacing w:after="169"/>
      </w:pPr>
      <w:r w:rsidRPr="004D1AB1">
        <w:rPr>
          <w:rFonts w:ascii="Garamond" w:hAnsi="Garamond"/>
          <w:b/>
          <w:bCs/>
          <w:color w:val="000000"/>
        </w:rPr>
        <w:t>Section 5 - ACBL Board of Directors Behavioral Code</w:t>
      </w:r>
    </w:p>
    <w:p w14:paraId="2AF20CCE" w14:textId="071F847D" w:rsidR="004D1AB1" w:rsidRPr="004D1AB1" w:rsidRDefault="004D1AB1" w:rsidP="00EA5136">
      <w:pPr>
        <w:spacing w:after="240"/>
        <w:ind w:left="720" w:hanging="720"/>
      </w:pPr>
      <w:r w:rsidRPr="004D1AB1">
        <w:rPr>
          <w:rFonts w:ascii="Garamond" w:hAnsi="Garamond"/>
          <w:color w:val="000000"/>
        </w:rPr>
        <w:t xml:space="preserve">5.1 </w:t>
      </w:r>
      <w:r w:rsidRPr="004D1AB1">
        <w:rPr>
          <w:rFonts w:ascii="Garamond" w:hAnsi="Garamond"/>
          <w:color w:val="000000"/>
        </w:rPr>
        <w:tab/>
        <w:t>The Board of Directors is Sole Judge of the deportment of its members.</w:t>
      </w:r>
      <w:r w:rsidRPr="004D1AB1">
        <w:rPr>
          <w:rFonts w:ascii="Garamond" w:hAnsi="Garamond"/>
          <w:noProof/>
          <w:color w:val="000000"/>
        </w:rPr>
        <w:drawing>
          <wp:inline distT="0" distB="0" distL="0" distR="0" wp14:anchorId="20D7ED7F" wp14:editId="56BC0BDA">
            <wp:extent cx="9525" cy="9525"/>
            <wp:effectExtent l="0" t="0" r="0" b="0"/>
            <wp:docPr id="3" name="Picture 3" descr="https://lh3.googleusercontent.com/gi21nKzIwf8Abi_fP3Num62JvIxXe-kbrjH6e6ZtDs2kcdlvcU_cD5hGJKXDubOQcgfmfvI2zgNE_fOlch_tS4TsZ4wiAvk9Mz2HvSO9OI6Joakw1_KtzXgrvhc6hWZtQfBMQu-Nj2LeXC0rd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gi21nKzIwf8Abi_fP3Num62JvIxXe-kbrjH6e6ZtDs2kcdlvcU_cD5hGJKXDubOQcgfmfvI2zgNE_fOlch_tS4TsZ4wiAvk9Mz2HvSO9OI6Joakw1_KtzXgrvhc6hWZtQfBMQu-Nj2LeXC0rd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D1AB1">
        <w:rPr>
          <w:rFonts w:ascii="Garamond" w:hAnsi="Garamond"/>
          <w:color w:val="000000"/>
        </w:rPr>
        <w:t xml:space="preserve">  The Board has the right and obligation to enforce its own rules and to require that its members refrain from conduct injurious to the ACBL and its purposes.</w:t>
      </w:r>
      <w:r w:rsidRPr="004D1AB1">
        <w:rPr>
          <w:rFonts w:ascii="Garamond" w:hAnsi="Garamond"/>
          <w:noProof/>
          <w:color w:val="000000"/>
        </w:rPr>
        <w:drawing>
          <wp:inline distT="0" distB="0" distL="0" distR="0" wp14:anchorId="16BEE001" wp14:editId="14F8A976">
            <wp:extent cx="9525" cy="9525"/>
            <wp:effectExtent l="0" t="0" r="0" b="0"/>
            <wp:docPr id="2" name="Picture 2" descr="https://lh3.googleusercontent.com/0s70P3H5QLIeTzX7aSLGR2RMQiV-HYQ9Ev9s_21pmZUunEqUdPrwJgNv63PFgyWzMiMNqQiDSKUm2cvSzOyiSPS2p-p-ny3qylI_VAfsr6M0C5hRuG8k-DSI_D_qjwsxfEI3o35XdGYKWjK_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0s70P3H5QLIeTzX7aSLGR2RMQiV-HYQ9Ev9s_21pmZUunEqUdPrwJgNv63PFgyWzMiMNqQiDSKUm2cvSzOyiSPS2p-p-ny3qylI_VAfsr6M0C5hRuG8k-DSI_D_qjwsxfEI3o35XdGYKWjK__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2E2034B" w14:textId="77777777" w:rsidR="004D1AB1" w:rsidRPr="004D1AB1" w:rsidRDefault="004D1AB1" w:rsidP="00EA5136">
      <w:pPr>
        <w:tabs>
          <w:tab w:val="left" w:pos="720"/>
        </w:tabs>
        <w:spacing w:after="240"/>
        <w:ind w:left="720" w:hanging="720"/>
      </w:pPr>
      <w:r w:rsidRPr="004D1AB1">
        <w:rPr>
          <w:rFonts w:ascii="Garamond" w:hAnsi="Garamond"/>
          <w:color w:val="000000"/>
        </w:rPr>
        <w:t xml:space="preserve">5.2 </w:t>
      </w:r>
      <w:r w:rsidRPr="004D1AB1">
        <w:rPr>
          <w:rFonts w:ascii="Garamond" w:hAnsi="Garamond"/>
          <w:color w:val="000000"/>
        </w:rPr>
        <w:tab/>
        <w:t>A Committee of the Corporation to be known as the Board Oversight Committee is hereby authorized to investigate and report its findings and recommendations to the Board of Directors regarding issues of conduct by Board Members.</w:t>
      </w:r>
    </w:p>
    <w:p w14:paraId="53A52086" w14:textId="77777777" w:rsidR="004D1AB1" w:rsidRPr="004D1AB1" w:rsidRDefault="004D1AB1" w:rsidP="00EA5136">
      <w:pPr>
        <w:spacing w:after="240"/>
        <w:ind w:left="720" w:hanging="720"/>
      </w:pPr>
      <w:r w:rsidRPr="004D1AB1">
        <w:rPr>
          <w:rFonts w:ascii="Garamond" w:hAnsi="Garamond"/>
          <w:color w:val="000000"/>
        </w:rPr>
        <w:t xml:space="preserve">5.3 </w:t>
      </w:r>
      <w:r w:rsidRPr="004D1AB1">
        <w:rPr>
          <w:rFonts w:ascii="Garamond" w:hAnsi="Garamond"/>
          <w:color w:val="000000"/>
        </w:rPr>
        <w:tab/>
        <w:t>The Board Oversight Committee will consist of three members, The Chairman of the Board as the committee chairman and the two most immediate past presidents currently on the Board.  </w:t>
      </w:r>
    </w:p>
    <w:p w14:paraId="00DD8B14" w14:textId="77777777" w:rsidR="004D1AB1" w:rsidRPr="004D1AB1" w:rsidRDefault="004D1AB1" w:rsidP="00EA5136">
      <w:pPr>
        <w:spacing w:after="240"/>
        <w:ind w:left="1440" w:right="720" w:hanging="720"/>
      </w:pPr>
      <w:r w:rsidRPr="004D1AB1">
        <w:rPr>
          <w:rFonts w:ascii="Garamond" w:hAnsi="Garamond"/>
          <w:color w:val="000000"/>
        </w:rPr>
        <w:t>5.3.1</w:t>
      </w:r>
      <w:r w:rsidRPr="004D1AB1">
        <w:rPr>
          <w:rFonts w:ascii="Garamond" w:hAnsi="Garamond"/>
          <w:color w:val="000000"/>
        </w:rPr>
        <w:tab/>
        <w:t>If any, or all, of the above are ineligible to serve because they are no longer on the Board or are the subject of the complaint, then the Board member(s) with the longest tenure will fill any vacancy(s).  Should there be more than one member eligible to fill any vacancy, the decision will be made by a coin toss.</w:t>
      </w:r>
    </w:p>
    <w:p w14:paraId="4E2D1BF0" w14:textId="77777777" w:rsidR="004D1AB1" w:rsidRPr="004D1AB1" w:rsidRDefault="004D1AB1" w:rsidP="00EA5136">
      <w:pPr>
        <w:spacing w:after="240"/>
        <w:ind w:left="720" w:hanging="720"/>
      </w:pPr>
      <w:r w:rsidRPr="004D1AB1">
        <w:rPr>
          <w:rFonts w:ascii="Garamond" w:hAnsi="Garamond"/>
          <w:color w:val="000000"/>
        </w:rPr>
        <w:t>5.4</w:t>
      </w:r>
      <w:r w:rsidRPr="004D1AB1">
        <w:rPr>
          <w:rFonts w:ascii="Garamond" w:hAnsi="Garamond"/>
          <w:color w:val="000000"/>
        </w:rPr>
        <w:tab/>
        <w:t xml:space="preserve">The Board Oversight Committee will receive complaints from any member of the Board of Directors or the Executive Director concerning inappropriate behavior of a Board member. The committee will conduct a confidential investigation and review the facts of the case, making any necessary inquiries of the parties involved. </w:t>
      </w:r>
    </w:p>
    <w:p w14:paraId="33959D55" w14:textId="77777777" w:rsidR="004D1AB1" w:rsidRPr="004D1AB1" w:rsidRDefault="004D1AB1" w:rsidP="00EA5136">
      <w:pPr>
        <w:spacing w:after="240"/>
        <w:ind w:left="4" w:hanging="4"/>
      </w:pPr>
      <w:r w:rsidRPr="004D1AB1">
        <w:rPr>
          <w:rFonts w:ascii="Garamond" w:hAnsi="Garamond"/>
          <w:color w:val="000000"/>
        </w:rPr>
        <w:t>5.</w:t>
      </w:r>
      <w:r w:rsidRPr="004D1AB1">
        <w:t>5</w:t>
      </w:r>
      <w:r w:rsidRPr="004D1AB1">
        <w:rPr>
          <w:rFonts w:ascii="Garamond" w:hAnsi="Garamond"/>
          <w:color w:val="000000"/>
        </w:rPr>
        <w:tab/>
        <w:t xml:space="preserve">Offenses for which Board members may be referred to the Board Oversight Committee include, </w:t>
      </w:r>
      <w:r w:rsidRPr="004D1AB1">
        <w:rPr>
          <w:rFonts w:ascii="Garamond" w:hAnsi="Garamond"/>
          <w:i/>
          <w:iCs/>
          <w:color w:val="000000"/>
        </w:rPr>
        <w:t>but are not limited to</w:t>
      </w:r>
      <w:r w:rsidRPr="004D1AB1">
        <w:rPr>
          <w:rFonts w:ascii="Garamond" w:hAnsi="Garamond"/>
          <w:color w:val="000000"/>
        </w:rPr>
        <w:t xml:space="preserve">: </w:t>
      </w:r>
    </w:p>
    <w:p w14:paraId="0DC18E57" w14:textId="77777777" w:rsidR="004D1AB1" w:rsidRPr="004D1AB1" w:rsidRDefault="004D1AB1" w:rsidP="00EA5136">
      <w:pPr>
        <w:spacing w:after="240"/>
        <w:ind w:left="1440" w:right="720" w:hanging="720"/>
      </w:pPr>
      <w:r w:rsidRPr="004D1AB1">
        <w:rPr>
          <w:rFonts w:ascii="Garamond" w:hAnsi="Garamond"/>
          <w:color w:val="000000"/>
        </w:rPr>
        <w:t>5.</w:t>
      </w:r>
      <w:r w:rsidRPr="004D1AB1">
        <w:t>5</w:t>
      </w:r>
      <w:r w:rsidRPr="004D1AB1">
        <w:rPr>
          <w:rFonts w:ascii="Garamond" w:hAnsi="Garamond"/>
          <w:color w:val="000000"/>
        </w:rPr>
        <w:t xml:space="preserve">.1 </w:t>
      </w:r>
      <w:r w:rsidRPr="004D1AB1">
        <w:rPr>
          <w:rFonts w:ascii="Garamond" w:hAnsi="Garamond"/>
          <w:color w:val="000000"/>
        </w:rPr>
        <w:tab/>
        <w:t>Inappropriate communication with any ACBL employee by telephone, mail, email or in person. Inappropriate communication includes, but is not limited to, condescending, rude or insulting remarks, and requests for significant amounts of information without going through the appropriate committee chairman.</w:t>
      </w:r>
    </w:p>
    <w:p w14:paraId="557E4585" w14:textId="77777777" w:rsidR="004D1AB1" w:rsidRPr="004D1AB1" w:rsidRDefault="004D1AB1" w:rsidP="00EA5136">
      <w:pPr>
        <w:spacing w:after="240"/>
        <w:ind w:left="727" w:right="720" w:hanging="7"/>
      </w:pPr>
      <w:r w:rsidRPr="004D1AB1">
        <w:rPr>
          <w:rFonts w:ascii="Garamond" w:hAnsi="Garamond"/>
          <w:color w:val="000000"/>
        </w:rPr>
        <w:t>5.</w:t>
      </w:r>
      <w:r w:rsidRPr="004D1AB1">
        <w:t>5</w:t>
      </w:r>
      <w:r w:rsidRPr="004D1AB1">
        <w:rPr>
          <w:rFonts w:ascii="Garamond" w:hAnsi="Garamond"/>
          <w:color w:val="000000"/>
        </w:rPr>
        <w:t xml:space="preserve">.2 </w:t>
      </w:r>
      <w:r w:rsidRPr="004D1AB1">
        <w:rPr>
          <w:rFonts w:ascii="Garamond" w:hAnsi="Garamond"/>
          <w:color w:val="000000"/>
        </w:rPr>
        <w:tab/>
        <w:t>Sexually explicit remarks or behavior toward any employee.  </w:t>
      </w:r>
      <w:r w:rsidRPr="004D1AB1">
        <w:rPr>
          <w:rFonts w:ascii="Garamond" w:hAnsi="Garamond"/>
          <w:b/>
          <w:bCs/>
          <w:color w:val="0070C0"/>
        </w:rPr>
        <w:t>  </w:t>
      </w:r>
    </w:p>
    <w:p w14:paraId="683DD5B5" w14:textId="77777777" w:rsidR="004D1AB1" w:rsidRPr="004D1AB1" w:rsidRDefault="004D1AB1" w:rsidP="00EA5136">
      <w:pPr>
        <w:spacing w:after="240"/>
        <w:ind w:left="1440" w:right="720" w:hanging="720"/>
        <w:jc w:val="both"/>
      </w:pPr>
      <w:r w:rsidRPr="004D1AB1">
        <w:rPr>
          <w:rFonts w:ascii="Garamond" w:hAnsi="Garamond"/>
          <w:color w:val="000000"/>
        </w:rPr>
        <w:t>5.</w:t>
      </w:r>
      <w:r w:rsidRPr="004D1AB1">
        <w:t>5</w:t>
      </w:r>
      <w:r w:rsidRPr="004D1AB1">
        <w:rPr>
          <w:rFonts w:ascii="Garamond" w:hAnsi="Garamond"/>
          <w:color w:val="000000"/>
        </w:rPr>
        <w:t xml:space="preserve">.3 </w:t>
      </w:r>
      <w:r w:rsidRPr="004D1AB1">
        <w:rPr>
          <w:rFonts w:ascii="Garamond" w:hAnsi="Garamond"/>
          <w:color w:val="000000"/>
        </w:rPr>
        <w:tab/>
        <w:t>Condescending, rude or insulting remarks made to another board member or chairman of the Board of Governors in a board meeting or by phone, mail, or email.</w:t>
      </w:r>
    </w:p>
    <w:p w14:paraId="273C6B27" w14:textId="77777777" w:rsidR="004D1AB1" w:rsidRPr="004D1AB1" w:rsidRDefault="004D1AB1" w:rsidP="00EA5136">
      <w:pPr>
        <w:spacing w:after="240"/>
        <w:ind w:left="1440" w:right="720" w:hanging="730"/>
        <w:jc w:val="both"/>
      </w:pPr>
      <w:r w:rsidRPr="004D1AB1">
        <w:rPr>
          <w:rFonts w:ascii="Garamond" w:hAnsi="Garamond"/>
          <w:color w:val="000000"/>
        </w:rPr>
        <w:t>5.</w:t>
      </w:r>
      <w:r w:rsidRPr="004D1AB1">
        <w:t>5</w:t>
      </w:r>
      <w:r w:rsidRPr="004D1AB1">
        <w:rPr>
          <w:rFonts w:ascii="Garamond" w:hAnsi="Garamond"/>
          <w:color w:val="000000"/>
        </w:rPr>
        <w:t xml:space="preserve">.4 </w:t>
      </w:r>
      <w:r w:rsidRPr="004D1AB1">
        <w:rPr>
          <w:rFonts w:ascii="Garamond" w:hAnsi="Garamond"/>
          <w:color w:val="000000"/>
        </w:rPr>
        <w:tab/>
        <w:t>Conduct that would embarrass or damage the credibility of the ACBL or the Board of Directors.</w:t>
      </w:r>
    </w:p>
    <w:p w14:paraId="53E78E4F" w14:textId="77777777" w:rsidR="004D1AB1" w:rsidRPr="004D1AB1" w:rsidRDefault="004D1AB1" w:rsidP="00EA5136">
      <w:pPr>
        <w:spacing w:after="240"/>
        <w:ind w:left="1440" w:right="720" w:hanging="730"/>
      </w:pPr>
      <w:r w:rsidRPr="004D1AB1">
        <w:rPr>
          <w:rFonts w:ascii="Garamond" w:hAnsi="Garamond"/>
          <w:color w:val="000000"/>
        </w:rPr>
        <w:lastRenderedPageBreak/>
        <w:t>5.</w:t>
      </w:r>
      <w:r w:rsidRPr="004D1AB1">
        <w:t>5</w:t>
      </w:r>
      <w:r w:rsidRPr="004D1AB1">
        <w:rPr>
          <w:rFonts w:ascii="Garamond" w:hAnsi="Garamond"/>
          <w:color w:val="000000"/>
        </w:rPr>
        <w:t xml:space="preserve">.5 </w:t>
      </w:r>
      <w:r w:rsidRPr="004D1AB1">
        <w:rPr>
          <w:rFonts w:ascii="Garamond" w:hAnsi="Garamond"/>
          <w:color w:val="000000"/>
        </w:rPr>
        <w:tab/>
        <w:t>Discussing any personnel matter, other than in a private conversation, in any forum except an Executive Session of the Board of Directors.</w:t>
      </w:r>
    </w:p>
    <w:p w14:paraId="754B500D" w14:textId="77777777" w:rsidR="004D1AB1" w:rsidRPr="004D1AB1" w:rsidRDefault="004D1AB1" w:rsidP="00EA5136">
      <w:pPr>
        <w:spacing w:after="240"/>
        <w:ind w:left="1440" w:right="720" w:hanging="730"/>
      </w:pPr>
      <w:r w:rsidRPr="004D1AB1">
        <w:rPr>
          <w:rFonts w:ascii="Garamond" w:hAnsi="Garamond"/>
          <w:color w:val="000000"/>
        </w:rPr>
        <w:t>5.</w:t>
      </w:r>
      <w:r w:rsidRPr="004D1AB1">
        <w:t>5</w:t>
      </w:r>
      <w:r w:rsidRPr="004D1AB1">
        <w:rPr>
          <w:rFonts w:ascii="Garamond" w:hAnsi="Garamond"/>
          <w:color w:val="000000"/>
        </w:rPr>
        <w:t xml:space="preserve">.6 </w:t>
      </w:r>
      <w:r w:rsidRPr="004D1AB1">
        <w:rPr>
          <w:rFonts w:ascii="Garamond" w:hAnsi="Garamond"/>
          <w:color w:val="000000"/>
        </w:rPr>
        <w:tab/>
        <w:t>Breaching the confidentiality of any ACBL business discussion designated as confidential.</w:t>
      </w:r>
    </w:p>
    <w:p w14:paraId="654AFD61" w14:textId="524B6362" w:rsidR="004D1AB1" w:rsidRPr="004D1AB1" w:rsidRDefault="004D1AB1" w:rsidP="00EA5136">
      <w:pPr>
        <w:spacing w:after="240"/>
        <w:ind w:left="1440" w:right="720" w:hanging="730"/>
      </w:pPr>
      <w:r w:rsidRPr="004D1AB1">
        <w:rPr>
          <w:rFonts w:ascii="Garamond" w:hAnsi="Garamond"/>
          <w:color w:val="000000"/>
        </w:rPr>
        <w:t>5.</w:t>
      </w:r>
      <w:r w:rsidRPr="004D1AB1">
        <w:t>5.</w:t>
      </w:r>
      <w:r w:rsidRPr="004D1AB1">
        <w:rPr>
          <w:rFonts w:ascii="Garamond" w:hAnsi="Garamond"/>
          <w:color w:val="000000"/>
        </w:rPr>
        <w:t xml:space="preserve">7 </w:t>
      </w:r>
      <w:r w:rsidRPr="004D1AB1">
        <w:rPr>
          <w:rFonts w:ascii="Garamond" w:hAnsi="Garamond"/>
          <w:color w:val="000000"/>
        </w:rPr>
        <w:tab/>
        <w:t xml:space="preserve">Failing to comply with the requirements of Codification Chapter IV, </w:t>
      </w:r>
      <w:r w:rsidRPr="005777A1">
        <w:rPr>
          <w:rFonts w:ascii="Garamond" w:hAnsi="Garamond"/>
          <w:noProof/>
          <w:color w:val="000000"/>
        </w:rPr>
        <w:drawing>
          <wp:inline distT="0" distB="0" distL="0" distR="0" wp14:anchorId="33A4490D" wp14:editId="41902795">
            <wp:extent cx="9525" cy="47625"/>
            <wp:effectExtent l="0" t="0" r="28575" b="9525"/>
            <wp:docPr id="1" name="Picture 1" descr="https://lh5.googleusercontent.com/y1CAR1oQwhocg_vC6GI4IGWITZJ5yV1TRDVQDt3BKFL2tYK3qru-7-2cBcPZ9b3Pu0cQi2Vdr_R3ZPeRMxuVTEXWxbbsMWN6CrJnrSHr52tv3CQtJoxtPwAcJL9D3I4v9yZsozjNMMsprb3Y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y1CAR1oQwhocg_vC6GI4IGWITZJ5yV1TRDVQDt3BKFL2tYK3qru-7-2cBcPZ9b3Pu0cQi2Vdr_R3ZPeRMxuVTEXWxbbsMWN6CrJnrSHr52tv3CQtJoxtPwAcJL9D3I4v9yZsozjNMMsprb3YF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4D1AB1">
        <w:rPr>
          <w:rFonts w:ascii="Garamond" w:hAnsi="Garamond"/>
          <w:color w:val="000000"/>
        </w:rPr>
        <w:t>Section 8 Conflict of Interest Policy.</w:t>
      </w:r>
    </w:p>
    <w:p w14:paraId="08E7596B" w14:textId="77777777" w:rsidR="004D1AB1" w:rsidRPr="004D1AB1" w:rsidRDefault="004D1AB1" w:rsidP="00EA5136">
      <w:pPr>
        <w:spacing w:after="240"/>
        <w:ind w:left="1440" w:right="720" w:hanging="720"/>
      </w:pPr>
      <w:r w:rsidRPr="004D1AB1">
        <w:rPr>
          <w:rFonts w:ascii="Garamond" w:hAnsi="Garamond"/>
          <w:color w:val="000000"/>
        </w:rPr>
        <w:t>5.</w:t>
      </w:r>
      <w:r w:rsidRPr="004D1AB1">
        <w:t>5.</w:t>
      </w:r>
      <w:r w:rsidRPr="004D1AB1">
        <w:rPr>
          <w:rFonts w:ascii="Garamond" w:hAnsi="Garamond"/>
          <w:color w:val="000000"/>
        </w:rPr>
        <w:t xml:space="preserve">8 </w:t>
      </w:r>
      <w:r w:rsidRPr="004D1AB1">
        <w:rPr>
          <w:rFonts w:ascii="Garamond" w:hAnsi="Garamond"/>
          <w:color w:val="000000"/>
        </w:rPr>
        <w:tab/>
        <w:t>Actively engaging in a campaign for a Unit, District or ACBL elected position in districts other than his own.</w:t>
      </w:r>
    </w:p>
    <w:p w14:paraId="2E5E15EB" w14:textId="77777777" w:rsidR="004D1AB1" w:rsidRPr="004D1AB1" w:rsidRDefault="004D1AB1" w:rsidP="00EA5136">
      <w:pPr>
        <w:spacing w:after="240"/>
        <w:ind w:left="1440" w:right="720" w:hanging="720"/>
      </w:pPr>
      <w:r w:rsidRPr="004D1AB1">
        <w:rPr>
          <w:rFonts w:ascii="Garamond" w:hAnsi="Garamond"/>
          <w:color w:val="000000"/>
        </w:rPr>
        <w:t>5</w:t>
      </w:r>
      <w:r w:rsidRPr="004D1AB1">
        <w:t>.5</w:t>
      </w:r>
      <w:r w:rsidRPr="004D1AB1">
        <w:rPr>
          <w:rFonts w:ascii="Garamond" w:hAnsi="Garamond"/>
          <w:color w:val="000000"/>
        </w:rPr>
        <w:t>.9</w:t>
      </w:r>
      <w:r w:rsidRPr="004D1AB1">
        <w:rPr>
          <w:rFonts w:ascii="Garamond" w:hAnsi="Garamond"/>
          <w:color w:val="000000"/>
        </w:rPr>
        <w:tab/>
        <w:t>Any action tending to injure the good name of the ACBL, disturb its well-being, or hamper it in its mission.</w:t>
      </w:r>
    </w:p>
    <w:p w14:paraId="6A7BAD1D" w14:textId="11BEE1F4" w:rsidR="004D1AB1" w:rsidRPr="004D1AB1" w:rsidRDefault="004D1AB1" w:rsidP="00EA5136">
      <w:pPr>
        <w:spacing w:after="240"/>
        <w:ind w:left="720" w:right="101" w:hanging="716"/>
      </w:pPr>
      <w:r w:rsidRPr="004D1AB1">
        <w:rPr>
          <w:rFonts w:ascii="Garamond" w:hAnsi="Garamond"/>
          <w:color w:val="000000"/>
        </w:rPr>
        <w:t>5.</w:t>
      </w:r>
      <w:r w:rsidRPr="004D1AB1">
        <w:t xml:space="preserve">6 </w:t>
      </w:r>
      <w:r w:rsidRPr="004D1AB1">
        <w:rPr>
          <w:rFonts w:ascii="Garamond" w:hAnsi="Garamond"/>
          <w:color w:val="000000"/>
        </w:rPr>
        <w:tab/>
        <w:t xml:space="preserve">The Board Oversight Committee has no power to require the accused, or any other person, to appear before it, but it should quietly conduct a complete investigation to learn all relevant facts.  Information obtained in strict confidence may help the committee to form an opinion, but it may not be reported to the Board of Directors or used in a hearing before the Board of Directors (see 5.11), except as may be possible without bringing out the </w:t>
      </w:r>
      <w:proofErr w:type="gramStart"/>
      <w:r w:rsidRPr="004D1AB1">
        <w:rPr>
          <w:rFonts w:ascii="Garamond" w:hAnsi="Garamond"/>
          <w:color w:val="000000"/>
        </w:rPr>
        <w:t>confidential particulars</w:t>
      </w:r>
      <w:proofErr w:type="gramEnd"/>
      <w:r w:rsidRPr="004D1AB1">
        <w:rPr>
          <w:rFonts w:ascii="Garamond" w:hAnsi="Garamond"/>
          <w:color w:val="000000"/>
        </w:rPr>
        <w:t xml:space="preserve">. </w:t>
      </w:r>
    </w:p>
    <w:p w14:paraId="25AD1C16" w14:textId="77777777" w:rsidR="004D1AB1" w:rsidRPr="004D1AB1" w:rsidRDefault="004D1AB1" w:rsidP="00EA5136">
      <w:pPr>
        <w:spacing w:after="240"/>
        <w:ind w:left="720" w:right="7" w:hanging="716"/>
      </w:pPr>
      <w:r w:rsidRPr="004D1AB1">
        <w:rPr>
          <w:rFonts w:ascii="Garamond" w:hAnsi="Garamond"/>
          <w:color w:val="000000"/>
        </w:rPr>
        <w:t>5.</w:t>
      </w:r>
      <w:r w:rsidRPr="004D1AB1">
        <w:t>7</w:t>
      </w:r>
      <w:r w:rsidRPr="004D1AB1">
        <w:rPr>
          <w:rFonts w:ascii="Garamond" w:hAnsi="Garamond"/>
          <w:color w:val="000000"/>
        </w:rPr>
        <w:tab/>
        <w:t xml:space="preserve">Any board member accused of an offense will be promptly informed of the details of such </w:t>
      </w:r>
      <w:proofErr w:type="gramStart"/>
      <w:r w:rsidRPr="004D1AB1">
        <w:rPr>
          <w:rFonts w:ascii="Garamond" w:hAnsi="Garamond"/>
          <w:color w:val="000000"/>
        </w:rPr>
        <w:t>offense, and</w:t>
      </w:r>
      <w:proofErr w:type="gramEnd"/>
      <w:r w:rsidRPr="004D1AB1">
        <w:rPr>
          <w:rFonts w:ascii="Garamond" w:hAnsi="Garamond"/>
          <w:color w:val="000000"/>
        </w:rPr>
        <w:t xml:space="preserve"> will have the right to address the Board Oversight Committee and present evidence before any action is taken. </w:t>
      </w:r>
    </w:p>
    <w:p w14:paraId="7D1B36B4" w14:textId="77777777" w:rsidR="004D1AB1" w:rsidRPr="004D1AB1" w:rsidRDefault="004D1AB1" w:rsidP="00EA5136">
      <w:pPr>
        <w:spacing w:after="240"/>
        <w:ind w:left="720" w:hanging="716"/>
      </w:pPr>
      <w:r w:rsidRPr="004D1AB1">
        <w:rPr>
          <w:rFonts w:ascii="Garamond" w:hAnsi="Garamond"/>
          <w:color w:val="000000"/>
        </w:rPr>
        <w:t>5.</w:t>
      </w:r>
      <w:r w:rsidRPr="004D1AB1">
        <w:t>8</w:t>
      </w:r>
      <w:r w:rsidRPr="004D1AB1">
        <w:rPr>
          <w:rFonts w:ascii="Garamond" w:hAnsi="Garamond"/>
          <w:color w:val="000000"/>
        </w:rPr>
        <w:tab/>
        <w:t xml:space="preserve">If, after investigation, the committee’s opinion is favorable to the accused, no discipline is warranted, and the matter can be resolved satisfactorily, no further action will be required, and the matter will be considered closed. </w:t>
      </w:r>
    </w:p>
    <w:p w14:paraId="180E98DF" w14:textId="77777777" w:rsidR="004D1AB1" w:rsidRPr="004D1AB1" w:rsidRDefault="004D1AB1" w:rsidP="00EA5136">
      <w:pPr>
        <w:spacing w:after="240"/>
        <w:ind w:left="730" w:right="101" w:hanging="706"/>
      </w:pPr>
      <w:r w:rsidRPr="004D1AB1">
        <w:rPr>
          <w:rFonts w:ascii="Garamond" w:hAnsi="Garamond"/>
          <w:color w:val="000000"/>
        </w:rPr>
        <w:t>5.</w:t>
      </w:r>
      <w:r w:rsidRPr="004D1AB1">
        <w:t>9</w:t>
      </w:r>
      <w:r w:rsidRPr="004D1AB1">
        <w:rPr>
          <w:rFonts w:ascii="Garamond" w:hAnsi="Garamond"/>
          <w:color w:val="000000"/>
        </w:rPr>
        <w:tab/>
        <w:t>If the committee decides that disciplines are appropriate, the case will be presented to the Board of Directors by the committee in an Executive Session of the Board at its next regular meeting or at any special meeting called for that purpose.</w:t>
      </w:r>
    </w:p>
    <w:p w14:paraId="030B51B2" w14:textId="77777777" w:rsidR="004D1AB1" w:rsidRPr="004D1AB1" w:rsidRDefault="004D1AB1" w:rsidP="00EA5136">
      <w:pPr>
        <w:spacing w:after="240"/>
        <w:ind w:left="730" w:right="101" w:hanging="706"/>
      </w:pPr>
      <w:r w:rsidRPr="004D1AB1">
        <w:rPr>
          <w:rFonts w:ascii="Garamond" w:hAnsi="Garamond"/>
          <w:color w:val="000000"/>
        </w:rPr>
        <w:t>5.10</w:t>
      </w:r>
      <w:r w:rsidRPr="004D1AB1">
        <w:rPr>
          <w:rFonts w:ascii="Garamond" w:hAnsi="Garamond"/>
          <w:color w:val="000000"/>
        </w:rPr>
        <w:tab/>
        <w:t>The accused has the right to be informed of the charge, given time to prepare his defense, and to appear and defend himself.</w:t>
      </w:r>
    </w:p>
    <w:p w14:paraId="6449D35B" w14:textId="77777777" w:rsidR="004D1AB1" w:rsidRPr="004D1AB1" w:rsidRDefault="004D1AB1" w:rsidP="00EA5136">
      <w:pPr>
        <w:spacing w:after="240"/>
        <w:ind w:left="730" w:right="101" w:hanging="706"/>
      </w:pPr>
      <w:r w:rsidRPr="004D1AB1">
        <w:rPr>
          <w:rFonts w:ascii="Garamond" w:hAnsi="Garamond"/>
          <w:color w:val="000000"/>
        </w:rPr>
        <w:t>5.11</w:t>
      </w:r>
      <w:r w:rsidRPr="004D1AB1">
        <w:rPr>
          <w:rFonts w:ascii="Garamond" w:hAnsi="Garamond"/>
          <w:color w:val="000000"/>
        </w:rPr>
        <w:tab/>
        <w:t>A case before the board cannot legally establish the guilt of the accused, as understood in a court of law, it can only establish his guilt as affecting the best interests of the ACBL.  Witnesses are not sworn, and hearsay evidence is admissible.  The name(s) of the accuser(s) will not be divulged to anyone except the three members of the Board Oversight Committee.</w:t>
      </w:r>
    </w:p>
    <w:p w14:paraId="7F3E4504" w14:textId="77777777" w:rsidR="004D1AB1" w:rsidRPr="004D1AB1" w:rsidRDefault="004D1AB1" w:rsidP="00EA5136">
      <w:pPr>
        <w:spacing w:after="240"/>
        <w:ind w:left="720" w:right="101" w:hanging="706"/>
      </w:pPr>
      <w:r w:rsidRPr="004D1AB1">
        <w:rPr>
          <w:rFonts w:ascii="Garamond" w:hAnsi="Garamond"/>
          <w:color w:val="000000"/>
        </w:rPr>
        <w:t>5.12</w:t>
      </w:r>
      <w:r w:rsidRPr="004D1AB1">
        <w:rPr>
          <w:rFonts w:ascii="Garamond" w:hAnsi="Garamond"/>
          <w:color w:val="000000"/>
        </w:rPr>
        <w:tab/>
        <w:t>The Board, after hearing all the evidence, can determine that there is no basis for a complaint or that punishment is warranted.  </w:t>
      </w:r>
      <w:r w:rsidRPr="004D1AB1">
        <w:rPr>
          <w:rFonts w:ascii="Garamond" w:hAnsi="Garamond"/>
          <w:color w:val="000000"/>
        </w:rPr>
        <w:tab/>
        <w:t xml:space="preserve"> </w:t>
      </w:r>
    </w:p>
    <w:p w14:paraId="12EA9E12" w14:textId="77777777" w:rsidR="004D1AB1" w:rsidRPr="004D1AB1" w:rsidRDefault="004D1AB1" w:rsidP="00EA5136">
      <w:pPr>
        <w:spacing w:after="240"/>
        <w:ind w:left="720" w:right="101" w:hanging="706"/>
      </w:pPr>
      <w:r w:rsidRPr="004D1AB1">
        <w:rPr>
          <w:rFonts w:ascii="Garamond" w:hAnsi="Garamond"/>
          <w:color w:val="000000"/>
        </w:rPr>
        <w:lastRenderedPageBreak/>
        <w:t>5.13</w:t>
      </w:r>
      <w:r w:rsidRPr="004D1AB1">
        <w:rPr>
          <w:rFonts w:ascii="Garamond" w:hAnsi="Garamond"/>
          <w:color w:val="000000"/>
        </w:rPr>
        <w:tab/>
        <w:t>If the Board determines by a majority vote of all those voting that punishment is warranted, the following will apply.  The Board member who is the subject of the case may not vote on the matter.  </w:t>
      </w:r>
    </w:p>
    <w:p w14:paraId="4DBED681" w14:textId="77777777" w:rsidR="004D1AB1" w:rsidRPr="004D1AB1" w:rsidRDefault="004D1AB1" w:rsidP="00EA5136">
      <w:pPr>
        <w:spacing w:after="240"/>
        <w:ind w:left="1440" w:right="720" w:hanging="720"/>
      </w:pPr>
      <w:r w:rsidRPr="004D1AB1">
        <w:rPr>
          <w:rFonts w:ascii="Garamond" w:hAnsi="Garamond"/>
          <w:color w:val="000000"/>
        </w:rPr>
        <w:t>5.13.1</w:t>
      </w:r>
      <w:r w:rsidRPr="004D1AB1">
        <w:rPr>
          <w:rFonts w:ascii="Garamond" w:hAnsi="Garamond"/>
          <w:color w:val="000000"/>
        </w:rPr>
        <w:tab/>
        <w:t>The Board may, by majority vote of all those voting, approve a motion to reprimand or privately censure the member.  </w:t>
      </w:r>
    </w:p>
    <w:p w14:paraId="2D37F505" w14:textId="77777777" w:rsidR="004D1AB1" w:rsidRPr="004D1AB1" w:rsidRDefault="004D1AB1" w:rsidP="00EA5136">
      <w:pPr>
        <w:spacing w:after="240"/>
        <w:ind w:left="1440" w:right="720" w:hanging="720"/>
      </w:pPr>
      <w:r w:rsidRPr="004D1AB1">
        <w:rPr>
          <w:rFonts w:ascii="Garamond" w:hAnsi="Garamond"/>
          <w:color w:val="000000"/>
        </w:rPr>
        <w:t>5.13.2</w:t>
      </w:r>
      <w:r w:rsidRPr="004D1AB1">
        <w:rPr>
          <w:rFonts w:ascii="Garamond" w:hAnsi="Garamond"/>
          <w:color w:val="000000"/>
        </w:rPr>
        <w:tab/>
        <w:t xml:space="preserve">The Board may, by majority vote of all those voting, approve a motion to publicly censure the member.   If the member is publicly censured, a public censure will be included in the minutes.  The motion will only say that the board has censured the member.  No other details will appear in the minutes. </w:t>
      </w:r>
    </w:p>
    <w:p w14:paraId="56BF98B5" w14:textId="77777777" w:rsidR="004D1AB1" w:rsidRPr="004D1AB1" w:rsidRDefault="004D1AB1" w:rsidP="00EA5136">
      <w:pPr>
        <w:spacing w:after="240"/>
        <w:ind w:left="1440" w:right="720" w:hanging="720"/>
      </w:pPr>
      <w:r w:rsidRPr="004D1AB1">
        <w:rPr>
          <w:rFonts w:ascii="Garamond" w:hAnsi="Garamond"/>
          <w:color w:val="000000"/>
        </w:rPr>
        <w:t>5.13.3</w:t>
      </w:r>
      <w:r w:rsidRPr="004D1AB1">
        <w:rPr>
          <w:rFonts w:ascii="Garamond" w:hAnsi="Garamond"/>
          <w:color w:val="000000"/>
        </w:rPr>
        <w:tab/>
        <w:t>The Board may, by majority vote of all those voting, approve a motion to remove an officer elected by the Board from his position.</w:t>
      </w:r>
    </w:p>
    <w:p w14:paraId="0F523412" w14:textId="77777777" w:rsidR="004D1AB1" w:rsidRPr="004D1AB1" w:rsidRDefault="004D1AB1" w:rsidP="00EA5136">
      <w:pPr>
        <w:spacing w:after="240"/>
        <w:ind w:left="1440" w:right="720" w:hanging="720"/>
      </w:pPr>
      <w:r w:rsidRPr="004D1AB1">
        <w:rPr>
          <w:rFonts w:ascii="Garamond" w:hAnsi="Garamond"/>
          <w:color w:val="000000"/>
        </w:rPr>
        <w:t>5.13.4</w:t>
      </w:r>
      <w:r w:rsidRPr="004D1AB1">
        <w:rPr>
          <w:rFonts w:ascii="Garamond" w:hAnsi="Garamond"/>
          <w:color w:val="000000"/>
        </w:rPr>
        <w:tab/>
        <w:t>As it deems necessary the Board may, by majority vote of all those voting, approve motions setting forth more stringent punishments such as removal from committee chairmanship or membership or other punishment deemed appropriate by the Board of Directors.</w:t>
      </w:r>
    </w:p>
    <w:p w14:paraId="5FA4419F" w14:textId="77777777" w:rsidR="004D1AB1" w:rsidRPr="004D1AB1" w:rsidRDefault="004D1AB1" w:rsidP="00EA5136">
      <w:pPr>
        <w:spacing w:after="240"/>
        <w:ind w:left="719" w:right="101" w:hanging="705"/>
      </w:pPr>
      <w:r w:rsidRPr="004D1AB1">
        <w:rPr>
          <w:rFonts w:ascii="Garamond" w:hAnsi="Garamond"/>
          <w:color w:val="000000"/>
        </w:rPr>
        <w:t xml:space="preserve">5.14 </w:t>
      </w:r>
      <w:r w:rsidRPr="004D1AB1">
        <w:rPr>
          <w:rFonts w:ascii="Garamond" w:hAnsi="Garamond"/>
          <w:color w:val="000000"/>
        </w:rPr>
        <w:tab/>
        <w:t xml:space="preserve">Nothing in this resolution will replace or abrogate ACBL Human Resources policy or the ACBL Code of Disciplinary Regulations </w:t>
      </w:r>
      <w:proofErr w:type="gramStart"/>
      <w:r w:rsidRPr="004D1AB1">
        <w:rPr>
          <w:rFonts w:ascii="Garamond" w:hAnsi="Garamond"/>
          <w:color w:val="000000"/>
        </w:rPr>
        <w:t>with regard to</w:t>
      </w:r>
      <w:proofErr w:type="gramEnd"/>
      <w:r w:rsidRPr="004D1AB1">
        <w:rPr>
          <w:rFonts w:ascii="Garamond" w:hAnsi="Garamond"/>
          <w:color w:val="000000"/>
        </w:rPr>
        <w:t xml:space="preserve"> sexual harassment of ACBL, district or unit employees. </w:t>
      </w:r>
    </w:p>
    <w:p w14:paraId="3B765B9C" w14:textId="77777777" w:rsidR="004D1AB1" w:rsidRPr="004D1AB1" w:rsidRDefault="004D1AB1" w:rsidP="00EA5136">
      <w:pPr>
        <w:spacing w:after="240"/>
        <w:ind w:left="719" w:right="101" w:hanging="706"/>
      </w:pPr>
      <w:r w:rsidRPr="004D1AB1">
        <w:rPr>
          <w:rFonts w:ascii="Garamond" w:hAnsi="Garamond"/>
          <w:color w:val="000000"/>
        </w:rPr>
        <w:t>5.15</w:t>
      </w:r>
      <w:r w:rsidRPr="004D1AB1">
        <w:rPr>
          <w:rFonts w:ascii="Garamond" w:hAnsi="Garamond"/>
          <w:color w:val="000000"/>
        </w:rPr>
        <w:tab/>
        <w:t>Other than as relates to board duties, no board member will use his board member status to receive preferential treatment from League staff and, where possible and appropriate, will take reasonable, affirmative steps to avoid receiving such preferential treatment.</w:t>
      </w:r>
    </w:p>
    <w:p w14:paraId="46A54A43" w14:textId="77777777" w:rsidR="004D1AB1" w:rsidRPr="004D1AB1" w:rsidRDefault="004D1AB1" w:rsidP="004D1AB1">
      <w:r w:rsidRPr="004D1AB1">
        <w:rPr>
          <w:rFonts w:ascii="Garamond" w:hAnsi="Garamond"/>
          <w:color w:val="000000"/>
        </w:rPr>
        <w:t>Effective immediately</w:t>
      </w:r>
    </w:p>
    <w:p w14:paraId="6E244FB0" w14:textId="79D625CB" w:rsidR="004D1AB1" w:rsidRPr="005777A1" w:rsidRDefault="00F63F21" w:rsidP="005777A1">
      <w:pPr>
        <w:rPr>
          <w:rFonts w:ascii="Garamond" w:hAnsi="Garamond"/>
        </w:rPr>
      </w:pPr>
      <w:r>
        <w:rPr>
          <w:rFonts w:ascii="Garamond" w:hAnsi="Garamond"/>
        </w:rPr>
        <w:t xml:space="preserve">Carried </w:t>
      </w:r>
      <w:r>
        <w:rPr>
          <w:rFonts w:ascii="Garamond" w:hAnsi="Garamond"/>
        </w:rPr>
        <w:tab/>
        <w:t>Nay: 12, 17, 23, 25</w:t>
      </w:r>
      <w:r w:rsidR="005777A1" w:rsidRPr="005777A1">
        <w:rPr>
          <w:rFonts w:ascii="Garamond" w:hAnsi="Garamond"/>
        </w:rPr>
        <w:tab/>
        <w:t xml:space="preserve">Abstain: </w:t>
      </w:r>
      <w:r>
        <w:rPr>
          <w:rFonts w:ascii="Garamond" w:hAnsi="Garamond"/>
        </w:rPr>
        <w:t>24</w:t>
      </w:r>
    </w:p>
    <w:p w14:paraId="18784016" w14:textId="583F3FFE" w:rsidR="005777A1" w:rsidRDefault="005777A1" w:rsidP="004D1AB1">
      <w:pPr>
        <w:pStyle w:val="NormalWeb"/>
        <w:spacing w:before="0" w:beforeAutospacing="0" w:after="0" w:afterAutospacing="0" w:line="288" w:lineRule="auto"/>
        <w:rPr>
          <w:rFonts w:ascii="Garamond" w:hAnsi="Garamond" w:cs="Times New Roman"/>
          <w:sz w:val="24"/>
          <w:szCs w:val="24"/>
        </w:rPr>
      </w:pPr>
    </w:p>
    <w:p w14:paraId="19F97CE7" w14:textId="45D2101D" w:rsidR="005777A1" w:rsidRPr="005777A1" w:rsidRDefault="005777A1" w:rsidP="00F63F21">
      <w:pPr>
        <w:jc w:val="center"/>
        <w:rPr>
          <w:rFonts w:ascii="Garamond" w:hAnsi="Garamond"/>
        </w:rPr>
      </w:pPr>
      <w:r w:rsidRPr="005777A1">
        <w:rPr>
          <w:rFonts w:ascii="Garamond" w:hAnsi="Garamond"/>
          <w:b/>
          <w:bCs/>
          <w:color w:val="000000"/>
          <w:u w:val="single"/>
        </w:rPr>
        <w:t>Item 183-55:  Alignment of Committees referenced in the Codification with Bylaws</w:t>
      </w:r>
    </w:p>
    <w:p w14:paraId="13397CA4" w14:textId="77777777" w:rsidR="005777A1" w:rsidRPr="005777A1" w:rsidRDefault="005777A1" w:rsidP="005777A1">
      <w:pPr>
        <w:rPr>
          <w:rFonts w:ascii="Garamond" w:hAnsi="Garamond"/>
        </w:rPr>
      </w:pPr>
    </w:p>
    <w:p w14:paraId="1CD09B21" w14:textId="7428DC64" w:rsidR="005777A1" w:rsidRPr="005777A1" w:rsidRDefault="005777A1" w:rsidP="005777A1">
      <w:pPr>
        <w:pStyle w:val="NormalWeb"/>
        <w:spacing w:before="0" w:beforeAutospacing="0" w:after="0" w:afterAutospacing="0"/>
        <w:rPr>
          <w:rFonts w:ascii="Garamond" w:hAnsi="Garamond"/>
          <w:sz w:val="24"/>
          <w:szCs w:val="24"/>
        </w:rPr>
      </w:pPr>
      <w:r w:rsidRPr="005777A1">
        <w:rPr>
          <w:rFonts w:ascii="Garamond" w:hAnsi="Garamond"/>
          <w:color w:val="000000"/>
          <w:sz w:val="24"/>
          <w:szCs w:val="24"/>
        </w:rPr>
        <w:t>Codification Chapter IV – Board Procedures, D. Committees, be rescinded in its entirety and replaced with:</w:t>
      </w:r>
      <w:r w:rsidR="00F63F21">
        <w:rPr>
          <w:rFonts w:ascii="Garamond" w:hAnsi="Garamond"/>
          <w:color w:val="000000"/>
          <w:sz w:val="24"/>
          <w:szCs w:val="24"/>
        </w:rPr>
        <w:t xml:space="preserve"> (Attachment D)</w:t>
      </w:r>
    </w:p>
    <w:p w14:paraId="09DC0208" w14:textId="77777777" w:rsidR="005777A1" w:rsidRPr="005777A1" w:rsidRDefault="005777A1" w:rsidP="005777A1">
      <w:pPr>
        <w:rPr>
          <w:rFonts w:ascii="Garamond" w:hAnsi="Garamond"/>
        </w:rPr>
      </w:pPr>
    </w:p>
    <w:p w14:paraId="5846937E" w14:textId="77777777" w:rsidR="005777A1" w:rsidRPr="005777A1" w:rsidRDefault="00441FFA" w:rsidP="005777A1">
      <w:pPr>
        <w:pStyle w:val="NormalWeb"/>
        <w:spacing w:before="0" w:beforeAutospacing="0" w:after="0" w:afterAutospacing="0"/>
        <w:rPr>
          <w:rFonts w:ascii="Garamond" w:hAnsi="Garamond"/>
          <w:sz w:val="24"/>
          <w:szCs w:val="24"/>
        </w:rPr>
      </w:pPr>
      <w:hyperlink r:id="rId11" w:history="1">
        <w:r w:rsidR="005777A1" w:rsidRPr="005777A1">
          <w:rPr>
            <w:rStyle w:val="Hyperlink"/>
            <w:rFonts w:ascii="Garamond" w:hAnsi="Garamond"/>
            <w:i/>
            <w:iCs/>
            <w:color w:val="0563C1"/>
            <w:sz w:val="24"/>
            <w:szCs w:val="24"/>
          </w:rPr>
          <w:t>Committee Motion for Codification consistency with Bylaws--Content--rev1.pdf</w:t>
        </w:r>
      </w:hyperlink>
    </w:p>
    <w:p w14:paraId="457FAEA0" w14:textId="6A22AE2E" w:rsidR="005777A1" w:rsidRDefault="005777A1" w:rsidP="005777A1">
      <w:pPr>
        <w:pStyle w:val="NormalWeb"/>
        <w:spacing w:before="0" w:beforeAutospacing="0" w:after="0" w:afterAutospacing="0"/>
        <w:rPr>
          <w:rFonts w:ascii="Garamond" w:hAnsi="Garamond"/>
          <w:color w:val="000000"/>
          <w:sz w:val="24"/>
          <w:szCs w:val="24"/>
        </w:rPr>
      </w:pPr>
      <w:r w:rsidRPr="005777A1">
        <w:rPr>
          <w:rFonts w:ascii="Garamond" w:hAnsi="Garamond"/>
          <w:color w:val="000000"/>
          <w:sz w:val="24"/>
          <w:szCs w:val="24"/>
        </w:rPr>
        <w:t>Effective immediately</w:t>
      </w:r>
    </w:p>
    <w:p w14:paraId="4F8103AF" w14:textId="1052ECA5" w:rsidR="005777A1" w:rsidRPr="005777A1" w:rsidRDefault="005777A1" w:rsidP="005777A1">
      <w:pPr>
        <w:pStyle w:val="NormalWeb"/>
        <w:spacing w:before="0" w:beforeAutospacing="0" w:after="0" w:afterAutospacing="0"/>
        <w:rPr>
          <w:rFonts w:ascii="Garamond" w:hAnsi="Garamond"/>
          <w:sz w:val="24"/>
          <w:szCs w:val="24"/>
        </w:rPr>
      </w:pPr>
      <w:r>
        <w:rPr>
          <w:rFonts w:ascii="Garamond" w:hAnsi="Garamond"/>
          <w:sz w:val="24"/>
          <w:szCs w:val="24"/>
        </w:rPr>
        <w:t>Carried unanimously</w:t>
      </w:r>
    </w:p>
    <w:p w14:paraId="727413A6" w14:textId="77777777" w:rsidR="005777A1" w:rsidRDefault="005777A1" w:rsidP="005777A1">
      <w:pPr>
        <w:rPr>
          <w:rFonts w:ascii="Garamond" w:hAnsi="Garamond"/>
          <w:b/>
          <w:bCs/>
          <w:color w:val="000000"/>
          <w:u w:val="single"/>
        </w:rPr>
      </w:pPr>
    </w:p>
    <w:p w14:paraId="3D49B92C" w14:textId="584D42D1" w:rsidR="005777A1" w:rsidRPr="005777A1" w:rsidRDefault="005777A1" w:rsidP="005777A1">
      <w:pPr>
        <w:jc w:val="center"/>
      </w:pPr>
      <w:r w:rsidRPr="005777A1">
        <w:rPr>
          <w:rFonts w:ascii="Garamond" w:hAnsi="Garamond"/>
          <w:b/>
          <w:bCs/>
          <w:color w:val="000000"/>
          <w:u w:val="single"/>
        </w:rPr>
        <w:t>Item 183-56: Zonal Conference</w:t>
      </w:r>
    </w:p>
    <w:p w14:paraId="50519A9C" w14:textId="77777777" w:rsidR="005777A1" w:rsidRPr="005777A1" w:rsidRDefault="005777A1" w:rsidP="005777A1"/>
    <w:p w14:paraId="7C6C44AB" w14:textId="77777777" w:rsidR="005777A1" w:rsidRPr="005777A1" w:rsidRDefault="005777A1" w:rsidP="005777A1">
      <w:r w:rsidRPr="005777A1">
        <w:rPr>
          <w:rFonts w:ascii="Garamond" w:hAnsi="Garamond"/>
          <w:color w:val="000000"/>
        </w:rPr>
        <w:t>Codification Chapter VII, Paragraph A, Zone 2 NBOs, Section 1.2 be amended as follows:</w:t>
      </w:r>
    </w:p>
    <w:p w14:paraId="609344D0" w14:textId="77777777" w:rsidR="005777A1" w:rsidRPr="005777A1" w:rsidRDefault="005777A1" w:rsidP="005777A1"/>
    <w:p w14:paraId="0CC3C099" w14:textId="77777777" w:rsidR="005777A1" w:rsidRPr="005777A1" w:rsidRDefault="005777A1" w:rsidP="00F63F21">
      <w:r w:rsidRPr="005777A1">
        <w:rPr>
          <w:rFonts w:ascii="Garamond" w:hAnsi="Garamond"/>
          <w:color w:val="000000"/>
        </w:rPr>
        <w:lastRenderedPageBreak/>
        <w:t xml:space="preserve">1.2 The ACBL recognizes the </w:t>
      </w:r>
      <w:r w:rsidRPr="005777A1">
        <w:rPr>
          <w:rFonts w:ascii="Garamond" w:hAnsi="Garamond"/>
          <w:strike/>
          <w:color w:val="000000"/>
        </w:rPr>
        <w:t>ACBL Board of Directors</w:t>
      </w:r>
      <w:r w:rsidRPr="005777A1">
        <w:rPr>
          <w:rFonts w:ascii="Garamond" w:hAnsi="Garamond"/>
          <w:color w:val="000000"/>
        </w:rPr>
        <w:t xml:space="preserve"> </w:t>
      </w:r>
      <w:r w:rsidRPr="005777A1">
        <w:rPr>
          <w:rFonts w:ascii="Garamond" w:hAnsi="Garamond"/>
          <w:color w:val="000000"/>
          <w:u w:val="single"/>
        </w:rPr>
        <w:t>North American Bridge Federation</w:t>
      </w:r>
      <w:r w:rsidRPr="005777A1">
        <w:rPr>
          <w:rFonts w:ascii="Garamond" w:hAnsi="Garamond"/>
          <w:color w:val="000000"/>
        </w:rPr>
        <w:t xml:space="preserve"> as the Zonal Conference </w:t>
      </w:r>
      <w:r w:rsidRPr="005777A1">
        <w:rPr>
          <w:rFonts w:ascii="Garamond" w:hAnsi="Garamond"/>
          <w:color w:val="000000"/>
          <w:u w:val="single"/>
        </w:rPr>
        <w:t>(Authority)</w:t>
      </w:r>
      <w:r w:rsidRPr="005777A1">
        <w:rPr>
          <w:rFonts w:ascii="Garamond" w:hAnsi="Garamond"/>
          <w:color w:val="000000"/>
        </w:rPr>
        <w:t xml:space="preserve"> for Zone 2, which consists of the following for International WBF Play:</w:t>
      </w:r>
    </w:p>
    <w:p w14:paraId="4CC069AD" w14:textId="77777777" w:rsidR="005777A1" w:rsidRPr="005777A1" w:rsidRDefault="005777A1" w:rsidP="005777A1"/>
    <w:p w14:paraId="0CA2DF41" w14:textId="77777777" w:rsidR="005777A1" w:rsidRPr="005777A1" w:rsidRDefault="005777A1" w:rsidP="005777A1">
      <w:r w:rsidRPr="005777A1">
        <w:rPr>
          <w:rFonts w:ascii="Garamond" w:hAnsi="Garamond"/>
          <w:color w:val="000000"/>
        </w:rPr>
        <w:tab/>
        <w:t xml:space="preserve">a. USBF </w:t>
      </w:r>
    </w:p>
    <w:p w14:paraId="5F5B6613" w14:textId="77777777" w:rsidR="005777A1" w:rsidRPr="005777A1" w:rsidRDefault="005777A1" w:rsidP="005777A1">
      <w:r w:rsidRPr="005777A1">
        <w:rPr>
          <w:rFonts w:ascii="Garamond" w:hAnsi="Garamond"/>
          <w:color w:val="000000"/>
        </w:rPr>
        <w:tab/>
        <w:t>b. CBF</w:t>
      </w:r>
    </w:p>
    <w:p w14:paraId="5067E036" w14:textId="77777777" w:rsidR="005777A1" w:rsidRPr="005777A1" w:rsidRDefault="005777A1" w:rsidP="005777A1">
      <w:r w:rsidRPr="005777A1">
        <w:rPr>
          <w:rFonts w:ascii="Garamond" w:hAnsi="Garamond"/>
          <w:color w:val="000000"/>
        </w:rPr>
        <w:tab/>
        <w:t>c. FMB</w:t>
      </w:r>
    </w:p>
    <w:p w14:paraId="3C115461" w14:textId="77777777" w:rsidR="005777A1" w:rsidRPr="005777A1" w:rsidRDefault="005777A1" w:rsidP="005777A1"/>
    <w:p w14:paraId="7FDEE221" w14:textId="77777777" w:rsidR="005777A1" w:rsidRPr="005777A1" w:rsidRDefault="005777A1" w:rsidP="005777A1">
      <w:r w:rsidRPr="005777A1">
        <w:rPr>
          <w:rFonts w:ascii="Garamond" w:hAnsi="Garamond"/>
          <w:color w:val="000000"/>
        </w:rPr>
        <w:t>Effective date: January 1, 2019 or at such a later date upon inception of the NABF.</w:t>
      </w:r>
    </w:p>
    <w:p w14:paraId="0D86CF5D" w14:textId="52475F3B" w:rsidR="005777A1" w:rsidRPr="005777A1" w:rsidRDefault="005777A1" w:rsidP="004D1AB1">
      <w:pPr>
        <w:pStyle w:val="NormalWeb"/>
        <w:spacing w:before="0" w:beforeAutospacing="0" w:after="0" w:afterAutospacing="0" w:line="288" w:lineRule="auto"/>
        <w:rPr>
          <w:rFonts w:ascii="Garamond" w:hAnsi="Garamond" w:cs="Times New Roman"/>
          <w:color w:val="000000" w:themeColor="text1"/>
          <w:sz w:val="24"/>
          <w:szCs w:val="24"/>
        </w:rPr>
      </w:pPr>
      <w:r w:rsidRPr="005777A1">
        <w:rPr>
          <w:rFonts w:ascii="Garamond" w:hAnsi="Garamond" w:cs="Times New Roman"/>
          <w:color w:val="000000" w:themeColor="text1"/>
          <w:sz w:val="24"/>
          <w:szCs w:val="24"/>
        </w:rPr>
        <w:t>Carried</w:t>
      </w:r>
      <w:r w:rsidRPr="005777A1">
        <w:rPr>
          <w:rFonts w:ascii="Garamond" w:hAnsi="Garamond" w:cs="Times New Roman"/>
          <w:color w:val="000000" w:themeColor="text1"/>
          <w:sz w:val="24"/>
          <w:szCs w:val="24"/>
        </w:rPr>
        <w:tab/>
      </w:r>
      <w:r w:rsidRPr="005777A1">
        <w:rPr>
          <w:rFonts w:ascii="Garamond" w:hAnsi="Garamond" w:cs="Times New Roman"/>
          <w:color w:val="000000" w:themeColor="text1"/>
          <w:sz w:val="24"/>
          <w:szCs w:val="24"/>
        </w:rPr>
        <w:tab/>
        <w:t>Nay: 7, 20</w:t>
      </w:r>
    </w:p>
    <w:p w14:paraId="171D4B5A" w14:textId="77777777" w:rsidR="005777A1" w:rsidRPr="005777A1" w:rsidRDefault="005777A1" w:rsidP="004D1AB1">
      <w:pPr>
        <w:pStyle w:val="NormalWeb"/>
        <w:spacing w:before="0" w:beforeAutospacing="0" w:after="0" w:afterAutospacing="0" w:line="288" w:lineRule="auto"/>
        <w:rPr>
          <w:rFonts w:ascii="Garamond" w:hAnsi="Garamond" w:cs="Times New Roman"/>
          <w:sz w:val="24"/>
          <w:szCs w:val="24"/>
        </w:rPr>
      </w:pPr>
    </w:p>
    <w:p w14:paraId="1C150959" w14:textId="59E08B45" w:rsidR="005777A1" w:rsidRPr="005777A1" w:rsidRDefault="005777A1" w:rsidP="005777A1">
      <w:pPr>
        <w:jc w:val="center"/>
        <w:rPr>
          <w:rFonts w:ascii="Garamond" w:hAnsi="Garamond"/>
        </w:rPr>
      </w:pPr>
      <w:r w:rsidRPr="005777A1">
        <w:rPr>
          <w:rFonts w:ascii="Garamond" w:hAnsi="Garamond"/>
          <w:b/>
          <w:bCs/>
          <w:color w:val="000000"/>
          <w:u w:val="single"/>
        </w:rPr>
        <w:t>Item 183-58: Chapter IV B, Section 3 WBF Rep Expenses</w:t>
      </w:r>
    </w:p>
    <w:p w14:paraId="6E1462AA" w14:textId="77777777" w:rsidR="005777A1" w:rsidRPr="005777A1" w:rsidRDefault="005777A1" w:rsidP="005777A1">
      <w:pPr>
        <w:rPr>
          <w:rFonts w:ascii="Garamond" w:hAnsi="Garamond"/>
        </w:rPr>
      </w:pPr>
    </w:p>
    <w:p w14:paraId="0BFD5167" w14:textId="77777777" w:rsidR="005777A1" w:rsidRPr="005777A1" w:rsidRDefault="005777A1" w:rsidP="005777A1">
      <w:pPr>
        <w:rPr>
          <w:rFonts w:ascii="Garamond" w:hAnsi="Garamond"/>
        </w:rPr>
      </w:pPr>
      <w:r w:rsidRPr="005777A1">
        <w:rPr>
          <w:rFonts w:ascii="Garamond" w:hAnsi="Garamond"/>
          <w:color w:val="000000"/>
        </w:rPr>
        <w:t>the following sections of the Codification be amended or stricken and replaced with the title “abrogated” when removed as indicated:</w:t>
      </w:r>
    </w:p>
    <w:p w14:paraId="10289571" w14:textId="77777777" w:rsidR="005777A1" w:rsidRPr="005777A1" w:rsidRDefault="005777A1" w:rsidP="005777A1">
      <w:pPr>
        <w:rPr>
          <w:rFonts w:ascii="Garamond" w:hAnsi="Garamond"/>
        </w:rPr>
      </w:pPr>
    </w:p>
    <w:p w14:paraId="7FF9CC4A" w14:textId="77777777" w:rsidR="005777A1" w:rsidRPr="005777A1" w:rsidRDefault="005777A1" w:rsidP="005777A1">
      <w:pPr>
        <w:rPr>
          <w:rFonts w:ascii="Garamond" w:hAnsi="Garamond"/>
        </w:rPr>
      </w:pPr>
      <w:r w:rsidRPr="005777A1">
        <w:rPr>
          <w:rFonts w:ascii="Garamond" w:hAnsi="Garamond"/>
          <w:b/>
          <w:bCs/>
          <w:color w:val="000000"/>
        </w:rPr>
        <w:t>Codification Chapter IV, B, 3 WBF Rep Expenses be stricken</w:t>
      </w:r>
    </w:p>
    <w:p w14:paraId="2D1F3496" w14:textId="77777777" w:rsidR="005777A1" w:rsidRPr="005777A1" w:rsidRDefault="005777A1" w:rsidP="005777A1">
      <w:pPr>
        <w:rPr>
          <w:rFonts w:ascii="Garamond" w:hAnsi="Garamond"/>
        </w:rPr>
      </w:pPr>
    </w:p>
    <w:p w14:paraId="21312228" w14:textId="77777777" w:rsidR="005777A1" w:rsidRPr="005777A1" w:rsidRDefault="005777A1" w:rsidP="005777A1">
      <w:pPr>
        <w:rPr>
          <w:rFonts w:ascii="Garamond" w:hAnsi="Garamond"/>
        </w:rPr>
      </w:pPr>
      <w:r w:rsidRPr="005777A1">
        <w:rPr>
          <w:rFonts w:ascii="Garamond" w:hAnsi="Garamond"/>
          <w:strike/>
          <w:color w:val="000000"/>
        </w:rPr>
        <w:t xml:space="preserve">Section 3 - WBF Representatives Reimbursement of Expenses for WBF elected representatives will be from the ACBL General Fund. Following are the regulations governing this reimbursement. </w:t>
      </w:r>
    </w:p>
    <w:p w14:paraId="74F80CD4" w14:textId="77777777" w:rsidR="005777A1" w:rsidRPr="005777A1" w:rsidRDefault="005777A1" w:rsidP="005777A1">
      <w:pPr>
        <w:rPr>
          <w:rFonts w:ascii="Garamond" w:hAnsi="Garamond"/>
        </w:rPr>
      </w:pPr>
    </w:p>
    <w:p w14:paraId="6B1118F9" w14:textId="77777777" w:rsidR="005777A1" w:rsidRPr="005777A1" w:rsidRDefault="005777A1" w:rsidP="005777A1">
      <w:pPr>
        <w:rPr>
          <w:rFonts w:ascii="Garamond" w:hAnsi="Garamond"/>
        </w:rPr>
      </w:pPr>
      <w:r w:rsidRPr="005777A1">
        <w:rPr>
          <w:rFonts w:ascii="Garamond" w:hAnsi="Garamond"/>
          <w:strike/>
          <w:color w:val="000000"/>
        </w:rPr>
        <w:t xml:space="preserve">3.1 Airfare - Actual ticket price reflecting the lowest direct service fare available for travel at reasonable times for the travel dates. In addition, reasonable actual expenses for transportation to and from airports at home and at the tournament location. There is no expense reimbursement for spouse/companion. </w:t>
      </w:r>
    </w:p>
    <w:p w14:paraId="09F80152" w14:textId="77777777" w:rsidR="005777A1" w:rsidRPr="005777A1" w:rsidRDefault="005777A1" w:rsidP="005777A1">
      <w:pPr>
        <w:rPr>
          <w:rFonts w:ascii="Garamond" w:hAnsi="Garamond"/>
        </w:rPr>
      </w:pPr>
    </w:p>
    <w:p w14:paraId="0A5759D2" w14:textId="77777777" w:rsidR="005777A1" w:rsidRPr="005777A1" w:rsidRDefault="005777A1" w:rsidP="005777A1">
      <w:pPr>
        <w:rPr>
          <w:rFonts w:ascii="Garamond" w:hAnsi="Garamond"/>
        </w:rPr>
      </w:pPr>
      <w:r w:rsidRPr="005777A1">
        <w:rPr>
          <w:rFonts w:ascii="Garamond" w:hAnsi="Garamond"/>
          <w:strike/>
          <w:color w:val="000000"/>
        </w:rPr>
        <w:t xml:space="preserve">3.2 Per diem - Reimbursement for meals will be paid </w:t>
      </w:r>
      <w:proofErr w:type="gramStart"/>
      <w:r w:rsidRPr="005777A1">
        <w:rPr>
          <w:rFonts w:ascii="Garamond" w:hAnsi="Garamond"/>
          <w:strike/>
          <w:color w:val="000000"/>
        </w:rPr>
        <w:t>on the basis of</w:t>
      </w:r>
      <w:proofErr w:type="gramEnd"/>
      <w:r w:rsidRPr="005777A1">
        <w:rPr>
          <w:rFonts w:ascii="Garamond" w:hAnsi="Garamond"/>
          <w:strike/>
          <w:color w:val="000000"/>
        </w:rPr>
        <w:t xml:space="preserve"> the applicable IRS meals-only per diem rate for travel within the 48 continental United States (including the District of Columbia) (“CONUS”). For travel outside CONUS meals-only per diem will be paid at the applicable IRS per diem meals-only rate for the highest cost CONUS city. The ACBL Treasurer will consider paying a higher per diem to the WBF representatives if higher costs are involved due to location of the WBF meetings. </w:t>
      </w:r>
    </w:p>
    <w:p w14:paraId="541D7526" w14:textId="77777777" w:rsidR="005777A1" w:rsidRPr="005777A1" w:rsidRDefault="005777A1" w:rsidP="005777A1">
      <w:pPr>
        <w:rPr>
          <w:rFonts w:ascii="Garamond" w:hAnsi="Garamond"/>
        </w:rPr>
      </w:pPr>
    </w:p>
    <w:p w14:paraId="092424ED" w14:textId="77777777" w:rsidR="005777A1" w:rsidRPr="005777A1" w:rsidRDefault="005777A1" w:rsidP="005777A1">
      <w:pPr>
        <w:rPr>
          <w:rFonts w:ascii="Garamond" w:hAnsi="Garamond"/>
        </w:rPr>
      </w:pPr>
      <w:r w:rsidRPr="005777A1">
        <w:rPr>
          <w:rFonts w:ascii="Garamond" w:hAnsi="Garamond"/>
          <w:strike/>
          <w:color w:val="000000"/>
        </w:rPr>
        <w:t>3.3 Hotel - Actual double occupancy room cost at the headquarters hotel beginning no sooner than one day prior to the opening ceremony and concluding no later than the night of the day when the last official meeting/function was held. Payment for hotel expenses will not exceed seven nights. Exception to this rule may be allowed to secure a less expensive air ticket in order to achieve overall savings.</w:t>
      </w:r>
    </w:p>
    <w:p w14:paraId="4AA93DB6" w14:textId="77777777" w:rsidR="005777A1" w:rsidRPr="005777A1" w:rsidRDefault="005777A1" w:rsidP="005777A1">
      <w:pPr>
        <w:rPr>
          <w:rFonts w:ascii="Garamond" w:hAnsi="Garamond"/>
        </w:rPr>
      </w:pPr>
    </w:p>
    <w:p w14:paraId="59B15000" w14:textId="77777777" w:rsidR="005777A1" w:rsidRPr="005777A1" w:rsidRDefault="005777A1" w:rsidP="005777A1">
      <w:pPr>
        <w:rPr>
          <w:rFonts w:ascii="Garamond" w:hAnsi="Garamond"/>
        </w:rPr>
      </w:pPr>
      <w:r w:rsidRPr="005777A1">
        <w:rPr>
          <w:rFonts w:ascii="Garamond" w:hAnsi="Garamond"/>
          <w:strike/>
          <w:color w:val="000000"/>
        </w:rPr>
        <w:t xml:space="preserve"> 3.4 WBF representatives, whether ACBL board members or not, are expected to attend all regular WBF meetings held during the seven days for which their hotel is reimbursed per 3.3 above, starting with the first meeting, and any special meetings called by the WBF President during that time period. In addition, WBF representatives are expected to attend WBF committee meetings of which they are members during that seven-day period. Failure to do so will result in a reduction in the amount of expense reimbursement allowed, unless there are extenuating circumstances, such as illnesses, as determined by the ACBL Treasurer. </w:t>
      </w:r>
    </w:p>
    <w:p w14:paraId="0256E486" w14:textId="77777777" w:rsidR="005777A1" w:rsidRPr="005777A1" w:rsidRDefault="005777A1" w:rsidP="005777A1">
      <w:pPr>
        <w:rPr>
          <w:rFonts w:ascii="Garamond" w:hAnsi="Garamond"/>
        </w:rPr>
      </w:pPr>
    </w:p>
    <w:p w14:paraId="5A8997F5" w14:textId="77777777" w:rsidR="005777A1" w:rsidRPr="005777A1" w:rsidRDefault="005777A1" w:rsidP="005777A1">
      <w:pPr>
        <w:rPr>
          <w:rFonts w:ascii="Garamond" w:hAnsi="Garamond"/>
        </w:rPr>
      </w:pPr>
      <w:r w:rsidRPr="005777A1">
        <w:rPr>
          <w:rFonts w:ascii="Garamond" w:hAnsi="Garamond"/>
          <w:strike/>
          <w:color w:val="000000"/>
        </w:rPr>
        <w:lastRenderedPageBreak/>
        <w:t xml:space="preserve">3.5 Should a WBF representative be unable to attend WBF meetings, the President of the ACBL will serve as alternate. </w:t>
      </w:r>
      <w:proofErr w:type="gramStart"/>
      <w:r w:rsidRPr="005777A1">
        <w:rPr>
          <w:rFonts w:ascii="Garamond" w:hAnsi="Garamond"/>
          <w:strike/>
          <w:color w:val="000000"/>
        </w:rPr>
        <w:t>In the event that</w:t>
      </w:r>
      <w:proofErr w:type="gramEnd"/>
      <w:r w:rsidRPr="005777A1">
        <w:rPr>
          <w:rFonts w:ascii="Garamond" w:hAnsi="Garamond"/>
          <w:strike/>
          <w:color w:val="000000"/>
        </w:rPr>
        <w:t xml:space="preserve"> the President is himself a WBF representative or cannot attend, he will designate another member of the ACBL Board of Directors as alternate.</w:t>
      </w:r>
    </w:p>
    <w:p w14:paraId="1D00E8EB" w14:textId="77777777" w:rsidR="00F63F21" w:rsidRDefault="00F63F21" w:rsidP="005777A1">
      <w:pPr>
        <w:rPr>
          <w:rFonts w:ascii="Garamond" w:hAnsi="Garamond"/>
          <w:b/>
          <w:bCs/>
          <w:color w:val="000000"/>
        </w:rPr>
      </w:pPr>
    </w:p>
    <w:p w14:paraId="6B978372" w14:textId="5E9BE083" w:rsidR="005777A1" w:rsidRPr="005777A1" w:rsidRDefault="005777A1" w:rsidP="005777A1">
      <w:pPr>
        <w:rPr>
          <w:rFonts w:ascii="Garamond" w:hAnsi="Garamond"/>
        </w:rPr>
      </w:pPr>
      <w:r w:rsidRPr="005777A1">
        <w:rPr>
          <w:rFonts w:ascii="Garamond" w:hAnsi="Garamond"/>
          <w:b/>
          <w:bCs/>
          <w:color w:val="000000"/>
        </w:rPr>
        <w:t>Codification Chapter IV, B, 5.1 Other Expense Reimbursement be amended as follows:</w:t>
      </w:r>
    </w:p>
    <w:p w14:paraId="2E9A9D68" w14:textId="77777777" w:rsidR="005777A1" w:rsidRPr="005777A1" w:rsidRDefault="005777A1" w:rsidP="005777A1">
      <w:pPr>
        <w:rPr>
          <w:rFonts w:ascii="Garamond" w:hAnsi="Garamond"/>
        </w:rPr>
      </w:pPr>
    </w:p>
    <w:p w14:paraId="7C957552" w14:textId="77777777" w:rsidR="005777A1" w:rsidRPr="005777A1" w:rsidRDefault="005777A1" w:rsidP="005777A1">
      <w:pPr>
        <w:rPr>
          <w:rFonts w:ascii="Garamond" w:hAnsi="Garamond"/>
        </w:rPr>
      </w:pPr>
      <w:r w:rsidRPr="005777A1">
        <w:rPr>
          <w:rFonts w:ascii="Garamond" w:hAnsi="Garamond"/>
          <w:color w:val="000000"/>
        </w:rPr>
        <w:t xml:space="preserve">Section 5 - Other Expense Reimbursement </w:t>
      </w:r>
    </w:p>
    <w:p w14:paraId="0CC2C321" w14:textId="77777777" w:rsidR="005777A1" w:rsidRPr="005777A1" w:rsidRDefault="005777A1" w:rsidP="005777A1">
      <w:pPr>
        <w:rPr>
          <w:rFonts w:ascii="Garamond" w:hAnsi="Garamond"/>
        </w:rPr>
      </w:pPr>
    </w:p>
    <w:p w14:paraId="26C471AD" w14:textId="77777777" w:rsidR="005777A1" w:rsidRPr="005777A1" w:rsidRDefault="005777A1" w:rsidP="005777A1">
      <w:pPr>
        <w:rPr>
          <w:rFonts w:ascii="Garamond" w:hAnsi="Garamond"/>
        </w:rPr>
      </w:pPr>
      <w:r w:rsidRPr="005777A1">
        <w:rPr>
          <w:rFonts w:ascii="Garamond" w:hAnsi="Garamond"/>
          <w:color w:val="000000"/>
        </w:rPr>
        <w:t xml:space="preserve">5.1 Expenses for non-board members and board members traveling on ACBL business other than board </w:t>
      </w:r>
      <w:r w:rsidRPr="005777A1">
        <w:rPr>
          <w:rFonts w:ascii="Garamond" w:hAnsi="Garamond"/>
          <w:strike/>
          <w:color w:val="000000"/>
        </w:rPr>
        <w:t>and WBF</w:t>
      </w:r>
      <w:r w:rsidRPr="005777A1">
        <w:rPr>
          <w:rFonts w:ascii="Garamond" w:hAnsi="Garamond"/>
          <w:color w:val="000000"/>
        </w:rPr>
        <w:t xml:space="preserve"> meetings will be reimbursed on the same basis as travel to board meetings. </w:t>
      </w:r>
      <w:proofErr w:type="gramStart"/>
      <w:r w:rsidRPr="005777A1">
        <w:rPr>
          <w:rFonts w:ascii="Garamond" w:hAnsi="Garamond"/>
          <w:color w:val="000000"/>
        </w:rPr>
        <w:t>With the exception of</w:t>
      </w:r>
      <w:proofErr w:type="gramEnd"/>
      <w:r w:rsidRPr="005777A1">
        <w:rPr>
          <w:rFonts w:ascii="Garamond" w:hAnsi="Garamond"/>
          <w:color w:val="000000"/>
        </w:rPr>
        <w:t xml:space="preserve"> guests of the President described in Section 1.4 above, there will be no reimbursement for expenses of guests.</w:t>
      </w:r>
    </w:p>
    <w:p w14:paraId="5949C586" w14:textId="77777777" w:rsidR="005777A1" w:rsidRPr="005777A1" w:rsidRDefault="005777A1" w:rsidP="005777A1">
      <w:pPr>
        <w:rPr>
          <w:rFonts w:ascii="Garamond" w:hAnsi="Garamond"/>
        </w:rPr>
      </w:pPr>
    </w:p>
    <w:p w14:paraId="7E2B910C" w14:textId="77777777" w:rsidR="005777A1" w:rsidRPr="005777A1" w:rsidRDefault="005777A1" w:rsidP="005777A1">
      <w:pPr>
        <w:rPr>
          <w:rFonts w:ascii="Garamond" w:hAnsi="Garamond"/>
        </w:rPr>
      </w:pPr>
      <w:r w:rsidRPr="005777A1">
        <w:rPr>
          <w:rFonts w:ascii="Garamond" w:hAnsi="Garamond"/>
        </w:rPr>
        <w:t>Codification Chapter VII, A, 1.2 INTERNATIONAL BRIDGE be stricken and VII be renumbered</w:t>
      </w:r>
    </w:p>
    <w:p w14:paraId="686884B9" w14:textId="77777777" w:rsidR="005777A1" w:rsidRPr="005777A1" w:rsidRDefault="005777A1" w:rsidP="005777A1">
      <w:pPr>
        <w:rPr>
          <w:rFonts w:ascii="Garamond" w:hAnsi="Garamond"/>
        </w:rPr>
      </w:pPr>
    </w:p>
    <w:p w14:paraId="0CB8A7B8" w14:textId="77777777" w:rsidR="005777A1" w:rsidRPr="005777A1" w:rsidRDefault="005777A1" w:rsidP="005777A1">
      <w:pPr>
        <w:rPr>
          <w:rFonts w:ascii="Garamond" w:hAnsi="Garamond"/>
        </w:rPr>
      </w:pPr>
      <w:r w:rsidRPr="005777A1">
        <w:rPr>
          <w:rFonts w:ascii="Garamond" w:hAnsi="Garamond"/>
        </w:rPr>
        <w:t>1.2 The ACBL Board of Directors will act as the Zonal Conference for Zone 2, which consists of the following for International WBF Play:</w:t>
      </w:r>
    </w:p>
    <w:p w14:paraId="2306F0A6" w14:textId="77777777" w:rsidR="005777A1" w:rsidRPr="005777A1" w:rsidRDefault="005777A1" w:rsidP="005777A1">
      <w:pPr>
        <w:rPr>
          <w:rFonts w:ascii="Garamond" w:hAnsi="Garamond"/>
        </w:rPr>
      </w:pPr>
      <w:r w:rsidRPr="005777A1">
        <w:rPr>
          <w:rFonts w:ascii="Garamond" w:hAnsi="Garamond"/>
        </w:rPr>
        <w:t xml:space="preserve">a. USBF </w:t>
      </w:r>
    </w:p>
    <w:p w14:paraId="5C4AC9A0" w14:textId="77777777" w:rsidR="005777A1" w:rsidRPr="005777A1" w:rsidRDefault="005777A1" w:rsidP="005777A1">
      <w:pPr>
        <w:rPr>
          <w:rFonts w:ascii="Garamond" w:hAnsi="Garamond"/>
        </w:rPr>
      </w:pPr>
      <w:r w:rsidRPr="005777A1">
        <w:rPr>
          <w:rFonts w:ascii="Garamond" w:hAnsi="Garamond"/>
        </w:rPr>
        <w:t xml:space="preserve">b. CBF </w:t>
      </w:r>
    </w:p>
    <w:p w14:paraId="3C25D73E" w14:textId="77777777" w:rsidR="005777A1" w:rsidRPr="005777A1" w:rsidRDefault="005777A1" w:rsidP="005777A1">
      <w:pPr>
        <w:rPr>
          <w:rFonts w:ascii="Garamond" w:hAnsi="Garamond"/>
        </w:rPr>
      </w:pPr>
      <w:r w:rsidRPr="005777A1">
        <w:rPr>
          <w:rFonts w:ascii="Garamond" w:hAnsi="Garamond"/>
        </w:rPr>
        <w:t>c. MBF</w:t>
      </w:r>
    </w:p>
    <w:p w14:paraId="12BF3061" w14:textId="77777777" w:rsidR="005777A1" w:rsidRPr="005777A1" w:rsidRDefault="005777A1" w:rsidP="005777A1">
      <w:pPr>
        <w:rPr>
          <w:rFonts w:ascii="Garamond" w:hAnsi="Garamond"/>
        </w:rPr>
      </w:pPr>
    </w:p>
    <w:p w14:paraId="4BAFBE52" w14:textId="77777777" w:rsidR="005777A1" w:rsidRPr="005777A1" w:rsidRDefault="005777A1" w:rsidP="005777A1">
      <w:pPr>
        <w:rPr>
          <w:rFonts w:ascii="Garamond" w:hAnsi="Garamond"/>
        </w:rPr>
      </w:pPr>
      <w:r w:rsidRPr="005777A1">
        <w:rPr>
          <w:rFonts w:ascii="Garamond" w:hAnsi="Garamond"/>
          <w:b/>
          <w:bCs/>
          <w:color w:val="000000"/>
        </w:rPr>
        <w:t>Codification Chapter VII, A, 1.6 Player and Captain Eligibility be stricken and be renumbered</w:t>
      </w:r>
    </w:p>
    <w:p w14:paraId="30253BC3" w14:textId="77777777" w:rsidR="005777A1" w:rsidRPr="005777A1" w:rsidRDefault="005777A1" w:rsidP="005777A1">
      <w:pPr>
        <w:rPr>
          <w:rFonts w:ascii="Garamond" w:hAnsi="Garamond"/>
        </w:rPr>
      </w:pPr>
    </w:p>
    <w:p w14:paraId="1F7277DE" w14:textId="77777777" w:rsidR="005777A1" w:rsidRPr="005777A1" w:rsidRDefault="005777A1" w:rsidP="005777A1">
      <w:pPr>
        <w:rPr>
          <w:rFonts w:ascii="Garamond" w:hAnsi="Garamond"/>
        </w:rPr>
      </w:pPr>
      <w:r w:rsidRPr="005777A1">
        <w:rPr>
          <w:rFonts w:ascii="Garamond" w:hAnsi="Garamond"/>
          <w:strike/>
          <w:color w:val="000000"/>
        </w:rPr>
        <w:t xml:space="preserve">1.6 Zone 2 requirements for nomination are as follows: </w:t>
      </w:r>
    </w:p>
    <w:p w14:paraId="056D32D4" w14:textId="77777777" w:rsidR="005777A1" w:rsidRPr="005777A1" w:rsidRDefault="005777A1" w:rsidP="005777A1">
      <w:pPr>
        <w:rPr>
          <w:rFonts w:ascii="Garamond" w:hAnsi="Garamond"/>
        </w:rPr>
      </w:pPr>
    </w:p>
    <w:p w14:paraId="4943A4D0" w14:textId="77777777" w:rsidR="005777A1" w:rsidRPr="005777A1" w:rsidRDefault="005777A1" w:rsidP="005777A1">
      <w:pPr>
        <w:rPr>
          <w:rFonts w:ascii="Garamond" w:hAnsi="Garamond"/>
        </w:rPr>
      </w:pPr>
      <w:r w:rsidRPr="005777A1">
        <w:rPr>
          <w:rFonts w:ascii="Garamond" w:hAnsi="Garamond"/>
          <w:strike/>
          <w:color w:val="000000"/>
        </w:rPr>
        <w:t xml:space="preserve">1.6.1 A Zone 2 NBO may nominate a player for invitation to play in a WBF Championship only if he: </w:t>
      </w:r>
    </w:p>
    <w:p w14:paraId="4316A970" w14:textId="77777777" w:rsidR="005777A1" w:rsidRPr="005777A1" w:rsidRDefault="005777A1" w:rsidP="005777A1">
      <w:pPr>
        <w:rPr>
          <w:rFonts w:ascii="Garamond" w:hAnsi="Garamond"/>
        </w:rPr>
      </w:pPr>
    </w:p>
    <w:p w14:paraId="576EFA6A" w14:textId="77777777" w:rsidR="005777A1" w:rsidRPr="005777A1" w:rsidRDefault="005777A1" w:rsidP="00CB13DF">
      <w:pPr>
        <w:numPr>
          <w:ilvl w:val="0"/>
          <w:numId w:val="28"/>
        </w:numPr>
        <w:textAlignment w:val="baseline"/>
        <w:rPr>
          <w:rFonts w:ascii="Garamond" w:hAnsi="Garamond"/>
          <w:strike/>
          <w:color w:val="000000"/>
        </w:rPr>
      </w:pPr>
      <w:r w:rsidRPr="005777A1">
        <w:rPr>
          <w:rFonts w:ascii="Garamond" w:hAnsi="Garamond"/>
          <w:strike/>
          <w:color w:val="000000"/>
        </w:rPr>
        <w:t xml:space="preserve">is a citizen or a resident (per the appropriate Federation’s regulations) of the United States, Canada, or Mexico as appropriate, </w:t>
      </w:r>
    </w:p>
    <w:p w14:paraId="57898E59" w14:textId="77777777" w:rsidR="005777A1" w:rsidRPr="005777A1" w:rsidRDefault="005777A1" w:rsidP="005777A1">
      <w:pPr>
        <w:rPr>
          <w:rFonts w:ascii="Garamond" w:hAnsi="Garamond"/>
        </w:rPr>
      </w:pPr>
    </w:p>
    <w:p w14:paraId="5326BE01" w14:textId="77777777" w:rsidR="005777A1" w:rsidRPr="005777A1" w:rsidRDefault="005777A1" w:rsidP="00CB13DF">
      <w:pPr>
        <w:numPr>
          <w:ilvl w:val="0"/>
          <w:numId w:val="29"/>
        </w:numPr>
        <w:textAlignment w:val="baseline"/>
        <w:rPr>
          <w:rFonts w:ascii="Garamond" w:hAnsi="Garamond"/>
          <w:strike/>
          <w:color w:val="000000"/>
        </w:rPr>
      </w:pPr>
      <w:r w:rsidRPr="005777A1">
        <w:rPr>
          <w:rFonts w:ascii="Garamond" w:hAnsi="Garamond"/>
          <w:strike/>
          <w:color w:val="000000"/>
        </w:rPr>
        <w:t xml:space="preserve">is a member in good standing of the USBF, CBF or MBF as </w:t>
      </w:r>
      <w:proofErr w:type="gramStart"/>
      <w:r w:rsidRPr="005777A1">
        <w:rPr>
          <w:rFonts w:ascii="Garamond" w:hAnsi="Garamond"/>
          <w:strike/>
          <w:color w:val="000000"/>
        </w:rPr>
        <w:t>appropriate,</w:t>
      </w:r>
      <w:proofErr w:type="gramEnd"/>
      <w:r w:rsidRPr="005777A1">
        <w:rPr>
          <w:rFonts w:ascii="Garamond" w:hAnsi="Garamond"/>
          <w:strike/>
          <w:color w:val="000000"/>
        </w:rPr>
        <w:t xml:space="preserve"> </w:t>
      </w:r>
    </w:p>
    <w:p w14:paraId="105405C2" w14:textId="77777777" w:rsidR="005777A1" w:rsidRPr="005777A1" w:rsidRDefault="005777A1" w:rsidP="005777A1">
      <w:pPr>
        <w:spacing w:after="240"/>
        <w:rPr>
          <w:rFonts w:ascii="Garamond" w:hAnsi="Garamond"/>
        </w:rPr>
      </w:pPr>
    </w:p>
    <w:p w14:paraId="026D8B58" w14:textId="77777777" w:rsidR="005777A1" w:rsidRPr="005777A1" w:rsidRDefault="005777A1" w:rsidP="00CB13DF">
      <w:pPr>
        <w:numPr>
          <w:ilvl w:val="0"/>
          <w:numId w:val="30"/>
        </w:numPr>
        <w:textAlignment w:val="baseline"/>
        <w:rPr>
          <w:rFonts w:ascii="Garamond" w:hAnsi="Garamond"/>
          <w:strike/>
          <w:color w:val="000000"/>
        </w:rPr>
      </w:pPr>
      <w:r w:rsidRPr="005777A1">
        <w:rPr>
          <w:rFonts w:ascii="Garamond" w:hAnsi="Garamond"/>
          <w:strike/>
          <w:color w:val="000000"/>
        </w:rPr>
        <w:t>meets WBF criteria and/or conditions for nominations, Chapter 7, A.2</w:t>
      </w:r>
    </w:p>
    <w:p w14:paraId="3F87545C" w14:textId="77777777" w:rsidR="005777A1" w:rsidRPr="005777A1" w:rsidRDefault="005777A1" w:rsidP="005777A1">
      <w:pPr>
        <w:ind w:hanging="720"/>
        <w:rPr>
          <w:rFonts w:ascii="Garamond" w:hAnsi="Garamond"/>
        </w:rPr>
      </w:pPr>
      <w:r w:rsidRPr="005777A1">
        <w:rPr>
          <w:rFonts w:ascii="Garamond" w:hAnsi="Garamond"/>
          <w:strike/>
          <w:color w:val="000000"/>
        </w:rPr>
        <w:t xml:space="preserve"> </w:t>
      </w:r>
    </w:p>
    <w:p w14:paraId="45BC1967" w14:textId="77777777" w:rsidR="005777A1" w:rsidRPr="005777A1" w:rsidRDefault="005777A1" w:rsidP="00CB13DF">
      <w:pPr>
        <w:numPr>
          <w:ilvl w:val="0"/>
          <w:numId w:val="31"/>
        </w:numPr>
        <w:textAlignment w:val="baseline"/>
        <w:rPr>
          <w:rFonts w:ascii="Garamond" w:hAnsi="Garamond"/>
          <w:strike/>
          <w:color w:val="000000"/>
        </w:rPr>
      </w:pPr>
      <w:r w:rsidRPr="005777A1">
        <w:rPr>
          <w:rFonts w:ascii="Garamond" w:hAnsi="Garamond"/>
          <w:strike/>
          <w:color w:val="000000"/>
        </w:rPr>
        <w:t xml:space="preserve">will not, at the time of the event or trials for the event be under suspension or expulsion from the ACBL or any other NBO, </w:t>
      </w:r>
    </w:p>
    <w:p w14:paraId="5C2755F0" w14:textId="77777777" w:rsidR="005777A1" w:rsidRPr="005777A1" w:rsidRDefault="005777A1" w:rsidP="005777A1">
      <w:pPr>
        <w:spacing w:after="240"/>
        <w:rPr>
          <w:rFonts w:ascii="Garamond" w:hAnsi="Garamond"/>
        </w:rPr>
      </w:pPr>
    </w:p>
    <w:p w14:paraId="6C18CA00" w14:textId="77777777" w:rsidR="005777A1" w:rsidRPr="005777A1" w:rsidRDefault="005777A1" w:rsidP="00CB13DF">
      <w:pPr>
        <w:numPr>
          <w:ilvl w:val="0"/>
          <w:numId w:val="32"/>
        </w:numPr>
        <w:textAlignment w:val="baseline"/>
        <w:rPr>
          <w:rFonts w:ascii="Garamond" w:hAnsi="Garamond"/>
          <w:strike/>
          <w:color w:val="000000"/>
        </w:rPr>
      </w:pPr>
      <w:r w:rsidRPr="005777A1">
        <w:rPr>
          <w:rFonts w:ascii="Garamond" w:hAnsi="Garamond"/>
          <w:strike/>
          <w:color w:val="000000"/>
        </w:rPr>
        <w:t>will not, at the time of the event or trials for the event be under ACBL or ABA probation where the period of such probation was more than 90 days,</w:t>
      </w:r>
    </w:p>
    <w:p w14:paraId="0E0A5ED5" w14:textId="77777777" w:rsidR="005777A1" w:rsidRPr="005777A1" w:rsidRDefault="005777A1" w:rsidP="005777A1">
      <w:pPr>
        <w:rPr>
          <w:rFonts w:ascii="Garamond" w:hAnsi="Garamond"/>
        </w:rPr>
      </w:pPr>
    </w:p>
    <w:p w14:paraId="3EE4DC88" w14:textId="77777777" w:rsidR="005777A1" w:rsidRPr="005777A1" w:rsidRDefault="005777A1" w:rsidP="00CB13DF">
      <w:pPr>
        <w:numPr>
          <w:ilvl w:val="0"/>
          <w:numId w:val="33"/>
        </w:numPr>
        <w:textAlignment w:val="baseline"/>
        <w:rPr>
          <w:rFonts w:ascii="Garamond" w:hAnsi="Garamond"/>
          <w:strike/>
          <w:color w:val="000000"/>
        </w:rPr>
      </w:pPr>
      <w:r w:rsidRPr="005777A1">
        <w:rPr>
          <w:rFonts w:ascii="Garamond" w:hAnsi="Garamond"/>
          <w:strike/>
          <w:color w:val="000000"/>
        </w:rPr>
        <w:t>has not been specifically excluded from playing in such event by an appropriate disciplinary body under ACBL or ABA jurisdiction,</w:t>
      </w:r>
    </w:p>
    <w:p w14:paraId="6CED2E5C" w14:textId="77777777" w:rsidR="005777A1" w:rsidRPr="005777A1" w:rsidRDefault="005777A1" w:rsidP="005777A1">
      <w:pPr>
        <w:spacing w:after="240"/>
        <w:rPr>
          <w:rFonts w:ascii="Garamond" w:hAnsi="Garamond"/>
        </w:rPr>
      </w:pPr>
    </w:p>
    <w:p w14:paraId="62188145" w14:textId="77777777" w:rsidR="005777A1" w:rsidRPr="005777A1" w:rsidRDefault="005777A1" w:rsidP="005777A1">
      <w:pPr>
        <w:rPr>
          <w:rFonts w:ascii="Garamond" w:hAnsi="Garamond"/>
        </w:rPr>
      </w:pPr>
      <w:r w:rsidRPr="005777A1">
        <w:rPr>
          <w:rFonts w:ascii="Garamond" w:hAnsi="Garamond"/>
          <w:b/>
          <w:bCs/>
          <w:color w:val="000000"/>
        </w:rPr>
        <w:lastRenderedPageBreak/>
        <w:t>Codification Chapter VII, B, 1-3 be stricken and renumbered</w:t>
      </w:r>
    </w:p>
    <w:p w14:paraId="61242C06" w14:textId="77777777" w:rsidR="005777A1" w:rsidRPr="005777A1" w:rsidRDefault="005777A1" w:rsidP="005777A1">
      <w:pPr>
        <w:rPr>
          <w:rFonts w:ascii="Garamond" w:hAnsi="Garamond"/>
        </w:rPr>
      </w:pPr>
    </w:p>
    <w:p w14:paraId="43B9DAF7" w14:textId="77777777" w:rsidR="005777A1" w:rsidRPr="005777A1" w:rsidRDefault="005777A1" w:rsidP="005777A1">
      <w:pPr>
        <w:rPr>
          <w:rFonts w:ascii="Garamond" w:hAnsi="Garamond"/>
        </w:rPr>
      </w:pPr>
      <w:r w:rsidRPr="005777A1">
        <w:rPr>
          <w:rFonts w:ascii="Garamond" w:hAnsi="Garamond"/>
          <w:strike/>
          <w:color w:val="000000"/>
        </w:rPr>
        <w:t xml:space="preserve">Section 3 - Reimbursement of Expenses </w:t>
      </w:r>
    </w:p>
    <w:p w14:paraId="4C120814" w14:textId="77777777" w:rsidR="005777A1" w:rsidRPr="005777A1" w:rsidRDefault="005777A1" w:rsidP="005777A1">
      <w:pPr>
        <w:rPr>
          <w:rFonts w:ascii="Garamond" w:hAnsi="Garamond"/>
        </w:rPr>
      </w:pPr>
    </w:p>
    <w:p w14:paraId="6ACCB2A4" w14:textId="77777777" w:rsidR="005777A1" w:rsidRPr="005777A1" w:rsidRDefault="005777A1" w:rsidP="005777A1">
      <w:pPr>
        <w:rPr>
          <w:rFonts w:ascii="Garamond" w:hAnsi="Garamond"/>
        </w:rPr>
      </w:pPr>
      <w:r w:rsidRPr="005777A1">
        <w:rPr>
          <w:rFonts w:ascii="Garamond" w:hAnsi="Garamond"/>
          <w:strike/>
          <w:color w:val="000000"/>
        </w:rPr>
        <w:t>3.1 Airfare, hotel and per diem for ACBL representatives to attend World Bridge Federation Executive Council meetings are paid by the WBF.</w:t>
      </w:r>
    </w:p>
    <w:p w14:paraId="49EE3371" w14:textId="77777777" w:rsidR="005777A1" w:rsidRPr="005777A1" w:rsidRDefault="005777A1" w:rsidP="005777A1">
      <w:pPr>
        <w:rPr>
          <w:rFonts w:ascii="Garamond" w:hAnsi="Garamond"/>
        </w:rPr>
      </w:pPr>
      <w:r w:rsidRPr="005777A1">
        <w:rPr>
          <w:rFonts w:ascii="Garamond" w:hAnsi="Garamond"/>
          <w:strike/>
          <w:color w:val="000000"/>
        </w:rPr>
        <w:t xml:space="preserve"> </w:t>
      </w:r>
    </w:p>
    <w:p w14:paraId="52384540" w14:textId="77777777" w:rsidR="005777A1" w:rsidRPr="005777A1" w:rsidRDefault="005777A1" w:rsidP="005777A1">
      <w:pPr>
        <w:rPr>
          <w:rFonts w:ascii="Garamond" w:hAnsi="Garamond"/>
        </w:rPr>
      </w:pPr>
      <w:r w:rsidRPr="005777A1">
        <w:rPr>
          <w:rFonts w:ascii="Garamond" w:hAnsi="Garamond"/>
          <w:strike/>
          <w:color w:val="000000"/>
        </w:rPr>
        <w:t xml:space="preserve">3.2 WBF representatives, whether ACBL Board members or not, are expected to attend all regular WBF Executive Council meetings held during the seven days starting with the first meeting, and any special meetings called by the WBF </w:t>
      </w:r>
    </w:p>
    <w:p w14:paraId="53C581DD" w14:textId="77777777" w:rsidR="005777A1" w:rsidRPr="005777A1" w:rsidRDefault="005777A1" w:rsidP="005777A1">
      <w:pPr>
        <w:rPr>
          <w:rFonts w:ascii="Garamond" w:hAnsi="Garamond"/>
        </w:rPr>
      </w:pPr>
      <w:r w:rsidRPr="005777A1">
        <w:rPr>
          <w:rFonts w:ascii="Garamond" w:hAnsi="Garamond"/>
          <w:strike/>
          <w:color w:val="000000"/>
        </w:rPr>
        <w:t xml:space="preserve">President during that </w:t>
      </w:r>
      <w:proofErr w:type="gramStart"/>
      <w:r w:rsidRPr="005777A1">
        <w:rPr>
          <w:rFonts w:ascii="Garamond" w:hAnsi="Garamond"/>
          <w:strike/>
          <w:color w:val="000000"/>
        </w:rPr>
        <w:t>seven day</w:t>
      </w:r>
      <w:proofErr w:type="gramEnd"/>
      <w:r w:rsidRPr="005777A1">
        <w:rPr>
          <w:rFonts w:ascii="Garamond" w:hAnsi="Garamond"/>
          <w:strike/>
          <w:color w:val="000000"/>
        </w:rPr>
        <w:t xml:space="preserve"> time period. In addition, WBF representatives are expected to attend WBF committee meetings of which they are members during that </w:t>
      </w:r>
      <w:proofErr w:type="gramStart"/>
      <w:r w:rsidRPr="005777A1">
        <w:rPr>
          <w:rFonts w:ascii="Garamond" w:hAnsi="Garamond"/>
          <w:strike/>
          <w:color w:val="000000"/>
        </w:rPr>
        <w:t>seven day</w:t>
      </w:r>
      <w:proofErr w:type="gramEnd"/>
      <w:r w:rsidRPr="005777A1">
        <w:rPr>
          <w:rFonts w:ascii="Garamond" w:hAnsi="Garamond"/>
          <w:strike/>
          <w:color w:val="000000"/>
        </w:rPr>
        <w:t xml:space="preserve"> period, unless a representative is a member of two or more committees which are holding meetings at the same time, in which event the representative shall attend one of the conflicting committee meetings.</w:t>
      </w:r>
    </w:p>
    <w:p w14:paraId="5B13DE6A" w14:textId="77777777" w:rsidR="005777A1" w:rsidRPr="005777A1" w:rsidRDefault="005777A1" w:rsidP="005777A1">
      <w:pPr>
        <w:rPr>
          <w:rFonts w:ascii="Garamond" w:hAnsi="Garamond"/>
        </w:rPr>
      </w:pPr>
      <w:r w:rsidRPr="005777A1">
        <w:rPr>
          <w:rFonts w:ascii="Garamond" w:hAnsi="Garamond"/>
          <w:strike/>
          <w:color w:val="000000"/>
        </w:rPr>
        <w:t xml:space="preserve"> </w:t>
      </w:r>
    </w:p>
    <w:p w14:paraId="24486E43" w14:textId="77777777" w:rsidR="005777A1" w:rsidRPr="005777A1" w:rsidRDefault="005777A1" w:rsidP="005777A1">
      <w:pPr>
        <w:rPr>
          <w:rFonts w:ascii="Garamond" w:hAnsi="Garamond"/>
        </w:rPr>
      </w:pPr>
      <w:r w:rsidRPr="005777A1">
        <w:rPr>
          <w:rFonts w:ascii="Garamond" w:hAnsi="Garamond"/>
          <w:strike/>
          <w:color w:val="000000"/>
        </w:rPr>
        <w:t>3.3 No expenses will be paid by the ACBL to the ACBL's WBF representatives for attending the annual WBF Executive meeting.</w:t>
      </w:r>
    </w:p>
    <w:p w14:paraId="09BACD72" w14:textId="77777777" w:rsidR="005777A1" w:rsidRPr="005777A1" w:rsidRDefault="005777A1" w:rsidP="005777A1">
      <w:pPr>
        <w:rPr>
          <w:rFonts w:ascii="Garamond" w:hAnsi="Garamond"/>
        </w:rPr>
      </w:pPr>
    </w:p>
    <w:p w14:paraId="5E683E5E" w14:textId="77777777" w:rsidR="005777A1" w:rsidRPr="005777A1" w:rsidRDefault="005777A1" w:rsidP="005777A1">
      <w:pPr>
        <w:rPr>
          <w:rFonts w:ascii="Garamond" w:hAnsi="Garamond"/>
        </w:rPr>
      </w:pPr>
      <w:r w:rsidRPr="005777A1">
        <w:rPr>
          <w:rFonts w:ascii="Garamond" w:hAnsi="Garamond"/>
          <w:b/>
          <w:bCs/>
          <w:color w:val="000000"/>
        </w:rPr>
        <w:t>Codification Chapter XV Elected Positions be amended as follows:</w:t>
      </w:r>
    </w:p>
    <w:p w14:paraId="602D7F94" w14:textId="77777777" w:rsidR="005777A1" w:rsidRPr="005777A1" w:rsidRDefault="005777A1" w:rsidP="005777A1">
      <w:pPr>
        <w:rPr>
          <w:rFonts w:ascii="Garamond" w:hAnsi="Garamond"/>
        </w:rPr>
      </w:pPr>
    </w:p>
    <w:p w14:paraId="4C842C07" w14:textId="77777777" w:rsidR="005777A1" w:rsidRPr="005777A1" w:rsidRDefault="005777A1" w:rsidP="005777A1">
      <w:pPr>
        <w:rPr>
          <w:rFonts w:ascii="Garamond" w:hAnsi="Garamond"/>
        </w:rPr>
      </w:pPr>
      <w:r w:rsidRPr="005777A1">
        <w:rPr>
          <w:rFonts w:ascii="Garamond" w:hAnsi="Garamond"/>
          <w:color w:val="000000"/>
        </w:rPr>
        <w:t xml:space="preserve">WBF Representatives </w:t>
      </w:r>
    </w:p>
    <w:p w14:paraId="0599EB87" w14:textId="77777777" w:rsidR="005777A1" w:rsidRPr="005777A1" w:rsidRDefault="005777A1" w:rsidP="005777A1">
      <w:pPr>
        <w:ind w:left="2160" w:firstLine="720"/>
        <w:rPr>
          <w:rFonts w:ascii="Garamond" w:hAnsi="Garamond"/>
        </w:rPr>
      </w:pPr>
      <w:r w:rsidRPr="005777A1">
        <w:rPr>
          <w:rFonts w:ascii="Garamond" w:hAnsi="Garamond"/>
          <w:color w:val="000000"/>
        </w:rPr>
        <w:t>Exp</w:t>
      </w:r>
    </w:p>
    <w:p w14:paraId="7CED4B7E" w14:textId="77777777" w:rsidR="005777A1" w:rsidRPr="005777A1" w:rsidRDefault="005777A1" w:rsidP="005777A1">
      <w:pPr>
        <w:rPr>
          <w:rFonts w:ascii="Garamond" w:hAnsi="Garamond"/>
        </w:rPr>
      </w:pPr>
      <w:r w:rsidRPr="005777A1">
        <w:rPr>
          <w:rFonts w:ascii="Garamond" w:hAnsi="Garamond"/>
          <w:color w:val="000000"/>
        </w:rPr>
        <w:t xml:space="preserve">Al Levy </w:t>
      </w:r>
      <w:r w:rsidRPr="005777A1">
        <w:rPr>
          <w:rFonts w:ascii="Garamond" w:hAnsi="Garamond"/>
          <w:color w:val="000000"/>
        </w:rPr>
        <w:tab/>
      </w:r>
      <w:r w:rsidRPr="005777A1">
        <w:rPr>
          <w:rFonts w:ascii="Garamond" w:hAnsi="Garamond"/>
          <w:color w:val="000000"/>
        </w:rPr>
        <w:tab/>
      </w:r>
      <w:r w:rsidRPr="005777A1">
        <w:rPr>
          <w:rFonts w:ascii="Garamond" w:hAnsi="Garamond"/>
          <w:color w:val="000000"/>
        </w:rPr>
        <w:tab/>
        <w:t xml:space="preserve">2018 </w:t>
      </w:r>
    </w:p>
    <w:p w14:paraId="36761C7B" w14:textId="77777777" w:rsidR="005777A1" w:rsidRPr="005777A1" w:rsidRDefault="005777A1" w:rsidP="005777A1">
      <w:pPr>
        <w:rPr>
          <w:rFonts w:ascii="Garamond" w:hAnsi="Garamond"/>
        </w:rPr>
      </w:pPr>
      <w:r w:rsidRPr="005777A1">
        <w:rPr>
          <w:rFonts w:ascii="Garamond" w:hAnsi="Garamond"/>
          <w:color w:val="000000"/>
        </w:rPr>
        <w:t xml:space="preserve">Paul Janicki </w:t>
      </w:r>
      <w:r w:rsidRPr="005777A1">
        <w:rPr>
          <w:rFonts w:ascii="Garamond" w:hAnsi="Garamond"/>
          <w:color w:val="000000"/>
        </w:rPr>
        <w:tab/>
      </w:r>
      <w:r w:rsidRPr="005777A1">
        <w:rPr>
          <w:rFonts w:ascii="Garamond" w:hAnsi="Garamond"/>
          <w:color w:val="000000"/>
        </w:rPr>
        <w:tab/>
      </w:r>
      <w:r w:rsidRPr="005777A1">
        <w:rPr>
          <w:rFonts w:ascii="Garamond" w:hAnsi="Garamond"/>
          <w:color w:val="000000"/>
        </w:rPr>
        <w:tab/>
        <w:t xml:space="preserve">2018 </w:t>
      </w:r>
    </w:p>
    <w:p w14:paraId="6C2F7053" w14:textId="77777777" w:rsidR="005777A1" w:rsidRPr="005777A1" w:rsidRDefault="005777A1" w:rsidP="005777A1">
      <w:pPr>
        <w:rPr>
          <w:rFonts w:ascii="Garamond" w:hAnsi="Garamond"/>
        </w:rPr>
      </w:pPr>
      <w:r w:rsidRPr="005777A1">
        <w:rPr>
          <w:rFonts w:ascii="Garamond" w:hAnsi="Garamond"/>
          <w:color w:val="000000"/>
        </w:rPr>
        <w:t xml:space="preserve">Merlin Vilhauer </w:t>
      </w:r>
      <w:r w:rsidRPr="005777A1">
        <w:rPr>
          <w:rFonts w:ascii="Garamond" w:hAnsi="Garamond"/>
          <w:color w:val="000000"/>
        </w:rPr>
        <w:tab/>
      </w:r>
      <w:r w:rsidRPr="005777A1">
        <w:rPr>
          <w:rFonts w:ascii="Garamond" w:hAnsi="Garamond"/>
          <w:color w:val="000000"/>
        </w:rPr>
        <w:tab/>
        <w:t xml:space="preserve">2019 </w:t>
      </w:r>
    </w:p>
    <w:p w14:paraId="72F51197" w14:textId="77777777" w:rsidR="005777A1" w:rsidRPr="005777A1" w:rsidRDefault="005777A1" w:rsidP="005777A1">
      <w:pPr>
        <w:rPr>
          <w:rFonts w:ascii="Garamond" w:hAnsi="Garamond"/>
        </w:rPr>
      </w:pPr>
      <w:r w:rsidRPr="005777A1">
        <w:rPr>
          <w:rFonts w:ascii="Garamond" w:hAnsi="Garamond"/>
          <w:color w:val="000000"/>
        </w:rPr>
        <w:t xml:space="preserve">Georgia Heth </w:t>
      </w:r>
      <w:r w:rsidRPr="005777A1">
        <w:rPr>
          <w:rFonts w:ascii="Garamond" w:hAnsi="Garamond"/>
          <w:color w:val="000000"/>
        </w:rPr>
        <w:tab/>
      </w:r>
      <w:r w:rsidRPr="005777A1">
        <w:rPr>
          <w:rFonts w:ascii="Garamond" w:hAnsi="Garamond"/>
          <w:color w:val="000000"/>
        </w:rPr>
        <w:tab/>
      </w:r>
      <w:r w:rsidRPr="005777A1">
        <w:rPr>
          <w:rFonts w:ascii="Garamond" w:hAnsi="Garamond"/>
          <w:color w:val="000000"/>
        </w:rPr>
        <w:tab/>
        <w:t xml:space="preserve">2020 </w:t>
      </w:r>
    </w:p>
    <w:p w14:paraId="3EB0CE5C" w14:textId="77777777" w:rsidR="005777A1" w:rsidRPr="005777A1" w:rsidRDefault="005777A1" w:rsidP="005777A1">
      <w:pPr>
        <w:rPr>
          <w:rFonts w:ascii="Garamond" w:hAnsi="Garamond"/>
        </w:rPr>
      </w:pPr>
      <w:r w:rsidRPr="005777A1">
        <w:rPr>
          <w:rFonts w:ascii="Garamond" w:hAnsi="Garamond"/>
          <w:color w:val="000000"/>
        </w:rPr>
        <w:t xml:space="preserve">Howard Weinstein </w:t>
      </w:r>
      <w:r w:rsidRPr="005777A1">
        <w:rPr>
          <w:rFonts w:ascii="Garamond" w:hAnsi="Garamond"/>
          <w:color w:val="000000"/>
        </w:rPr>
        <w:tab/>
      </w:r>
      <w:r w:rsidRPr="005777A1">
        <w:rPr>
          <w:rFonts w:ascii="Garamond" w:hAnsi="Garamond"/>
          <w:color w:val="000000"/>
        </w:rPr>
        <w:tab/>
        <w:t>2020</w:t>
      </w:r>
    </w:p>
    <w:p w14:paraId="65EEF1CA" w14:textId="77777777" w:rsidR="00F63F21" w:rsidRDefault="00F63F21" w:rsidP="005777A1">
      <w:pPr>
        <w:rPr>
          <w:rFonts w:ascii="Garamond" w:hAnsi="Garamond"/>
          <w:b/>
          <w:bCs/>
          <w:color w:val="000000"/>
        </w:rPr>
      </w:pPr>
    </w:p>
    <w:p w14:paraId="5814F115" w14:textId="52F6ED00" w:rsidR="005777A1" w:rsidRPr="005777A1" w:rsidRDefault="005777A1" w:rsidP="005777A1">
      <w:pPr>
        <w:rPr>
          <w:rFonts w:ascii="Garamond" w:hAnsi="Garamond"/>
        </w:rPr>
      </w:pPr>
      <w:r w:rsidRPr="005777A1">
        <w:rPr>
          <w:rFonts w:ascii="Garamond" w:hAnsi="Garamond"/>
          <w:b/>
          <w:bCs/>
          <w:color w:val="000000"/>
        </w:rPr>
        <w:t>Codification Chapter VII, Section 4, International Bridge be stricken:</w:t>
      </w:r>
    </w:p>
    <w:p w14:paraId="3671A499" w14:textId="77777777" w:rsidR="005777A1" w:rsidRPr="005777A1" w:rsidRDefault="005777A1" w:rsidP="005777A1">
      <w:pPr>
        <w:rPr>
          <w:rFonts w:ascii="Garamond" w:hAnsi="Garamond"/>
        </w:rPr>
      </w:pPr>
    </w:p>
    <w:p w14:paraId="40C43F9F" w14:textId="77777777" w:rsidR="005777A1" w:rsidRPr="005777A1" w:rsidRDefault="005777A1" w:rsidP="005777A1">
      <w:pPr>
        <w:rPr>
          <w:rFonts w:ascii="Garamond" w:hAnsi="Garamond"/>
        </w:rPr>
      </w:pPr>
      <w:r w:rsidRPr="005777A1">
        <w:rPr>
          <w:rFonts w:ascii="Garamond" w:hAnsi="Garamond"/>
          <w:strike/>
          <w:color w:val="000000"/>
        </w:rPr>
        <w:t xml:space="preserve">Section 4 – WBF Special Meeting </w:t>
      </w:r>
    </w:p>
    <w:p w14:paraId="0DB14A10" w14:textId="77777777" w:rsidR="00F63F21" w:rsidRDefault="00F63F21" w:rsidP="005777A1">
      <w:pPr>
        <w:rPr>
          <w:rFonts w:ascii="Garamond" w:hAnsi="Garamond"/>
          <w:strike/>
          <w:color w:val="000000"/>
        </w:rPr>
      </w:pPr>
    </w:p>
    <w:p w14:paraId="43C99FE3" w14:textId="0E988EF7" w:rsidR="005777A1" w:rsidRPr="005777A1" w:rsidRDefault="005777A1" w:rsidP="005777A1">
      <w:pPr>
        <w:rPr>
          <w:rFonts w:ascii="Garamond" w:hAnsi="Garamond"/>
        </w:rPr>
      </w:pPr>
      <w:r w:rsidRPr="005777A1">
        <w:rPr>
          <w:rFonts w:ascii="Garamond" w:hAnsi="Garamond"/>
          <w:strike/>
          <w:color w:val="000000"/>
        </w:rPr>
        <w:t xml:space="preserve">4.1 The ACBL will host, when held in Zone 2 during an NABC, a WBF Management Committee or Officers Meeting. No more than one such meeting shall be hosted per year. </w:t>
      </w:r>
    </w:p>
    <w:p w14:paraId="29079B3D" w14:textId="77777777" w:rsidR="005777A1" w:rsidRPr="005777A1" w:rsidRDefault="005777A1" w:rsidP="005777A1">
      <w:pPr>
        <w:rPr>
          <w:rFonts w:ascii="Garamond" w:hAnsi="Garamond"/>
        </w:rPr>
      </w:pPr>
      <w:r w:rsidRPr="005777A1">
        <w:rPr>
          <w:rFonts w:ascii="Garamond" w:hAnsi="Garamond"/>
          <w:strike/>
          <w:color w:val="000000"/>
        </w:rPr>
        <w:t>4.2 The ACBL shall provide up to 50 room nights including one junior suite for up to five nights; light refreshments during the meeting; up to four lunches for 10 people during the meetings; and appropriate meeting space for up to four days.</w:t>
      </w:r>
    </w:p>
    <w:p w14:paraId="23DB297C" w14:textId="77777777" w:rsidR="005777A1" w:rsidRPr="005777A1" w:rsidRDefault="005777A1" w:rsidP="005777A1">
      <w:pPr>
        <w:rPr>
          <w:rFonts w:ascii="Garamond" w:hAnsi="Garamond"/>
        </w:rPr>
      </w:pPr>
    </w:p>
    <w:p w14:paraId="29D347F9" w14:textId="77777777" w:rsidR="005777A1" w:rsidRPr="005777A1" w:rsidRDefault="005777A1" w:rsidP="005777A1">
      <w:pPr>
        <w:rPr>
          <w:rFonts w:ascii="Garamond" w:hAnsi="Garamond"/>
        </w:rPr>
      </w:pPr>
      <w:r w:rsidRPr="005777A1">
        <w:rPr>
          <w:rFonts w:ascii="Garamond" w:hAnsi="Garamond"/>
          <w:b/>
          <w:bCs/>
          <w:color w:val="000000"/>
        </w:rPr>
        <w:t>Codification Appendix 4A-1 Paragraph IV be stricken:</w:t>
      </w:r>
    </w:p>
    <w:p w14:paraId="297CF1B4" w14:textId="77777777" w:rsidR="005777A1" w:rsidRPr="005777A1" w:rsidRDefault="005777A1" w:rsidP="005777A1">
      <w:pPr>
        <w:rPr>
          <w:rFonts w:ascii="Garamond" w:hAnsi="Garamond"/>
        </w:rPr>
      </w:pPr>
    </w:p>
    <w:p w14:paraId="39513C7D" w14:textId="77777777" w:rsidR="005777A1" w:rsidRPr="005777A1" w:rsidRDefault="005777A1" w:rsidP="005777A1">
      <w:pPr>
        <w:rPr>
          <w:rFonts w:ascii="Garamond" w:hAnsi="Garamond"/>
        </w:rPr>
      </w:pPr>
      <w:r w:rsidRPr="005777A1">
        <w:rPr>
          <w:rFonts w:ascii="Garamond" w:hAnsi="Garamond"/>
          <w:b/>
          <w:bCs/>
          <w:strike/>
          <w:color w:val="000000"/>
        </w:rPr>
        <w:t>IV. World Bridge</w:t>
      </w:r>
    </w:p>
    <w:p w14:paraId="21492837" w14:textId="77777777" w:rsidR="00F63F21" w:rsidRDefault="00F63F21" w:rsidP="005777A1">
      <w:pPr>
        <w:rPr>
          <w:rFonts w:ascii="Garamond" w:hAnsi="Garamond"/>
          <w:strike/>
          <w:color w:val="000000"/>
        </w:rPr>
      </w:pPr>
    </w:p>
    <w:p w14:paraId="64965C5A" w14:textId="1ABEB597" w:rsidR="005777A1" w:rsidRPr="005777A1" w:rsidRDefault="005777A1" w:rsidP="005777A1">
      <w:pPr>
        <w:rPr>
          <w:rFonts w:ascii="Garamond" w:hAnsi="Garamond"/>
        </w:rPr>
      </w:pPr>
      <w:r w:rsidRPr="005777A1">
        <w:rPr>
          <w:rFonts w:ascii="Garamond" w:hAnsi="Garamond"/>
          <w:strike/>
          <w:color w:val="000000"/>
        </w:rPr>
        <w:t xml:space="preserve">The ACBL President heads the largest bridge league in the world, and as president of ACBL is also president of Zone II of the World Bridge Federation. Other zones are keenly interested in activities in North America and the President is called upon to annually provide a written report to the WBF Executive Council detailing activities and items of general interest to the Executive Council. This report will be distributed to all zonal conferences. The president is always invited to world </w:t>
      </w:r>
      <w:r w:rsidRPr="005777A1">
        <w:rPr>
          <w:rFonts w:ascii="Garamond" w:hAnsi="Garamond"/>
          <w:strike/>
          <w:color w:val="000000"/>
        </w:rPr>
        <w:lastRenderedPageBreak/>
        <w:t>championships, but it is entirely his/her option whether to attend or not. If the president decides not to attend, his report will be read for him by one of the ACBL Representatives to the WBF.</w:t>
      </w:r>
    </w:p>
    <w:p w14:paraId="0807ED15" w14:textId="77777777" w:rsidR="00F63F21" w:rsidRDefault="00F63F21" w:rsidP="005777A1">
      <w:pPr>
        <w:rPr>
          <w:rFonts w:ascii="Garamond" w:hAnsi="Garamond"/>
          <w:color w:val="000000"/>
        </w:rPr>
      </w:pPr>
    </w:p>
    <w:p w14:paraId="7CAA50DA" w14:textId="6573015B" w:rsidR="005777A1" w:rsidRPr="005777A1" w:rsidRDefault="005777A1" w:rsidP="005777A1">
      <w:pPr>
        <w:rPr>
          <w:rFonts w:ascii="Garamond" w:hAnsi="Garamond"/>
        </w:rPr>
      </w:pPr>
      <w:r w:rsidRPr="005777A1">
        <w:rPr>
          <w:rFonts w:ascii="Garamond" w:hAnsi="Garamond"/>
          <w:color w:val="000000"/>
        </w:rPr>
        <w:t>Effective January 1, 2019</w:t>
      </w:r>
    </w:p>
    <w:p w14:paraId="6AD54AF5" w14:textId="33D76E5A" w:rsidR="005777A1" w:rsidRDefault="002C22A7" w:rsidP="002C22A7">
      <w:pPr>
        <w:rPr>
          <w:rFonts w:ascii="Garamond" w:hAnsi="Garamond"/>
        </w:rPr>
      </w:pPr>
      <w:r w:rsidRPr="002C22A7">
        <w:rPr>
          <w:rFonts w:ascii="Garamond" w:hAnsi="Garamond"/>
        </w:rPr>
        <w:t>Carried</w:t>
      </w:r>
      <w:r w:rsidRPr="002C22A7">
        <w:rPr>
          <w:rFonts w:ascii="Garamond" w:hAnsi="Garamond"/>
        </w:rPr>
        <w:tab/>
      </w:r>
      <w:r w:rsidRPr="002C22A7">
        <w:rPr>
          <w:rFonts w:ascii="Garamond" w:hAnsi="Garamond"/>
        </w:rPr>
        <w:tab/>
        <w:t>Nay: 20</w:t>
      </w:r>
    </w:p>
    <w:p w14:paraId="6AB1500E" w14:textId="2F590F5D" w:rsidR="002C22A7" w:rsidRDefault="002C22A7" w:rsidP="002C22A7">
      <w:pPr>
        <w:rPr>
          <w:rFonts w:ascii="Garamond" w:hAnsi="Garamond"/>
        </w:rPr>
      </w:pPr>
    </w:p>
    <w:p w14:paraId="06AF3A4E" w14:textId="77777777" w:rsidR="002C22A7" w:rsidRPr="002C22A7" w:rsidRDefault="002C22A7" w:rsidP="002C22A7">
      <w:pPr>
        <w:rPr>
          <w:rFonts w:ascii="Garamond" w:hAnsi="Garamond"/>
        </w:rPr>
      </w:pPr>
    </w:p>
    <w:p w14:paraId="2D223D60" w14:textId="77777777" w:rsidR="002C22A7" w:rsidRPr="00F264A1" w:rsidRDefault="002C22A7" w:rsidP="002C22A7">
      <w:pPr>
        <w:pBdr>
          <w:top w:val="single" w:sz="4" w:space="1" w:color="auto"/>
          <w:left w:val="single" w:sz="4" w:space="4" w:color="auto"/>
          <w:bottom w:val="single" w:sz="4" w:space="1" w:color="auto"/>
          <w:right w:val="single" w:sz="4" w:space="4" w:color="auto"/>
        </w:pBdr>
        <w:spacing w:line="288" w:lineRule="auto"/>
        <w:jc w:val="center"/>
        <w:rPr>
          <w:rFonts w:ascii="Garamond" w:hAnsi="Garamond"/>
          <w:b/>
        </w:rPr>
      </w:pPr>
      <w:bookmarkStart w:id="0" w:name="_GoBack"/>
      <w:r w:rsidRPr="00F264A1">
        <w:rPr>
          <w:rFonts w:ascii="Garamond" w:hAnsi="Garamond"/>
          <w:b/>
        </w:rPr>
        <w:t>APPEALS</w:t>
      </w:r>
      <w:bookmarkEnd w:id="0"/>
      <w:r w:rsidRPr="00F264A1">
        <w:rPr>
          <w:rFonts w:ascii="Garamond" w:hAnsi="Garamond"/>
          <w:b/>
        </w:rPr>
        <w:t xml:space="preserve"> &amp; CHARGES</w:t>
      </w:r>
    </w:p>
    <w:p w14:paraId="159945DF" w14:textId="77777777" w:rsidR="002C22A7" w:rsidRPr="00F264A1" w:rsidRDefault="002C22A7" w:rsidP="002C22A7">
      <w:pPr>
        <w:pBdr>
          <w:top w:val="single" w:sz="4" w:space="1" w:color="auto"/>
          <w:left w:val="single" w:sz="4" w:space="4" w:color="auto"/>
          <w:bottom w:val="single" w:sz="4" w:space="1" w:color="auto"/>
          <w:right w:val="single" w:sz="4" w:space="4" w:color="auto"/>
        </w:pBdr>
        <w:spacing w:line="288" w:lineRule="auto"/>
        <w:jc w:val="center"/>
        <w:rPr>
          <w:rFonts w:ascii="Garamond" w:hAnsi="Garamond"/>
        </w:rPr>
      </w:pPr>
    </w:p>
    <w:p w14:paraId="341A461E" w14:textId="77777777" w:rsidR="002C22A7" w:rsidRPr="00F264A1" w:rsidRDefault="002C22A7" w:rsidP="002C22A7">
      <w:pPr>
        <w:pBdr>
          <w:top w:val="single" w:sz="4" w:space="1" w:color="auto"/>
          <w:left w:val="single" w:sz="4" w:space="4" w:color="auto"/>
          <w:bottom w:val="single" w:sz="4" w:space="1" w:color="auto"/>
          <w:right w:val="single" w:sz="4" w:space="4" w:color="auto"/>
        </w:pBdr>
        <w:spacing w:line="288" w:lineRule="auto"/>
        <w:rPr>
          <w:rFonts w:ascii="Garamond" w:hAnsi="Garamond"/>
        </w:rPr>
      </w:pPr>
      <w:r w:rsidRPr="00F264A1">
        <w:rPr>
          <w:rFonts w:ascii="Garamond" w:hAnsi="Garamond"/>
        </w:rPr>
        <w:t>Georgia Heth (C), AJ Stephani (VC)</w:t>
      </w:r>
    </w:p>
    <w:p w14:paraId="6F00B906" w14:textId="77777777" w:rsidR="002C22A7" w:rsidRPr="00F264A1" w:rsidRDefault="002C22A7" w:rsidP="002C22A7">
      <w:pPr>
        <w:pBdr>
          <w:top w:val="single" w:sz="4" w:space="1" w:color="auto"/>
          <w:left w:val="single" w:sz="4" w:space="4" w:color="auto"/>
          <w:bottom w:val="single" w:sz="4" w:space="1" w:color="auto"/>
          <w:right w:val="single" w:sz="4" w:space="4" w:color="auto"/>
        </w:pBdr>
        <w:spacing w:line="288" w:lineRule="auto"/>
        <w:rPr>
          <w:rFonts w:ascii="Garamond" w:hAnsi="Garamond"/>
        </w:rPr>
      </w:pPr>
      <w:r w:rsidRPr="00F264A1">
        <w:rPr>
          <w:rFonts w:ascii="Garamond" w:hAnsi="Garamond"/>
        </w:rPr>
        <w:t>Carman, Fairchild, Hennings, Vilhauer, Zayac</w:t>
      </w:r>
      <w:r w:rsidRPr="00F264A1">
        <w:rPr>
          <w:rFonts w:ascii="Garamond" w:hAnsi="Garamond"/>
        </w:rPr>
        <w:tab/>
      </w:r>
      <w:r w:rsidRPr="00F264A1">
        <w:rPr>
          <w:rFonts w:ascii="Garamond" w:hAnsi="Garamond"/>
        </w:rPr>
        <w:tab/>
      </w:r>
      <w:r w:rsidRPr="00F264A1">
        <w:rPr>
          <w:rFonts w:ascii="Garamond" w:hAnsi="Garamond"/>
        </w:rPr>
        <w:tab/>
      </w:r>
      <w:r w:rsidRPr="00F264A1">
        <w:rPr>
          <w:rFonts w:ascii="Garamond" w:hAnsi="Garamond"/>
        </w:rPr>
        <w:tab/>
        <w:t xml:space="preserve">     Staff: Dunn</w:t>
      </w:r>
      <w:r w:rsidRPr="00F264A1">
        <w:rPr>
          <w:rFonts w:ascii="Garamond" w:hAnsi="Garamond"/>
        </w:rPr>
        <w:tab/>
      </w:r>
    </w:p>
    <w:p w14:paraId="09C70A01" w14:textId="77777777" w:rsidR="002C22A7" w:rsidRPr="00F264A1" w:rsidRDefault="002C22A7" w:rsidP="002C22A7">
      <w:pPr>
        <w:spacing w:line="288" w:lineRule="auto"/>
        <w:rPr>
          <w:rFonts w:ascii="Garamond" w:hAnsi="Garamond"/>
        </w:rPr>
      </w:pPr>
      <w:r w:rsidRPr="00F264A1">
        <w:rPr>
          <w:rFonts w:ascii="Garamond" w:hAnsi="Garamond"/>
        </w:rPr>
        <w:t>As reported by Committee Chair</w:t>
      </w:r>
    </w:p>
    <w:p w14:paraId="2D4F18F6" w14:textId="77777777" w:rsidR="002C22A7" w:rsidRDefault="002C22A7" w:rsidP="002C22A7">
      <w:pPr>
        <w:autoSpaceDE w:val="0"/>
        <w:autoSpaceDN w:val="0"/>
        <w:adjustRightInd w:val="0"/>
        <w:spacing w:line="288" w:lineRule="auto"/>
        <w:jc w:val="center"/>
        <w:rPr>
          <w:rFonts w:ascii="Garamond" w:hAnsi="Garamond"/>
          <w:b/>
          <w:bCs/>
          <w:iCs/>
        </w:rPr>
      </w:pPr>
    </w:p>
    <w:p w14:paraId="6EF313EF" w14:textId="5E9FE30E" w:rsidR="002C22A7" w:rsidRPr="002C22A7" w:rsidRDefault="002C22A7" w:rsidP="002C22A7">
      <w:pPr>
        <w:jc w:val="center"/>
      </w:pPr>
      <w:r w:rsidRPr="00F63F21">
        <w:rPr>
          <w:rFonts w:ascii="Garamond" w:hAnsi="Garamond"/>
          <w:b/>
          <w:bCs/>
          <w:color w:val="000000"/>
          <w:u w:val="single"/>
        </w:rPr>
        <w:t xml:space="preserve">Item 183-02: </w:t>
      </w:r>
      <w:r w:rsidRPr="002C22A7">
        <w:rPr>
          <w:rFonts w:ascii="Garamond" w:hAnsi="Garamond"/>
          <w:b/>
          <w:bCs/>
          <w:color w:val="000000"/>
          <w:u w:val="single"/>
        </w:rPr>
        <w:t>Barring cheaters who have been expelled from the ACBL from ever participating in an ACBL activity.</w:t>
      </w:r>
    </w:p>
    <w:p w14:paraId="7E50A6DD" w14:textId="77777777" w:rsidR="002C22A7" w:rsidRPr="002C22A7" w:rsidRDefault="002C22A7" w:rsidP="002C22A7"/>
    <w:p w14:paraId="48974108" w14:textId="77777777" w:rsidR="002C22A7" w:rsidRPr="002C22A7" w:rsidRDefault="002C22A7" w:rsidP="002C22A7">
      <w:r w:rsidRPr="002C22A7">
        <w:rPr>
          <w:rFonts w:ascii="Garamond" w:hAnsi="Garamond"/>
          <w:color w:val="000000"/>
        </w:rPr>
        <w:t>Sections 10.2.2 and 10.2.3 of the CDR will be amended as follows:</w:t>
      </w:r>
    </w:p>
    <w:p w14:paraId="6DA6A014" w14:textId="77777777" w:rsidR="002C22A7" w:rsidRPr="002C22A7" w:rsidRDefault="002C22A7" w:rsidP="002C22A7"/>
    <w:p w14:paraId="2C5806BE" w14:textId="77777777" w:rsidR="002C22A7" w:rsidRPr="002C22A7" w:rsidRDefault="002C22A7" w:rsidP="002C22A7">
      <w:r w:rsidRPr="002C22A7">
        <w:rPr>
          <w:rFonts w:ascii="Garamond" w:hAnsi="Garamond"/>
          <w:color w:val="000000"/>
        </w:rPr>
        <w:t xml:space="preserve">10.2.2 </w:t>
      </w:r>
      <w:r w:rsidRPr="002C22A7">
        <w:rPr>
          <w:rFonts w:ascii="Garamond" w:hAnsi="Garamond"/>
          <w:strike/>
          <w:color w:val="000000"/>
        </w:rPr>
        <w:t>Timing of Request for Readmission Following Expulsion. The ACBL Board of Directors will not hear, and ACBL Management hereby is instructed not to forward to the Board, any request for readmission before ten (10) years from the date of Expulsion. Notwithstanding the previous sentence, if the individual who was expelled admitted to the factual basis of the Charges prior to the commencement of the hearing on those Charges, he may apply for readmission after five (5) years. 10.2.3</w:t>
      </w:r>
      <w:r w:rsidRPr="002C22A7">
        <w:rPr>
          <w:rFonts w:ascii="Garamond" w:hAnsi="Garamond"/>
          <w:color w:val="000000"/>
        </w:rPr>
        <w:t xml:space="preserve"> No Readmission Following Second Resignation or Expulsion. </w:t>
      </w:r>
      <w:r w:rsidRPr="002C22A7">
        <w:rPr>
          <w:rFonts w:ascii="Garamond" w:hAnsi="Garamond"/>
          <w:bCs/>
          <w:color w:val="000000"/>
          <w:u w:val="single"/>
        </w:rPr>
        <w:t>Under no circumstances will the ACBL Board of Directors hear a request for readmission regarding</w:t>
      </w:r>
      <w:r w:rsidRPr="002C22A7">
        <w:rPr>
          <w:rFonts w:ascii="Garamond" w:hAnsi="Garamond"/>
          <w:color w:val="000000"/>
        </w:rPr>
        <w:t xml:space="preserve"> </w:t>
      </w:r>
      <w:proofErr w:type="gramStart"/>
      <w:r w:rsidRPr="002C22A7">
        <w:rPr>
          <w:rFonts w:ascii="Garamond" w:hAnsi="Garamond"/>
          <w:strike/>
          <w:color w:val="000000"/>
        </w:rPr>
        <w:t xml:space="preserve">a </w:t>
      </w:r>
      <w:r w:rsidRPr="002C22A7">
        <w:rPr>
          <w:rFonts w:ascii="Garamond" w:hAnsi="Garamond"/>
          <w:color w:val="000000"/>
          <w:u w:val="single"/>
        </w:rPr>
        <w:t> </w:t>
      </w:r>
      <w:r w:rsidRPr="002C22A7">
        <w:rPr>
          <w:rFonts w:ascii="Garamond" w:hAnsi="Garamond"/>
          <w:bCs/>
          <w:color w:val="000000"/>
          <w:u w:val="single"/>
        </w:rPr>
        <w:t>an</w:t>
      </w:r>
      <w:proofErr w:type="gramEnd"/>
      <w:r w:rsidRPr="002C22A7">
        <w:rPr>
          <w:rFonts w:ascii="Garamond" w:hAnsi="Garamond"/>
          <w:bCs/>
          <w:color w:val="000000"/>
          <w:u w:val="single"/>
        </w:rPr>
        <w:t xml:space="preserve"> Expulsion or second resignation to avoid possible disciplinary actions or combination thereof.</w:t>
      </w:r>
    </w:p>
    <w:p w14:paraId="48077B05" w14:textId="77777777" w:rsidR="002C22A7" w:rsidRPr="002C22A7" w:rsidRDefault="002C22A7" w:rsidP="002C22A7"/>
    <w:p w14:paraId="62073A0B" w14:textId="1F1DEEB3" w:rsidR="002C22A7" w:rsidRDefault="002C22A7" w:rsidP="002C22A7">
      <w:pPr>
        <w:rPr>
          <w:rFonts w:ascii="Garamond" w:hAnsi="Garamond"/>
          <w:color w:val="000000"/>
        </w:rPr>
      </w:pPr>
      <w:r w:rsidRPr="002C22A7">
        <w:rPr>
          <w:rFonts w:ascii="Garamond" w:hAnsi="Garamond"/>
          <w:color w:val="000000"/>
        </w:rPr>
        <w:t>Effective immediate</w:t>
      </w:r>
    </w:p>
    <w:p w14:paraId="5A5B1394" w14:textId="68B9A1B8" w:rsidR="002C22A7" w:rsidRDefault="002C22A7" w:rsidP="002C22A7">
      <w:r>
        <w:t>Motion failed</w:t>
      </w:r>
      <w:r>
        <w:tab/>
      </w:r>
      <w:r>
        <w:tab/>
        <w:t>Aye: 1, 4, 10, 17</w:t>
      </w:r>
      <w:r>
        <w:tab/>
        <w:t>Abstain: 24</w:t>
      </w:r>
    </w:p>
    <w:p w14:paraId="3A17F8D8" w14:textId="77777777" w:rsidR="002C22A7" w:rsidRDefault="002C22A7" w:rsidP="002C22A7">
      <w:pPr>
        <w:autoSpaceDE w:val="0"/>
        <w:autoSpaceDN w:val="0"/>
        <w:adjustRightInd w:val="0"/>
        <w:spacing w:line="288" w:lineRule="auto"/>
        <w:jc w:val="center"/>
        <w:rPr>
          <w:rFonts w:ascii="Garamond" w:hAnsi="Garamond"/>
          <w:b/>
          <w:bCs/>
          <w:iCs/>
        </w:rPr>
      </w:pPr>
    </w:p>
    <w:p w14:paraId="6ED57781" w14:textId="402679DD" w:rsidR="002C22A7" w:rsidRPr="002C22A7" w:rsidRDefault="002C22A7" w:rsidP="002C22A7">
      <w:pPr>
        <w:jc w:val="center"/>
      </w:pPr>
      <w:r w:rsidRPr="002C22A7">
        <w:rPr>
          <w:rFonts w:ascii="Garamond" w:hAnsi="Garamond"/>
          <w:b/>
          <w:bCs/>
          <w:color w:val="000000"/>
          <w:u w:val="single"/>
        </w:rPr>
        <w:t>Item 183-03: CDR</w:t>
      </w:r>
    </w:p>
    <w:p w14:paraId="0E56728C" w14:textId="77777777" w:rsidR="002C22A7" w:rsidRPr="002C22A7" w:rsidRDefault="002C22A7" w:rsidP="002C22A7"/>
    <w:p w14:paraId="23414DEF" w14:textId="77777777" w:rsidR="002C22A7" w:rsidRPr="002C22A7" w:rsidRDefault="002C22A7" w:rsidP="002C22A7">
      <w:r w:rsidRPr="002C22A7">
        <w:rPr>
          <w:rFonts w:ascii="Garamond" w:hAnsi="Garamond"/>
          <w:color w:val="000000"/>
        </w:rPr>
        <w:t>CDR 2.2.3 </w:t>
      </w:r>
    </w:p>
    <w:p w14:paraId="1B579C66" w14:textId="77777777" w:rsidR="002C22A7" w:rsidRPr="002C22A7" w:rsidRDefault="002C22A7" w:rsidP="002C22A7"/>
    <w:p w14:paraId="0B17AEFA" w14:textId="77777777" w:rsidR="002C22A7" w:rsidRPr="002C22A7" w:rsidRDefault="002C22A7" w:rsidP="002C22A7">
      <w:r w:rsidRPr="002C22A7">
        <w:rPr>
          <w:rFonts w:ascii="Garamond" w:hAnsi="Garamond"/>
          <w:color w:val="000000"/>
        </w:rPr>
        <w:t>2.2.3 Original/Appellate Jurisdiction of the ACBL Board of Directors.</w:t>
      </w:r>
    </w:p>
    <w:p w14:paraId="26A06FF5" w14:textId="77777777" w:rsidR="002C22A7" w:rsidRPr="002C22A7" w:rsidRDefault="002C22A7" w:rsidP="002C22A7"/>
    <w:p w14:paraId="73F3DA40" w14:textId="77777777" w:rsidR="002C22A7" w:rsidRPr="002C22A7" w:rsidRDefault="002C22A7" w:rsidP="002C22A7">
      <w:r w:rsidRPr="002C22A7">
        <w:rPr>
          <w:rFonts w:ascii="Garamond" w:hAnsi="Garamond"/>
          <w:color w:val="000000"/>
        </w:rPr>
        <w:t>The ACBL Board of Directors has original jurisdiction of the following:</w:t>
      </w:r>
    </w:p>
    <w:p w14:paraId="6D08B7B1" w14:textId="77777777" w:rsidR="002C22A7" w:rsidRPr="002C22A7" w:rsidRDefault="002C22A7" w:rsidP="002C22A7"/>
    <w:p w14:paraId="027BF79E" w14:textId="77777777" w:rsidR="002C22A7" w:rsidRPr="002C22A7" w:rsidRDefault="002C22A7" w:rsidP="002C22A7">
      <w:r w:rsidRPr="002C22A7">
        <w:rPr>
          <w:rFonts w:ascii="Garamond" w:hAnsi="Garamond"/>
          <w:color w:val="000000"/>
        </w:rPr>
        <w:t>(a) Disputes between Districts.</w:t>
      </w:r>
    </w:p>
    <w:p w14:paraId="68D714AE" w14:textId="77777777" w:rsidR="002C22A7" w:rsidRPr="002C22A7" w:rsidRDefault="002C22A7" w:rsidP="002C22A7">
      <w:r w:rsidRPr="002C22A7">
        <w:rPr>
          <w:rFonts w:ascii="Garamond" w:hAnsi="Garamond"/>
          <w:color w:val="000000"/>
        </w:rPr>
        <w:t>(b) Disputes between Units from different Districts.</w:t>
      </w:r>
    </w:p>
    <w:p w14:paraId="1E413E78" w14:textId="77777777" w:rsidR="002C22A7" w:rsidRPr="002C22A7" w:rsidRDefault="002C22A7" w:rsidP="002C22A7">
      <w:r w:rsidRPr="002C22A7">
        <w:rPr>
          <w:rFonts w:ascii="Garamond" w:hAnsi="Garamond"/>
          <w:color w:val="000000"/>
        </w:rPr>
        <w:t>(c) Cases involving alleged violations by Districts referred to in CDR 9.2.</w:t>
      </w:r>
    </w:p>
    <w:p w14:paraId="4806313F" w14:textId="77777777" w:rsidR="002C22A7" w:rsidRPr="002C22A7" w:rsidRDefault="002C22A7" w:rsidP="002C22A7">
      <w:r w:rsidRPr="002C22A7">
        <w:rPr>
          <w:rFonts w:ascii="Garamond" w:hAnsi="Garamond"/>
          <w:color w:val="000000"/>
        </w:rPr>
        <w:t> </w:t>
      </w:r>
    </w:p>
    <w:p w14:paraId="309C2BCF" w14:textId="77777777" w:rsidR="002C22A7" w:rsidRPr="002C22A7" w:rsidRDefault="002C22A7" w:rsidP="002C22A7">
      <w:r w:rsidRPr="002C22A7">
        <w:rPr>
          <w:rFonts w:ascii="Garamond" w:hAnsi="Garamond"/>
          <w:color w:val="000000"/>
        </w:rPr>
        <w:t>(d) When (</w:t>
      </w:r>
      <w:proofErr w:type="spellStart"/>
      <w:r w:rsidRPr="002C22A7">
        <w:rPr>
          <w:rFonts w:ascii="Garamond" w:hAnsi="Garamond"/>
          <w:color w:val="000000"/>
        </w:rPr>
        <w:t>i</w:t>
      </w:r>
      <w:proofErr w:type="spellEnd"/>
      <w:r w:rsidRPr="002C22A7">
        <w:rPr>
          <w:rFonts w:ascii="Garamond" w:hAnsi="Garamond"/>
          <w:color w:val="000000"/>
        </w:rPr>
        <w:t xml:space="preserve">) in the opinion of both a District Board and the ACBL Board of Directors (who must agree) circumstances make it impractical or unfair for </w:t>
      </w:r>
      <w:r w:rsidRPr="002C22A7">
        <w:rPr>
          <w:rFonts w:ascii="Garamond" w:hAnsi="Garamond"/>
          <w:color w:val="000000"/>
          <w:u w:val="single"/>
        </w:rPr>
        <w:t>(1)</w:t>
      </w:r>
      <w:r w:rsidRPr="002C22A7">
        <w:rPr>
          <w:rFonts w:ascii="Garamond" w:hAnsi="Garamond"/>
          <w:color w:val="000000"/>
        </w:rPr>
        <w:t xml:space="preserve"> Charges to be heard by the District or Unit disciplinary committee that would ordinarily hear such Charges </w:t>
      </w:r>
      <w:r w:rsidRPr="002C22A7">
        <w:rPr>
          <w:rFonts w:ascii="Garamond" w:hAnsi="Garamond"/>
          <w:color w:val="000000"/>
          <w:u w:val="single"/>
        </w:rPr>
        <w:t xml:space="preserve">or (2) a Complaint to be submitted to the Charging Party of a Unit or District which would ordinarily hear the matter if Charges were </w:t>
      </w:r>
      <w:r w:rsidRPr="002C22A7">
        <w:rPr>
          <w:rFonts w:ascii="Garamond" w:hAnsi="Garamond"/>
          <w:color w:val="000000"/>
          <w:u w:val="single"/>
        </w:rPr>
        <w:lastRenderedPageBreak/>
        <w:t>brought</w:t>
      </w:r>
      <w:r w:rsidRPr="002C22A7">
        <w:rPr>
          <w:rFonts w:ascii="Garamond" w:hAnsi="Garamond"/>
          <w:b/>
          <w:bCs/>
          <w:color w:val="000000"/>
        </w:rPr>
        <w:t xml:space="preserve"> </w:t>
      </w:r>
      <w:r w:rsidRPr="002C22A7">
        <w:rPr>
          <w:rFonts w:ascii="Garamond" w:hAnsi="Garamond"/>
          <w:color w:val="000000"/>
        </w:rPr>
        <w:t>or (ii) in the opinion of the ACBL Board of Directors, the issues involved in a Complaint which led to Charges are of paramount importance to the ACBL.</w:t>
      </w:r>
      <w:r w:rsidRPr="002C22A7">
        <w:rPr>
          <w:rFonts w:ascii="Garamond" w:hAnsi="Garamond"/>
          <w:b/>
          <w:bCs/>
          <w:color w:val="000000"/>
        </w:rPr>
        <w:t>3</w:t>
      </w:r>
      <w:r w:rsidRPr="002C22A7">
        <w:rPr>
          <w:rFonts w:ascii="Garamond" w:hAnsi="Garamond"/>
          <w:color w:val="000000"/>
        </w:rPr>
        <w:t> If such Complaint which led to the Charges is disciplinary in nature </w:t>
      </w:r>
      <w:r w:rsidRPr="002C22A7">
        <w:rPr>
          <w:rFonts w:ascii="Garamond" w:hAnsi="Garamond"/>
          <w:i/>
          <w:iCs/>
          <w:color w:val="000000"/>
        </w:rPr>
        <w:t>and </w:t>
      </w:r>
      <w:r w:rsidRPr="002C22A7">
        <w:rPr>
          <w:rFonts w:ascii="Garamond" w:hAnsi="Garamond"/>
          <w:color w:val="000000"/>
        </w:rPr>
        <w:t>under a Unit or District disciplinary committee’s original jurisdiction, the District Board and the ACBL Board of Directors shall bring the Charges to the ACBL Disciplinary Committee with the direction that the committee conduct a hearing. In those matters where the ACBL Board of Directors is assuming jurisdiction, the ACBL Board of Directors hereby delegates its duties as Charging Party to the ACBL Executive Committee to act on its behalf.</w:t>
      </w:r>
    </w:p>
    <w:p w14:paraId="72496994" w14:textId="77777777" w:rsidR="002C22A7" w:rsidRPr="002C22A7" w:rsidRDefault="002C22A7" w:rsidP="002C22A7">
      <w:r w:rsidRPr="002C22A7">
        <w:rPr>
          <w:rFonts w:ascii="Garamond" w:hAnsi="Garamond"/>
          <w:color w:val="000000"/>
        </w:rPr>
        <w:t> </w:t>
      </w:r>
    </w:p>
    <w:p w14:paraId="05645A9D" w14:textId="77777777" w:rsidR="002C22A7" w:rsidRPr="002C22A7" w:rsidRDefault="002C22A7" w:rsidP="002C22A7">
      <w:proofErr w:type="spellStart"/>
      <w:r w:rsidRPr="002C22A7">
        <w:rPr>
          <w:rFonts w:ascii="Garamond" w:hAnsi="Garamond"/>
          <w:color w:val="000000"/>
        </w:rPr>
        <w:t>Fn</w:t>
      </w:r>
      <w:proofErr w:type="spellEnd"/>
      <w:r w:rsidRPr="002C22A7">
        <w:rPr>
          <w:rFonts w:ascii="Garamond" w:hAnsi="Garamond"/>
          <w:color w:val="000000"/>
        </w:rPr>
        <w:t> 3 The Board must by motion determine that it is impractical or unfair for the Unit or District disciplinary committee to hear the Charges. Conversely, in other cases, the Board by motion may determine that a matter is so important to the ACBL that the Unit or District disciplinary committee should not hear it but, rather, the matter should be heard by the ACBL Disciplinary Committee.</w:t>
      </w:r>
    </w:p>
    <w:p w14:paraId="75F4F8A5" w14:textId="77777777" w:rsidR="002C22A7" w:rsidRPr="002C22A7" w:rsidRDefault="002C22A7" w:rsidP="002C22A7"/>
    <w:p w14:paraId="51F3DA4F" w14:textId="77777777" w:rsidR="002C22A7" w:rsidRPr="002C22A7" w:rsidRDefault="002C22A7" w:rsidP="002C22A7">
      <w:r w:rsidRPr="002C22A7">
        <w:rPr>
          <w:rFonts w:ascii="Garamond" w:hAnsi="Garamond"/>
          <w:color w:val="000000"/>
        </w:rPr>
        <w:t>Effective January 1, 2019</w:t>
      </w:r>
    </w:p>
    <w:p w14:paraId="07B438E4" w14:textId="133DAD1A" w:rsidR="002C22A7" w:rsidRPr="002C22A7" w:rsidRDefault="002C22A7" w:rsidP="002C22A7">
      <w:pPr>
        <w:autoSpaceDE w:val="0"/>
        <w:autoSpaceDN w:val="0"/>
        <w:adjustRightInd w:val="0"/>
        <w:spacing w:line="288" w:lineRule="auto"/>
        <w:rPr>
          <w:rFonts w:ascii="Garamond" w:hAnsi="Garamond"/>
          <w:bCs/>
          <w:iCs/>
        </w:rPr>
      </w:pPr>
      <w:r w:rsidRPr="002C22A7">
        <w:rPr>
          <w:rFonts w:ascii="Garamond" w:hAnsi="Garamond"/>
          <w:bCs/>
          <w:iCs/>
        </w:rPr>
        <w:t>Carried unanimously</w:t>
      </w:r>
    </w:p>
    <w:p w14:paraId="66E0573F" w14:textId="77777777" w:rsidR="00F63F21" w:rsidRDefault="00F63F21" w:rsidP="002C22A7">
      <w:pPr>
        <w:autoSpaceDE w:val="0"/>
        <w:autoSpaceDN w:val="0"/>
        <w:adjustRightInd w:val="0"/>
        <w:spacing w:line="288" w:lineRule="auto"/>
        <w:jc w:val="center"/>
        <w:rPr>
          <w:rFonts w:ascii="Garamond" w:hAnsi="Garamond"/>
          <w:b/>
          <w:bCs/>
          <w:iCs/>
        </w:rPr>
      </w:pPr>
    </w:p>
    <w:p w14:paraId="12B38A31" w14:textId="77777777" w:rsidR="00F63F21" w:rsidRDefault="00F63F21" w:rsidP="002C22A7">
      <w:pPr>
        <w:autoSpaceDE w:val="0"/>
        <w:autoSpaceDN w:val="0"/>
        <w:adjustRightInd w:val="0"/>
        <w:spacing w:line="288" w:lineRule="auto"/>
        <w:jc w:val="center"/>
        <w:rPr>
          <w:rFonts w:ascii="Garamond" w:hAnsi="Garamond"/>
          <w:b/>
          <w:bCs/>
          <w:iCs/>
        </w:rPr>
      </w:pPr>
    </w:p>
    <w:p w14:paraId="6686909C" w14:textId="477FF3AA" w:rsidR="002C22A7" w:rsidRPr="002C22A7" w:rsidRDefault="002C22A7" w:rsidP="002C22A7">
      <w:pPr>
        <w:autoSpaceDE w:val="0"/>
        <w:autoSpaceDN w:val="0"/>
        <w:adjustRightInd w:val="0"/>
        <w:spacing w:line="288" w:lineRule="auto"/>
        <w:jc w:val="center"/>
        <w:rPr>
          <w:rFonts w:ascii="Garamond" w:hAnsi="Garamond"/>
          <w:b/>
          <w:bCs/>
          <w:iCs/>
        </w:rPr>
      </w:pPr>
      <w:r w:rsidRPr="002C22A7">
        <w:rPr>
          <w:rFonts w:ascii="Garamond" w:hAnsi="Garamond"/>
          <w:b/>
          <w:bCs/>
          <w:iCs/>
        </w:rPr>
        <w:t xml:space="preserve">* * * * * </w:t>
      </w:r>
    </w:p>
    <w:p w14:paraId="1CE64DF3" w14:textId="77777777" w:rsidR="00F63F21" w:rsidRDefault="00F63F21" w:rsidP="002C22A7">
      <w:pPr>
        <w:jc w:val="center"/>
        <w:rPr>
          <w:b/>
          <w:bCs/>
          <w:color w:val="000000"/>
          <w:u w:val="single"/>
        </w:rPr>
      </w:pPr>
    </w:p>
    <w:p w14:paraId="7430D6CC" w14:textId="77777777" w:rsidR="00F63F21" w:rsidRDefault="00F63F21" w:rsidP="002C22A7">
      <w:pPr>
        <w:jc w:val="center"/>
        <w:rPr>
          <w:b/>
          <w:bCs/>
          <w:color w:val="000000"/>
          <w:u w:val="single"/>
        </w:rPr>
      </w:pPr>
    </w:p>
    <w:p w14:paraId="68F8D17A" w14:textId="4A492C2F" w:rsidR="002C22A7" w:rsidRPr="002C22A7" w:rsidRDefault="002C22A7" w:rsidP="002C22A7">
      <w:pPr>
        <w:jc w:val="center"/>
      </w:pPr>
      <w:r w:rsidRPr="002C22A7">
        <w:rPr>
          <w:b/>
          <w:bCs/>
          <w:color w:val="000000"/>
          <w:u w:val="single"/>
        </w:rPr>
        <w:t>Item 183-92: Election WBF Representative Election</w:t>
      </w:r>
    </w:p>
    <w:p w14:paraId="2C89129C" w14:textId="77777777" w:rsidR="002C22A7" w:rsidRPr="002C22A7" w:rsidRDefault="002C22A7" w:rsidP="002C22A7"/>
    <w:p w14:paraId="4B33F8BA" w14:textId="221B68F5" w:rsidR="002C22A7" w:rsidRPr="002C22A7" w:rsidRDefault="002C22A7" w:rsidP="002C22A7">
      <w:r>
        <w:rPr>
          <w:color w:val="000000"/>
        </w:rPr>
        <w:t xml:space="preserve">Michael </w:t>
      </w:r>
      <w:proofErr w:type="spellStart"/>
      <w:r>
        <w:rPr>
          <w:color w:val="000000"/>
        </w:rPr>
        <w:t>Eyer</w:t>
      </w:r>
      <w:proofErr w:type="spellEnd"/>
      <w:r>
        <w:rPr>
          <w:color w:val="000000"/>
        </w:rPr>
        <w:t xml:space="preserve">, Robert Hartman, Paul Janicki, Neil Kimelman, Al Levy, William </w:t>
      </w:r>
      <w:proofErr w:type="spellStart"/>
      <w:r>
        <w:rPr>
          <w:color w:val="000000"/>
        </w:rPr>
        <w:t>Schoder</w:t>
      </w:r>
      <w:proofErr w:type="spellEnd"/>
      <w:r>
        <w:rPr>
          <w:color w:val="000000"/>
        </w:rPr>
        <w:t xml:space="preserve"> and Kevin Wilson declared their candidacies. There were no other declarations of candidacy. Nominations were closed. </w:t>
      </w:r>
      <w:r w:rsidRPr="002C22A7">
        <w:rPr>
          <w:color w:val="000000"/>
        </w:rPr>
        <w:t>Al Levy and Robert Hartman are elected as ACBL representative to the World Bridge Federation for three-year terms, January 1, 2019 – December 31, 2021.</w:t>
      </w:r>
    </w:p>
    <w:p w14:paraId="23D9E14C" w14:textId="77777777" w:rsidR="002C22A7" w:rsidRPr="002C22A7" w:rsidRDefault="002C22A7" w:rsidP="002C22A7"/>
    <w:p w14:paraId="78A4DF65" w14:textId="77777777" w:rsidR="002C22A7" w:rsidRPr="002C22A7" w:rsidRDefault="002C22A7" w:rsidP="002C22A7">
      <w:r w:rsidRPr="002C22A7">
        <w:rPr>
          <w:color w:val="000000"/>
        </w:rPr>
        <w:t>Effective January 1, 2019</w:t>
      </w:r>
    </w:p>
    <w:p w14:paraId="22F76178" w14:textId="01AA60D0" w:rsidR="002C22A7" w:rsidRDefault="002C22A7" w:rsidP="004D1AB1">
      <w:pPr>
        <w:pStyle w:val="NormalWeb"/>
        <w:spacing w:before="0" w:beforeAutospacing="0" w:after="0" w:afterAutospacing="0" w:line="288" w:lineRule="auto"/>
        <w:rPr>
          <w:rFonts w:ascii="Garamond" w:hAnsi="Garamond" w:cs="Times New Roman"/>
          <w:sz w:val="24"/>
          <w:szCs w:val="24"/>
        </w:rPr>
      </w:pPr>
    </w:p>
    <w:p w14:paraId="0050B959" w14:textId="77777777" w:rsidR="002C22A7" w:rsidRDefault="002C22A7" w:rsidP="004D1AB1">
      <w:pPr>
        <w:pStyle w:val="NormalWeb"/>
        <w:spacing w:before="0" w:beforeAutospacing="0" w:after="0" w:afterAutospacing="0" w:line="288" w:lineRule="auto"/>
        <w:rPr>
          <w:rFonts w:ascii="Garamond" w:hAnsi="Garamond" w:cs="Times New Roman"/>
          <w:sz w:val="24"/>
          <w:szCs w:val="24"/>
        </w:rPr>
      </w:pPr>
    </w:p>
    <w:p w14:paraId="76217A61" w14:textId="491BF818" w:rsidR="00CB13DF" w:rsidRPr="00CB13DF" w:rsidRDefault="00CB13DF" w:rsidP="00CB13DF">
      <w:pPr>
        <w:jc w:val="center"/>
        <w:rPr>
          <w:b/>
          <w:u w:val="single"/>
        </w:rPr>
      </w:pPr>
      <w:r w:rsidRPr="00CB13DF">
        <w:rPr>
          <w:b/>
          <w:u w:val="single"/>
        </w:rPr>
        <w:t>Item 183-93: Executive Committee Member &amp; Alternate (Eastern)</w:t>
      </w:r>
    </w:p>
    <w:p w14:paraId="6F065A72" w14:textId="77777777" w:rsidR="00CB13DF" w:rsidRPr="0093265E" w:rsidRDefault="00CB13DF" w:rsidP="00CB13DF"/>
    <w:p w14:paraId="61C8A812" w14:textId="68838AFB" w:rsidR="00CB13DF" w:rsidRPr="0093265E" w:rsidRDefault="00CB13DF" w:rsidP="00CB13DF">
      <w:r w:rsidRPr="00CB13DF">
        <w:t xml:space="preserve">Margot Hennings </w:t>
      </w:r>
      <w:r>
        <w:t>are</w:t>
      </w:r>
      <w:r w:rsidRPr="00CB13DF">
        <w:t xml:space="preserve"> appointed as the Eastern Zone Executive </w:t>
      </w:r>
      <w:r w:rsidRPr="0093265E">
        <w:t>Committee Member for a three-year term, January 1, 2019 – December 31, 2021.</w:t>
      </w:r>
    </w:p>
    <w:p w14:paraId="69E4A0AA" w14:textId="77777777" w:rsidR="00CB13DF" w:rsidRPr="0093265E" w:rsidRDefault="00CB13DF" w:rsidP="00CB13DF"/>
    <w:p w14:paraId="02F489B4" w14:textId="1F08B6E3" w:rsidR="00CB13DF" w:rsidRPr="0093265E" w:rsidRDefault="00CB13DF" w:rsidP="00CB13DF">
      <w:r w:rsidRPr="00CB13DF">
        <w:t xml:space="preserve">Joann Glasson </w:t>
      </w:r>
      <w:r>
        <w:t>are</w:t>
      </w:r>
      <w:r w:rsidRPr="0093265E">
        <w:t xml:space="preserve"> appointed as the Eastern Zone Executive Committee Member alternate for a three-year term, January 1, 2019 – December 31, 2021.</w:t>
      </w:r>
    </w:p>
    <w:p w14:paraId="70664AC0" w14:textId="77777777" w:rsidR="00CB13DF" w:rsidRPr="0093265E" w:rsidRDefault="00CB13DF" w:rsidP="00CB13DF"/>
    <w:p w14:paraId="1F4E887C" w14:textId="77777777" w:rsidR="00CB13DF" w:rsidRPr="0093265E" w:rsidRDefault="00CB13DF" w:rsidP="00CB13DF">
      <w:r w:rsidRPr="0093265E">
        <w:t>Effective January 1, 2019</w:t>
      </w:r>
    </w:p>
    <w:p w14:paraId="449E61BC" w14:textId="10964930" w:rsidR="004D1AB1" w:rsidRDefault="004D1AB1" w:rsidP="004D1AB1">
      <w:pPr>
        <w:pStyle w:val="NormalWeb"/>
        <w:spacing w:before="0" w:beforeAutospacing="0" w:after="0" w:afterAutospacing="0" w:line="288" w:lineRule="auto"/>
        <w:rPr>
          <w:rFonts w:ascii="Garamond" w:hAnsi="Garamond" w:cs="Times New Roman"/>
          <w:sz w:val="24"/>
          <w:szCs w:val="24"/>
        </w:rPr>
      </w:pPr>
    </w:p>
    <w:p w14:paraId="5FB60F6F" w14:textId="77777777" w:rsidR="00F63F21" w:rsidRDefault="00F63F21" w:rsidP="00CB13DF">
      <w:pPr>
        <w:jc w:val="center"/>
        <w:rPr>
          <w:b/>
          <w:bCs/>
          <w:color w:val="000000"/>
          <w:u w:val="single"/>
        </w:rPr>
      </w:pPr>
    </w:p>
    <w:p w14:paraId="3DFD4272" w14:textId="10AD3424" w:rsidR="00CB13DF" w:rsidRPr="00CB13DF" w:rsidRDefault="00CB13DF" w:rsidP="00CB13DF">
      <w:pPr>
        <w:jc w:val="center"/>
      </w:pPr>
      <w:r w:rsidRPr="00CB13DF">
        <w:rPr>
          <w:b/>
          <w:bCs/>
          <w:color w:val="000000"/>
          <w:u w:val="single"/>
        </w:rPr>
        <w:t>Item 183-94: Certification of Elections</w:t>
      </w:r>
    </w:p>
    <w:p w14:paraId="37EAF265" w14:textId="77777777" w:rsidR="00CB13DF" w:rsidRPr="00CB13DF" w:rsidRDefault="00CB13DF" w:rsidP="00CB13DF"/>
    <w:p w14:paraId="52EFCA9B" w14:textId="77777777" w:rsidR="00CB13DF" w:rsidRPr="00CB13DF" w:rsidRDefault="00CB13DF" w:rsidP="00CB13DF">
      <w:r w:rsidRPr="00CB13DF">
        <w:rPr>
          <w:color w:val="000000"/>
        </w:rPr>
        <w:t xml:space="preserve">The following individuals are hereby certified as having been duly elected to the Board of Directors of the American Contract Bridge League for three-year terms, January 1, 2019 through December 31, 2021. </w:t>
      </w:r>
    </w:p>
    <w:p w14:paraId="543C86C8" w14:textId="77777777" w:rsidR="00CB13DF" w:rsidRPr="00CB13DF" w:rsidRDefault="00CB13DF" w:rsidP="00CB13DF"/>
    <w:p w14:paraId="310B84C4" w14:textId="7245048D" w:rsidR="00CB13DF" w:rsidRPr="00CB13DF" w:rsidRDefault="00CB13DF" w:rsidP="00CB13DF">
      <w:pPr>
        <w:ind w:left="720" w:hanging="720"/>
      </w:pPr>
      <w:r w:rsidRPr="00CB13DF">
        <w:rPr>
          <w:color w:val="000000"/>
        </w:rPr>
        <w:tab/>
        <w:t xml:space="preserve">Leo Weniger, District 1; </w:t>
      </w:r>
      <w:r w:rsidRPr="00CB13DF">
        <w:t>Brian Ellis, District 5;</w:t>
      </w:r>
      <w:r w:rsidRPr="00CB13DF">
        <w:rPr>
          <w:color w:val="000000"/>
        </w:rPr>
        <w:t xml:space="preserve"> Mike Kovacich, District 7; Suzi Subeck, District 13; Warren Smith, District 15; Claire Jones, District 18; </w:t>
      </w:r>
      <w:r w:rsidRPr="00CB13DF">
        <w:t>Julie Smith, District 19;</w:t>
      </w:r>
      <w:r w:rsidRPr="00CB13DF">
        <w:rPr>
          <w:b/>
          <w:bCs/>
          <w:color w:val="000000"/>
        </w:rPr>
        <w:t xml:space="preserve"> </w:t>
      </w:r>
      <w:r w:rsidRPr="00CB13DF">
        <w:rPr>
          <w:color w:val="000000"/>
        </w:rPr>
        <w:t>Kevin Lane, District 23; Bob Bertoni, District 25.</w:t>
      </w:r>
    </w:p>
    <w:p w14:paraId="21F13270" w14:textId="77777777" w:rsidR="00CB13DF" w:rsidRPr="00CB13DF" w:rsidRDefault="00CB13DF" w:rsidP="00CB13DF"/>
    <w:p w14:paraId="3D28C75B" w14:textId="77777777" w:rsidR="00CB13DF" w:rsidRPr="00CB13DF" w:rsidRDefault="00CB13DF" w:rsidP="00CB13DF">
      <w:r w:rsidRPr="00CB13DF">
        <w:rPr>
          <w:color w:val="000000"/>
        </w:rPr>
        <w:t xml:space="preserve">The following individuals are hereby certified as having been duly elected as First Alternates to the Board of Directors of the American Contract Bridge League for three-year terms, January 1, 2019 through December 31, 2021. </w:t>
      </w:r>
    </w:p>
    <w:p w14:paraId="6074D1A3" w14:textId="77777777" w:rsidR="00CB13DF" w:rsidRPr="00CB13DF" w:rsidRDefault="00CB13DF" w:rsidP="00CB13DF"/>
    <w:p w14:paraId="7C9B4369" w14:textId="77777777" w:rsidR="00CB13DF" w:rsidRPr="00CB13DF" w:rsidRDefault="00CB13DF" w:rsidP="00CB13DF">
      <w:pPr>
        <w:ind w:left="720" w:hanging="720"/>
      </w:pPr>
      <w:r w:rsidRPr="00CB13DF">
        <w:rPr>
          <w:color w:val="000000"/>
        </w:rPr>
        <w:tab/>
        <w:t xml:space="preserve">Florence Belford, District 2; Brett </w:t>
      </w:r>
      <w:proofErr w:type="spellStart"/>
      <w:r w:rsidRPr="00CB13DF">
        <w:rPr>
          <w:color w:val="000000"/>
        </w:rPr>
        <w:t>Kunin</w:t>
      </w:r>
      <w:proofErr w:type="spellEnd"/>
      <w:r w:rsidRPr="00CB13DF">
        <w:rPr>
          <w:color w:val="000000"/>
        </w:rPr>
        <w:t xml:space="preserve">, District3; Richard Popper, District 4; Debbie Romero*, District 8; Steve Gaynor, District 14; </w:t>
      </w:r>
      <w:r w:rsidRPr="00CB13DF">
        <w:rPr>
          <w:b/>
          <w:bCs/>
          <w:color w:val="000000"/>
        </w:rPr>
        <w:t>VACANT District 16;</w:t>
      </w:r>
      <w:r w:rsidRPr="00CB13DF">
        <w:rPr>
          <w:color w:val="000000"/>
        </w:rPr>
        <w:t xml:space="preserve"> Stuart Goodgold. District 21; Ronald Lien, District 22.</w:t>
      </w:r>
    </w:p>
    <w:p w14:paraId="6B76143E" w14:textId="77777777" w:rsidR="00CB13DF" w:rsidRPr="00CB13DF" w:rsidRDefault="00CB13DF" w:rsidP="00CB13DF">
      <w:pPr>
        <w:ind w:left="-720" w:hanging="720"/>
      </w:pPr>
      <w:r w:rsidRPr="00CB13DF">
        <w:rPr>
          <w:color w:val="000000"/>
        </w:rPr>
        <w:tab/>
      </w:r>
    </w:p>
    <w:p w14:paraId="2BF38D87" w14:textId="77777777" w:rsidR="00CB13DF" w:rsidRPr="00CB13DF" w:rsidRDefault="00CB13DF" w:rsidP="00CB13DF">
      <w:r w:rsidRPr="00CB13DF">
        <w:rPr>
          <w:color w:val="000000"/>
        </w:rPr>
        <w:t xml:space="preserve">The following individuals are hereby certified as having been duly elected as Second Alternates to the Board of Directors of the American Contract Bridge League for three-year terms, January 1, 2019 through December 31, 2021. </w:t>
      </w:r>
    </w:p>
    <w:p w14:paraId="39894963" w14:textId="77777777" w:rsidR="00CB13DF" w:rsidRPr="00CB13DF" w:rsidRDefault="00CB13DF" w:rsidP="00CB13DF"/>
    <w:p w14:paraId="62D13088" w14:textId="77777777" w:rsidR="00CB13DF" w:rsidRPr="00F63F21" w:rsidRDefault="00CB13DF" w:rsidP="00CB13DF">
      <w:pPr>
        <w:ind w:left="720"/>
        <w:rPr>
          <w:b/>
        </w:rPr>
      </w:pPr>
      <w:proofErr w:type="spellStart"/>
      <w:r w:rsidRPr="00CB13DF">
        <w:rPr>
          <w:color w:val="000000"/>
        </w:rPr>
        <w:t>Gim</w:t>
      </w:r>
      <w:proofErr w:type="spellEnd"/>
      <w:r w:rsidRPr="00CB13DF">
        <w:rPr>
          <w:color w:val="000000"/>
        </w:rPr>
        <w:t xml:space="preserve"> Ong, District 2; </w:t>
      </w:r>
      <w:r w:rsidRPr="00F63F21">
        <w:rPr>
          <w:b/>
          <w:color w:val="000000"/>
        </w:rPr>
        <w:t>VACANT, District 3; VACANT,</w:t>
      </w:r>
      <w:r w:rsidRPr="00CB13DF">
        <w:rPr>
          <w:color w:val="000000"/>
        </w:rPr>
        <w:t xml:space="preserve"> District 4; Ron Sholes*, District 8; Susan Jackson*, District 14; Tomi </w:t>
      </w:r>
      <w:proofErr w:type="spellStart"/>
      <w:r w:rsidRPr="00CB13DF">
        <w:rPr>
          <w:color w:val="000000"/>
        </w:rPr>
        <w:t>Storey</w:t>
      </w:r>
      <w:proofErr w:type="spellEnd"/>
      <w:r w:rsidRPr="00CB13DF">
        <w:rPr>
          <w:color w:val="000000"/>
        </w:rPr>
        <w:t xml:space="preserve">, District 16; </w:t>
      </w:r>
      <w:r w:rsidRPr="00F63F21">
        <w:rPr>
          <w:b/>
          <w:color w:val="000000"/>
        </w:rPr>
        <w:t>VACANT, District 21; VACANT, District 22.</w:t>
      </w:r>
    </w:p>
    <w:p w14:paraId="0E3FBBE2" w14:textId="77777777" w:rsidR="00CB13DF" w:rsidRPr="00CB13DF" w:rsidRDefault="00CB13DF" w:rsidP="00CB13DF"/>
    <w:p w14:paraId="3E1784D9" w14:textId="77777777" w:rsidR="00CB13DF" w:rsidRPr="00CB13DF" w:rsidRDefault="00CB13DF" w:rsidP="00CB13DF">
      <w:r w:rsidRPr="00CB13DF">
        <w:rPr>
          <w:b/>
          <w:bCs/>
          <w:color w:val="000000"/>
        </w:rPr>
        <w:t>Note: * Appointed by District President (ACBL Bylaws 5.4.3.)</w:t>
      </w:r>
    </w:p>
    <w:p w14:paraId="504F58D8" w14:textId="77777777" w:rsidR="00CB13DF" w:rsidRPr="00CB13DF" w:rsidRDefault="00CB13DF" w:rsidP="00CB13DF">
      <w:r w:rsidRPr="00CB13DF">
        <w:rPr>
          <w:color w:val="000000"/>
        </w:rPr>
        <w:t>Effective January 1, 2019</w:t>
      </w:r>
    </w:p>
    <w:p w14:paraId="7082632B" w14:textId="2DA24143" w:rsidR="00CB13DF" w:rsidRDefault="00CB13DF" w:rsidP="004D1AB1">
      <w:pPr>
        <w:pStyle w:val="NormalWeb"/>
        <w:spacing w:before="0" w:beforeAutospacing="0" w:after="0" w:afterAutospacing="0" w:line="288" w:lineRule="auto"/>
        <w:rPr>
          <w:rFonts w:ascii="Garamond" w:hAnsi="Garamond" w:cs="Times New Roman"/>
          <w:sz w:val="24"/>
          <w:szCs w:val="24"/>
        </w:rPr>
      </w:pPr>
    </w:p>
    <w:p w14:paraId="0E9D129E" w14:textId="77777777" w:rsidR="00CB13DF" w:rsidRPr="00CB13DF" w:rsidRDefault="00CB13DF" w:rsidP="00CB13DF">
      <w:pPr>
        <w:jc w:val="center"/>
      </w:pPr>
      <w:r w:rsidRPr="00CB13DF">
        <w:rPr>
          <w:b/>
          <w:bCs/>
          <w:color w:val="000000"/>
          <w:u w:val="single"/>
        </w:rPr>
        <w:t>Item 183-95: Aileen Osofsky ACBL Goodwill Committee Chairman</w:t>
      </w:r>
    </w:p>
    <w:p w14:paraId="44AE781D" w14:textId="7442C307" w:rsidR="00CB13DF" w:rsidRDefault="00CB13DF" w:rsidP="004D1AB1">
      <w:pPr>
        <w:pStyle w:val="NormalWeb"/>
        <w:spacing w:before="0" w:beforeAutospacing="0" w:after="0" w:afterAutospacing="0" w:line="288" w:lineRule="auto"/>
        <w:rPr>
          <w:rFonts w:ascii="Garamond" w:hAnsi="Garamond" w:cs="Times New Roman"/>
          <w:sz w:val="24"/>
          <w:szCs w:val="24"/>
        </w:rPr>
      </w:pPr>
    </w:p>
    <w:p w14:paraId="1AAF869A" w14:textId="15BA1883" w:rsidR="00CB13DF" w:rsidRPr="00CB13DF" w:rsidRDefault="00CB13DF" w:rsidP="00CB13DF">
      <w:pPr>
        <w:pStyle w:val="NormalWeb"/>
        <w:spacing w:before="0" w:beforeAutospacing="0" w:after="0" w:afterAutospacing="0" w:line="288" w:lineRule="auto"/>
        <w:rPr>
          <w:rFonts w:ascii="Garamond" w:hAnsi="Garamond"/>
          <w:sz w:val="24"/>
          <w:szCs w:val="24"/>
        </w:rPr>
      </w:pPr>
      <w:r>
        <w:rPr>
          <w:rFonts w:ascii="Garamond" w:hAnsi="Garamond" w:cs="Times New Roman"/>
          <w:sz w:val="24"/>
          <w:szCs w:val="24"/>
        </w:rPr>
        <w:t xml:space="preserve">Sandra DeMartino </w:t>
      </w:r>
      <w:r w:rsidRPr="00CB13DF">
        <w:rPr>
          <w:rFonts w:ascii="Garamond" w:hAnsi="Garamond"/>
          <w:color w:val="000000"/>
          <w:sz w:val="24"/>
          <w:szCs w:val="24"/>
        </w:rPr>
        <w:t xml:space="preserve">declared </w:t>
      </w:r>
      <w:r>
        <w:rPr>
          <w:rFonts w:ascii="Garamond" w:hAnsi="Garamond"/>
          <w:color w:val="000000"/>
          <w:sz w:val="24"/>
          <w:szCs w:val="24"/>
        </w:rPr>
        <w:t>her</w:t>
      </w:r>
      <w:r w:rsidRPr="00CB13DF">
        <w:rPr>
          <w:rFonts w:ascii="Garamond" w:hAnsi="Garamond"/>
          <w:color w:val="000000"/>
          <w:sz w:val="24"/>
          <w:szCs w:val="24"/>
        </w:rPr>
        <w:t xml:space="preserve"> candidacies. There were no other declarations of candidacy. Nominations were closed.</w:t>
      </w:r>
      <w:r>
        <w:rPr>
          <w:rFonts w:ascii="Garamond" w:hAnsi="Garamond"/>
          <w:color w:val="000000"/>
          <w:sz w:val="24"/>
          <w:szCs w:val="24"/>
        </w:rPr>
        <w:t xml:space="preserve"> </w:t>
      </w:r>
      <w:r w:rsidRPr="00CB13DF">
        <w:rPr>
          <w:rFonts w:ascii="Garamond" w:hAnsi="Garamond"/>
          <w:color w:val="000000"/>
          <w:sz w:val="24"/>
          <w:szCs w:val="24"/>
        </w:rPr>
        <w:t>Sandra DeMartino</w:t>
      </w:r>
      <w:r>
        <w:rPr>
          <w:rFonts w:ascii="Garamond" w:hAnsi="Garamond"/>
          <w:color w:val="000000"/>
          <w:sz w:val="24"/>
          <w:szCs w:val="24"/>
        </w:rPr>
        <w:t xml:space="preserve"> </w:t>
      </w:r>
      <w:r w:rsidRPr="00CB13DF">
        <w:rPr>
          <w:rFonts w:ascii="Garamond" w:hAnsi="Garamond"/>
          <w:color w:val="000000"/>
          <w:sz w:val="24"/>
          <w:szCs w:val="24"/>
        </w:rPr>
        <w:t>is appointed as the Aileen Osofsky ACBL Goodwill Committee Chairman for a three-year term, January 1, 2019 – December 31, 2021.</w:t>
      </w:r>
    </w:p>
    <w:p w14:paraId="5ACB85D4" w14:textId="1F4B1DDA" w:rsidR="00CB13DF" w:rsidRPr="00CB13DF" w:rsidRDefault="00CB13DF" w:rsidP="00CB13DF">
      <w:pPr>
        <w:spacing w:after="240"/>
        <w:jc w:val="center"/>
      </w:pPr>
      <w:r w:rsidRPr="00CB13DF">
        <w:rPr>
          <w:color w:val="000000"/>
        </w:rPr>
        <w:br/>
      </w:r>
      <w:r w:rsidRPr="00CB13DF">
        <w:rPr>
          <w:b/>
          <w:bCs/>
          <w:color w:val="000000"/>
          <w:u w:val="single"/>
        </w:rPr>
        <w:t>Goodwill Committee Co- Chair Appointments</w:t>
      </w:r>
    </w:p>
    <w:p w14:paraId="4CDA0595" w14:textId="77777777" w:rsidR="00CB13DF" w:rsidRPr="00CB13DF" w:rsidRDefault="00CB13DF" w:rsidP="00CB13DF">
      <w:r w:rsidRPr="00CB13DF">
        <w:rPr>
          <w:b/>
          <w:bCs/>
          <w:color w:val="000000"/>
        </w:rPr>
        <w:t xml:space="preserve"> </w:t>
      </w:r>
    </w:p>
    <w:p w14:paraId="631510B9" w14:textId="77777777" w:rsidR="00CB13DF" w:rsidRPr="00CB13DF" w:rsidRDefault="00CB13DF" w:rsidP="00CB13DF">
      <w:r w:rsidRPr="00CB13DF">
        <w:rPr>
          <w:color w:val="000000"/>
        </w:rPr>
        <w:t xml:space="preserve">Janice Anderson (Western Canada), Sandy </w:t>
      </w:r>
      <w:proofErr w:type="spellStart"/>
      <w:r w:rsidRPr="00CB13DF">
        <w:rPr>
          <w:color w:val="000000"/>
        </w:rPr>
        <w:t>Arlinghaus</w:t>
      </w:r>
      <w:proofErr w:type="spellEnd"/>
      <w:r w:rsidRPr="00CB13DF">
        <w:rPr>
          <w:color w:val="000000"/>
        </w:rPr>
        <w:t xml:space="preserve"> (Midwest), Carol Hamilton (South), </w:t>
      </w:r>
      <w:proofErr w:type="spellStart"/>
      <w:r w:rsidRPr="00CB13DF">
        <w:rPr>
          <w:color w:val="000000"/>
        </w:rPr>
        <w:t>Joo-Hee</w:t>
      </w:r>
      <w:proofErr w:type="spellEnd"/>
      <w:r w:rsidRPr="00CB13DF">
        <w:rPr>
          <w:color w:val="000000"/>
        </w:rPr>
        <w:t xml:space="preserve"> Janicki (Eastern Canada), Janise Saul (Southwest), Richard Brown (East) and Marilyn Vilhauer (Northwest) are appointed as Co-Chairs to the Aileen Osofsky ACBL Goodwill Committee.</w:t>
      </w:r>
    </w:p>
    <w:p w14:paraId="3A2F831E" w14:textId="77777777" w:rsidR="00CB13DF" w:rsidRPr="00CB13DF" w:rsidRDefault="00CB13DF" w:rsidP="00CB13DF"/>
    <w:p w14:paraId="4BC5DDAE" w14:textId="77777777" w:rsidR="00CB13DF" w:rsidRPr="00CB13DF" w:rsidRDefault="00CB13DF" w:rsidP="00CB13DF">
      <w:r w:rsidRPr="00CB13DF">
        <w:rPr>
          <w:color w:val="000000"/>
        </w:rPr>
        <w:t>Effective January 1, 2019</w:t>
      </w:r>
    </w:p>
    <w:p w14:paraId="36DFE23D" w14:textId="77777777" w:rsidR="004D1AB1" w:rsidRPr="00F264A1" w:rsidRDefault="004D1AB1" w:rsidP="004D1AB1">
      <w:pPr>
        <w:spacing w:line="288" w:lineRule="auto"/>
        <w:rPr>
          <w:rFonts w:ascii="Garamond" w:hAnsi="Garamond"/>
        </w:rPr>
      </w:pPr>
    </w:p>
    <w:p w14:paraId="31CEF1DB" w14:textId="77777777" w:rsidR="00CB13DF" w:rsidRPr="00CB13DF" w:rsidRDefault="00CB13DF" w:rsidP="00CB13DF">
      <w:pPr>
        <w:jc w:val="center"/>
      </w:pPr>
      <w:r w:rsidRPr="00CB13DF">
        <w:rPr>
          <w:b/>
          <w:bCs/>
          <w:color w:val="000000"/>
          <w:u w:val="single"/>
        </w:rPr>
        <w:t>Item 183-96: Aileen Osofsky ACBL Goodwill Member of the Year</w:t>
      </w:r>
    </w:p>
    <w:p w14:paraId="6B2135C6" w14:textId="77777777" w:rsidR="00CB13DF" w:rsidRPr="00CB13DF" w:rsidRDefault="00CB13DF" w:rsidP="00CB13DF"/>
    <w:p w14:paraId="3288EE71" w14:textId="274D3465" w:rsidR="00CB13DF" w:rsidRPr="00CB13DF" w:rsidRDefault="00CB13DF" w:rsidP="00CB13DF">
      <w:r w:rsidRPr="00CB13DF">
        <w:rPr>
          <w:color w:val="000000"/>
        </w:rPr>
        <w:t xml:space="preserve">Mark Sorenson is appointed as the 2019 Aileen Osofsky ACBL Goodwill Member of the Year. </w:t>
      </w:r>
    </w:p>
    <w:p w14:paraId="4A303BE4" w14:textId="77777777" w:rsidR="00CB13DF" w:rsidRPr="00CB13DF" w:rsidRDefault="00CB13DF" w:rsidP="00CB13DF"/>
    <w:p w14:paraId="377687AD" w14:textId="650731C4" w:rsidR="00CB13DF" w:rsidRDefault="00CB13DF" w:rsidP="00CB13DF">
      <w:pPr>
        <w:rPr>
          <w:color w:val="000000"/>
        </w:rPr>
      </w:pPr>
      <w:r w:rsidRPr="00CB13DF">
        <w:rPr>
          <w:color w:val="000000"/>
        </w:rPr>
        <w:t>Effective January 1, 2019</w:t>
      </w:r>
    </w:p>
    <w:p w14:paraId="600D1EFE" w14:textId="680218E8" w:rsidR="00CB13DF" w:rsidRDefault="00CB13DF">
      <w:pPr>
        <w:rPr>
          <w:color w:val="000000"/>
        </w:rPr>
      </w:pPr>
    </w:p>
    <w:p w14:paraId="1C684FEA" w14:textId="77777777" w:rsidR="00CB13DF" w:rsidRPr="00CB13DF" w:rsidRDefault="00CB13DF" w:rsidP="00CB13DF">
      <w:pPr>
        <w:jc w:val="center"/>
      </w:pPr>
      <w:r w:rsidRPr="00CB13DF">
        <w:rPr>
          <w:b/>
          <w:bCs/>
          <w:color w:val="000000"/>
          <w:u w:val="single"/>
        </w:rPr>
        <w:lastRenderedPageBreak/>
        <w:t>Item 183-97: ACBL Honorary Member of the Year</w:t>
      </w:r>
    </w:p>
    <w:p w14:paraId="68CE7AA1" w14:textId="77777777" w:rsidR="00CB13DF" w:rsidRPr="00CB13DF" w:rsidRDefault="00CB13DF" w:rsidP="00CB13DF"/>
    <w:p w14:paraId="0547998B" w14:textId="1C361C47" w:rsidR="00CB13DF" w:rsidRPr="00CB13DF" w:rsidRDefault="00CB13DF" w:rsidP="00CB13DF">
      <w:r w:rsidRPr="00CB13DF">
        <w:rPr>
          <w:color w:val="000000"/>
        </w:rPr>
        <w:t>Michael &amp; Debbie Rosenberg </w:t>
      </w:r>
      <w:r>
        <w:rPr>
          <w:color w:val="000000"/>
        </w:rPr>
        <w:t>are</w:t>
      </w:r>
      <w:r w:rsidRPr="00CB13DF">
        <w:rPr>
          <w:color w:val="000000"/>
        </w:rPr>
        <w:t xml:space="preserve"> appointed as the 2018 ACBL Honorary Member of the Year.</w:t>
      </w:r>
    </w:p>
    <w:p w14:paraId="26DA146F" w14:textId="77777777" w:rsidR="00CB13DF" w:rsidRPr="00CB13DF" w:rsidRDefault="00CB13DF" w:rsidP="00CB13DF"/>
    <w:p w14:paraId="174E9CE0" w14:textId="77777777" w:rsidR="00CB13DF" w:rsidRPr="00CB13DF" w:rsidRDefault="00CB13DF" w:rsidP="00CB13DF">
      <w:r w:rsidRPr="00CB13DF">
        <w:rPr>
          <w:color w:val="000000"/>
        </w:rPr>
        <w:t>Effective January 1, 2019</w:t>
      </w:r>
    </w:p>
    <w:p w14:paraId="3F34BB6E" w14:textId="62E78990" w:rsidR="00CB13DF" w:rsidRDefault="00CB13DF" w:rsidP="00CB13DF"/>
    <w:p w14:paraId="2CDE6A9E" w14:textId="77777777" w:rsidR="00CB13DF" w:rsidRPr="00CB13DF" w:rsidRDefault="00CB13DF" w:rsidP="00CB13DF">
      <w:pPr>
        <w:jc w:val="center"/>
      </w:pPr>
      <w:r w:rsidRPr="00CB13DF">
        <w:rPr>
          <w:b/>
          <w:bCs/>
          <w:color w:val="000000"/>
          <w:u w:val="single"/>
        </w:rPr>
        <w:t>Item 183-98: Nadine Wood ACBL Volunteer Member of the Year</w:t>
      </w:r>
    </w:p>
    <w:p w14:paraId="6BACED36" w14:textId="77777777" w:rsidR="00CB13DF" w:rsidRPr="00CB13DF" w:rsidRDefault="00CB13DF" w:rsidP="00CB13DF"/>
    <w:p w14:paraId="478FE5F5" w14:textId="0FF5B7F2" w:rsidR="00CB13DF" w:rsidRPr="00CB13DF" w:rsidRDefault="00CB13DF" w:rsidP="00CB13DF">
      <w:r w:rsidRPr="00CB13DF">
        <w:rPr>
          <w:color w:val="000000"/>
        </w:rPr>
        <w:t xml:space="preserve">Shawn Stringer is appointed as the 2018 Nadine Wood Volunteer of the Year. </w:t>
      </w:r>
    </w:p>
    <w:p w14:paraId="39551AFA" w14:textId="3D3BA146" w:rsidR="00CB13DF" w:rsidRDefault="00CB13DF" w:rsidP="00CB13DF"/>
    <w:p w14:paraId="0B17FDC1" w14:textId="77777777" w:rsidR="00CB13DF" w:rsidRPr="00CB13DF" w:rsidRDefault="00CB13DF" w:rsidP="00CB13DF">
      <w:pPr>
        <w:jc w:val="center"/>
      </w:pPr>
      <w:r w:rsidRPr="00CB13DF">
        <w:rPr>
          <w:b/>
          <w:bCs/>
          <w:color w:val="000000"/>
          <w:u w:val="single"/>
        </w:rPr>
        <w:t>Item 183-99:  ACBL Disciplinary Committee</w:t>
      </w:r>
    </w:p>
    <w:p w14:paraId="326E8239" w14:textId="77777777" w:rsidR="00CB13DF" w:rsidRPr="00CB13DF" w:rsidRDefault="00CB13DF" w:rsidP="00CB13DF"/>
    <w:p w14:paraId="3D2A3D51" w14:textId="5A51E848" w:rsidR="00CB13DF" w:rsidRPr="00CB13DF" w:rsidRDefault="00CB13DF" w:rsidP="00CB13DF">
      <w:r w:rsidRPr="00CB13DF">
        <w:rPr>
          <w:color w:val="000000"/>
        </w:rPr>
        <w:t xml:space="preserve">Gary </w:t>
      </w:r>
      <w:proofErr w:type="spellStart"/>
      <w:r w:rsidRPr="00CB13DF">
        <w:rPr>
          <w:color w:val="000000"/>
        </w:rPr>
        <w:t>Cohler</w:t>
      </w:r>
      <w:proofErr w:type="spellEnd"/>
      <w:r w:rsidRPr="00CB13DF">
        <w:rPr>
          <w:color w:val="000000"/>
        </w:rPr>
        <w:t> is appointed to fill the remaining three-year term of Michael Kovacich. The term runs from Spring 2019 through the end of Spring 2021 NABC</w:t>
      </w:r>
    </w:p>
    <w:p w14:paraId="187F109D" w14:textId="77777777" w:rsidR="00CB13DF" w:rsidRPr="00CB13DF" w:rsidRDefault="00CB13DF" w:rsidP="00CB13DF"/>
    <w:p w14:paraId="5DAD15C0" w14:textId="77777777" w:rsidR="00CB13DF" w:rsidRPr="00CB13DF" w:rsidRDefault="00CB13DF" w:rsidP="00CB13DF">
      <w:r w:rsidRPr="00CB13DF">
        <w:rPr>
          <w:color w:val="000000"/>
        </w:rPr>
        <w:t>Effective immediately</w:t>
      </w:r>
    </w:p>
    <w:p w14:paraId="33A6D073" w14:textId="77777777" w:rsidR="00CB13DF" w:rsidRPr="00CB13DF" w:rsidRDefault="00CB13DF" w:rsidP="00CB13DF"/>
    <w:p w14:paraId="295C2861" w14:textId="77777777" w:rsidR="00F63F21" w:rsidRDefault="00F63F21">
      <w:pPr>
        <w:rPr>
          <w:rFonts w:ascii="Garamond" w:hAnsi="Garamond"/>
          <w:b/>
          <w:snapToGrid w:val="0"/>
          <w:color w:val="000000"/>
          <w:u w:val="single"/>
        </w:rPr>
      </w:pPr>
      <w:r>
        <w:rPr>
          <w:rFonts w:ascii="Garamond" w:hAnsi="Garamond"/>
          <w:b/>
          <w:snapToGrid w:val="0"/>
          <w:color w:val="000000"/>
          <w:u w:val="single"/>
        </w:rPr>
        <w:br w:type="page"/>
      </w:r>
    </w:p>
    <w:p w14:paraId="39C7195A" w14:textId="2EB67967" w:rsidR="001E02AB" w:rsidRPr="00F264A1" w:rsidRDefault="001E02AB" w:rsidP="001E02AB">
      <w:pPr>
        <w:spacing w:line="288" w:lineRule="auto"/>
        <w:jc w:val="center"/>
        <w:rPr>
          <w:rFonts w:ascii="Garamond" w:hAnsi="Garamond"/>
          <w:b/>
          <w:snapToGrid w:val="0"/>
          <w:color w:val="000000"/>
          <w:u w:val="single"/>
        </w:rPr>
      </w:pPr>
      <w:r w:rsidRPr="00F264A1">
        <w:rPr>
          <w:rFonts w:ascii="Garamond" w:hAnsi="Garamond"/>
          <w:b/>
          <w:snapToGrid w:val="0"/>
          <w:color w:val="000000"/>
          <w:u w:val="single"/>
        </w:rPr>
        <w:lastRenderedPageBreak/>
        <w:t>Closing Remarks</w:t>
      </w:r>
    </w:p>
    <w:p w14:paraId="262472BB" w14:textId="77777777" w:rsidR="001E02AB" w:rsidRPr="00F264A1" w:rsidRDefault="001E02AB" w:rsidP="001E02AB">
      <w:pPr>
        <w:spacing w:line="288" w:lineRule="auto"/>
        <w:jc w:val="center"/>
        <w:rPr>
          <w:rFonts w:ascii="Garamond" w:hAnsi="Garamond"/>
          <w:b/>
          <w:snapToGrid w:val="0"/>
          <w:color w:val="000000"/>
          <w:u w:val="single"/>
        </w:rPr>
      </w:pPr>
    </w:p>
    <w:p w14:paraId="5F522C06" w14:textId="0AA9C9FC" w:rsidR="001E02AB" w:rsidRPr="00F264A1" w:rsidRDefault="001E02AB" w:rsidP="00B710AF">
      <w:pPr>
        <w:pStyle w:val="Heading4"/>
        <w:shd w:val="clear" w:color="auto" w:fill="FFFFFF"/>
        <w:spacing w:after="150"/>
        <w:jc w:val="left"/>
        <w:textAlignment w:val="baseline"/>
        <w:rPr>
          <w:rFonts w:ascii="Garamond" w:hAnsi="Garamond"/>
          <w:b w:val="0"/>
          <w:snapToGrid w:val="0"/>
          <w:color w:val="000000"/>
          <w:u w:val="none"/>
        </w:rPr>
      </w:pPr>
      <w:r w:rsidRPr="00F264A1">
        <w:rPr>
          <w:rFonts w:ascii="Garamond" w:hAnsi="Garamond"/>
          <w:b w:val="0"/>
          <w:snapToGrid w:val="0"/>
          <w:color w:val="000000"/>
          <w:u w:val="none"/>
        </w:rPr>
        <w:t xml:space="preserve">It was moved by </w:t>
      </w:r>
      <w:r w:rsidR="00D43B3A" w:rsidRPr="00F264A1">
        <w:rPr>
          <w:rFonts w:ascii="Garamond" w:hAnsi="Garamond"/>
          <w:b w:val="0"/>
          <w:snapToGrid w:val="0"/>
          <w:color w:val="000000"/>
          <w:u w:val="none"/>
        </w:rPr>
        <w:t>Al Levy</w:t>
      </w:r>
      <w:r w:rsidRPr="00F264A1">
        <w:rPr>
          <w:rFonts w:ascii="Garamond" w:hAnsi="Garamond"/>
          <w:b w:val="0"/>
          <w:snapToGrid w:val="0"/>
          <w:color w:val="000000"/>
          <w:u w:val="none"/>
        </w:rPr>
        <w:t xml:space="preserve"> and carried unanimously that the Board expresses its thanks to District </w:t>
      </w:r>
      <w:r w:rsidR="00D43B3A" w:rsidRPr="00F264A1">
        <w:rPr>
          <w:rFonts w:ascii="Garamond" w:hAnsi="Garamond"/>
          <w:b w:val="0"/>
          <w:snapToGrid w:val="0"/>
          <w:color w:val="000000"/>
          <w:u w:val="none"/>
        </w:rPr>
        <w:t>20</w:t>
      </w:r>
      <w:r w:rsidRPr="00F264A1">
        <w:rPr>
          <w:rFonts w:ascii="Garamond" w:hAnsi="Garamond"/>
          <w:b w:val="0"/>
          <w:snapToGrid w:val="0"/>
          <w:color w:val="000000"/>
          <w:u w:val="none"/>
        </w:rPr>
        <w:t xml:space="preserve"> and its units, District Director </w:t>
      </w:r>
      <w:r w:rsidR="00D43B3A" w:rsidRPr="00F264A1">
        <w:rPr>
          <w:rFonts w:ascii="Garamond" w:hAnsi="Garamond"/>
          <w:b w:val="0"/>
          <w:snapToGrid w:val="0"/>
          <w:color w:val="000000"/>
          <w:u w:val="none"/>
        </w:rPr>
        <w:t>Merlin Vilhauer</w:t>
      </w:r>
      <w:r w:rsidRPr="00F264A1">
        <w:rPr>
          <w:rFonts w:ascii="Garamond" w:hAnsi="Garamond"/>
          <w:b w:val="0"/>
          <w:snapToGrid w:val="0"/>
          <w:color w:val="000000"/>
          <w:u w:val="none"/>
        </w:rPr>
        <w:t xml:space="preserve">, and Tournament </w:t>
      </w:r>
      <w:r w:rsidR="00D43B3A" w:rsidRPr="00F264A1">
        <w:rPr>
          <w:rFonts w:ascii="Garamond" w:hAnsi="Garamond"/>
          <w:b w:val="0"/>
          <w:snapToGrid w:val="0"/>
          <w:color w:val="000000"/>
          <w:u w:val="none"/>
        </w:rPr>
        <w:t>C</w:t>
      </w:r>
      <w:r w:rsidRPr="00F264A1">
        <w:rPr>
          <w:rFonts w:ascii="Garamond" w:hAnsi="Garamond"/>
          <w:b w:val="0"/>
          <w:snapToGrid w:val="0"/>
          <w:color w:val="000000"/>
          <w:u w:val="none"/>
        </w:rPr>
        <w:t>hair</w:t>
      </w:r>
      <w:r w:rsidR="00D43B3A" w:rsidRPr="00F264A1">
        <w:rPr>
          <w:rFonts w:ascii="Garamond" w:hAnsi="Garamond"/>
          <w:b w:val="0"/>
          <w:snapToGrid w:val="0"/>
          <w:color w:val="000000"/>
          <w:u w:val="none"/>
        </w:rPr>
        <w:t xml:space="preserve"> Muriel Stitt </w:t>
      </w:r>
      <w:r w:rsidRPr="00F264A1">
        <w:rPr>
          <w:rFonts w:ascii="Garamond" w:hAnsi="Garamond"/>
          <w:b w:val="0"/>
          <w:snapToGrid w:val="0"/>
          <w:color w:val="000000"/>
          <w:u w:val="none"/>
        </w:rPr>
        <w:t xml:space="preserve">and all the other chairpersons and numerous volunteers. We also wish to thank the </w:t>
      </w:r>
      <w:r w:rsidR="00B710AF" w:rsidRPr="00F264A1">
        <w:rPr>
          <w:rFonts w:ascii="Garamond" w:hAnsi="Garamond"/>
          <w:b w:val="0"/>
          <w:color w:val="404040"/>
          <w:u w:val="none"/>
        </w:rPr>
        <w:t xml:space="preserve">Hilton Hawaiian Village Waikiki Beach Resort </w:t>
      </w:r>
      <w:r w:rsidRPr="00F264A1">
        <w:rPr>
          <w:rFonts w:ascii="Garamond" w:hAnsi="Garamond"/>
          <w:b w:val="0"/>
          <w:snapToGrid w:val="0"/>
          <w:color w:val="000000"/>
          <w:u w:val="none"/>
        </w:rPr>
        <w:t>for its cooperation.</w:t>
      </w:r>
    </w:p>
    <w:p w14:paraId="6E6FD5F1" w14:textId="77777777" w:rsidR="001E02AB" w:rsidRPr="00F264A1" w:rsidRDefault="001E02AB" w:rsidP="001E02AB">
      <w:pPr>
        <w:spacing w:line="288" w:lineRule="auto"/>
        <w:outlineLvl w:val="0"/>
        <w:rPr>
          <w:rFonts w:ascii="Garamond" w:hAnsi="Garamond"/>
          <w:highlight w:val="yellow"/>
        </w:rPr>
      </w:pPr>
    </w:p>
    <w:p w14:paraId="536F70BE" w14:textId="77777777" w:rsidR="001E02AB" w:rsidRPr="00F264A1" w:rsidRDefault="001E02AB" w:rsidP="001E02AB">
      <w:pPr>
        <w:shd w:val="clear" w:color="auto" w:fill="FFFFFF" w:themeFill="background1"/>
        <w:spacing w:line="288" w:lineRule="auto"/>
        <w:rPr>
          <w:rFonts w:ascii="Garamond" w:hAnsi="Garamond"/>
        </w:rPr>
      </w:pPr>
      <w:r w:rsidRPr="00F264A1">
        <w:rPr>
          <w:rFonts w:ascii="Garamond" w:hAnsi="Garamond"/>
        </w:rPr>
        <w:t xml:space="preserve">The Board adjourned sine die at </w:t>
      </w:r>
      <w:r w:rsidRPr="00CB13DF">
        <w:rPr>
          <w:rFonts w:ascii="Garamond" w:hAnsi="Garamond"/>
        </w:rPr>
        <w:t>4:15 p.m</w:t>
      </w:r>
      <w:r w:rsidRPr="00CB13DF">
        <w:t>.</w:t>
      </w:r>
    </w:p>
    <w:p w14:paraId="11CEDA35" w14:textId="77777777" w:rsidR="00CE4E31" w:rsidRPr="00F264A1" w:rsidRDefault="00CE4E31">
      <w:pPr>
        <w:rPr>
          <w:rFonts w:ascii="Garamond" w:hAnsi="Garamond"/>
        </w:rPr>
      </w:pPr>
    </w:p>
    <w:sectPr w:rsidR="00CE4E31" w:rsidRPr="00F264A1" w:rsidSect="006C42A1">
      <w:footerReference w:type="default" r:id="rId12"/>
      <w:pgSz w:w="12240" w:h="15840" w:code="1"/>
      <w:pgMar w:top="1440" w:right="1440" w:bottom="1440" w:left="1440" w:header="720" w:footer="720" w:gutter="0"/>
      <w:cols w:space="374" w:equalWidth="0">
        <w:col w:w="9360"/>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B353B" w14:textId="77777777" w:rsidR="00441FFA" w:rsidRDefault="00441FFA" w:rsidP="001E02AB">
      <w:r>
        <w:separator/>
      </w:r>
    </w:p>
  </w:endnote>
  <w:endnote w:type="continuationSeparator" w:id="0">
    <w:p w14:paraId="29337422" w14:textId="77777777" w:rsidR="00441FFA" w:rsidRDefault="00441FFA" w:rsidP="001E0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G Omega">
    <w:altName w:val="Segoe UI"/>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NTCOV M+ Times New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4FBF7" w14:textId="32B28566" w:rsidR="006C42A1" w:rsidRPr="000B2B17" w:rsidRDefault="006C42A1" w:rsidP="001E02AB">
    <w:pPr>
      <w:pStyle w:val="Footer"/>
      <w:pBdr>
        <w:top w:val="single" w:sz="4" w:space="1" w:color="D9D9D9" w:themeColor="background1" w:themeShade="D9"/>
      </w:pBdr>
      <w:rPr>
        <w:sz w:val="20"/>
        <w:szCs w:val="20"/>
      </w:rPr>
    </w:pPr>
    <w:r>
      <w:rPr>
        <w:sz w:val="20"/>
        <w:szCs w:val="20"/>
      </w:rPr>
      <w:t>Honolulu, HI</w:t>
    </w:r>
    <w:r>
      <w:rPr>
        <w:sz w:val="20"/>
        <w:szCs w:val="20"/>
      </w:rPr>
      <w:tab/>
      <w:t>Fall 2018</w:t>
    </w:r>
    <w:r w:rsidRPr="000B2B17">
      <w:rPr>
        <w:sz w:val="20"/>
        <w:szCs w:val="20"/>
      </w:rPr>
      <w:tab/>
    </w:r>
    <w:sdt>
      <w:sdtPr>
        <w:rPr>
          <w:sz w:val="20"/>
          <w:szCs w:val="20"/>
        </w:rPr>
        <w:id w:val="1354850558"/>
        <w:docPartObj>
          <w:docPartGallery w:val="Page Numbers (Bottom of Page)"/>
          <w:docPartUnique/>
        </w:docPartObj>
      </w:sdtPr>
      <w:sdtEndPr>
        <w:rPr>
          <w:color w:val="7F7F7F" w:themeColor="background1" w:themeShade="7F"/>
          <w:spacing w:val="60"/>
        </w:rPr>
      </w:sdtEndPr>
      <w:sdtContent>
        <w:r w:rsidRPr="000B2B17">
          <w:rPr>
            <w:sz w:val="20"/>
            <w:szCs w:val="20"/>
          </w:rPr>
          <w:fldChar w:fldCharType="begin"/>
        </w:r>
        <w:r w:rsidRPr="000B2B17">
          <w:rPr>
            <w:sz w:val="20"/>
            <w:szCs w:val="20"/>
          </w:rPr>
          <w:instrText xml:space="preserve"> PAGE   \* MERGEFORMAT </w:instrText>
        </w:r>
        <w:r w:rsidRPr="000B2B17">
          <w:rPr>
            <w:sz w:val="20"/>
            <w:szCs w:val="20"/>
          </w:rPr>
          <w:fldChar w:fldCharType="separate"/>
        </w:r>
        <w:r>
          <w:rPr>
            <w:noProof/>
            <w:sz w:val="20"/>
            <w:szCs w:val="20"/>
          </w:rPr>
          <w:t>5</w:t>
        </w:r>
        <w:r w:rsidRPr="000B2B17">
          <w:rPr>
            <w:noProof/>
            <w:sz w:val="20"/>
            <w:szCs w:val="20"/>
          </w:rPr>
          <w:fldChar w:fldCharType="end"/>
        </w:r>
        <w:r w:rsidRPr="000B2B17">
          <w:rPr>
            <w:sz w:val="20"/>
            <w:szCs w:val="20"/>
          </w:rPr>
          <w:t xml:space="preserve"> | </w:t>
        </w:r>
        <w:r w:rsidRPr="000B2B17">
          <w:rPr>
            <w:color w:val="7F7F7F" w:themeColor="background1" w:themeShade="7F"/>
            <w:spacing w:val="60"/>
            <w:sz w:val="20"/>
            <w:szCs w:val="20"/>
          </w:rPr>
          <w:t>Page</w:t>
        </w:r>
      </w:sdtContent>
    </w:sdt>
  </w:p>
  <w:p w14:paraId="728335DA" w14:textId="77777777" w:rsidR="006C42A1" w:rsidRDefault="006C42A1">
    <w:pPr>
      <w:pStyle w:val="Footer"/>
      <w:rPr>
        <w:sz w:val="16"/>
        <w:szCs w:val="16"/>
      </w:rPr>
    </w:pPr>
  </w:p>
  <w:p w14:paraId="2EB5E79B" w14:textId="77777777" w:rsidR="006C42A1" w:rsidRPr="0082297F" w:rsidRDefault="006C42A1">
    <w:pPr>
      <w:pStyle w:val="Footer"/>
      <w:rPr>
        <w:b/>
        <w:sz w:val="16"/>
        <w:szCs w:val="16"/>
      </w:rPr>
    </w:pPr>
    <w:r w:rsidRPr="0082297F">
      <w:rPr>
        <w:b/>
        <w:sz w:val="16"/>
        <w:szCs w:val="16"/>
      </w:rPr>
      <w:t>** These minutes are not final. They will be approved by the Board of Directors at the next scheduled meeting.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50F4A" w14:textId="77777777" w:rsidR="00441FFA" w:rsidRDefault="00441FFA" w:rsidP="001E02AB">
      <w:r>
        <w:separator/>
      </w:r>
    </w:p>
  </w:footnote>
  <w:footnote w:type="continuationSeparator" w:id="0">
    <w:p w14:paraId="71A7A011" w14:textId="77777777" w:rsidR="00441FFA" w:rsidRDefault="00441FFA" w:rsidP="001E02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900D52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35FDF"/>
    <w:multiLevelType w:val="hybridMultilevel"/>
    <w:tmpl w:val="4D3A380E"/>
    <w:lvl w:ilvl="0" w:tplc="CAC207E4">
      <w:start w:val="502"/>
      <w:numFmt w:val="upperRoman"/>
      <w:lvlText w:val="%1."/>
      <w:lvlJc w:val="right"/>
      <w:pPr>
        <w:tabs>
          <w:tab w:val="num" w:pos="720"/>
        </w:tabs>
        <w:ind w:left="720" w:hanging="360"/>
      </w:pPr>
    </w:lvl>
    <w:lvl w:ilvl="1" w:tplc="037C158A" w:tentative="1">
      <w:start w:val="1"/>
      <w:numFmt w:val="decimal"/>
      <w:lvlText w:val="%2."/>
      <w:lvlJc w:val="left"/>
      <w:pPr>
        <w:tabs>
          <w:tab w:val="num" w:pos="1440"/>
        </w:tabs>
        <w:ind w:left="1440" w:hanging="360"/>
      </w:pPr>
    </w:lvl>
    <w:lvl w:ilvl="2" w:tplc="B1CA462A" w:tentative="1">
      <w:start w:val="1"/>
      <w:numFmt w:val="decimal"/>
      <w:lvlText w:val="%3."/>
      <w:lvlJc w:val="left"/>
      <w:pPr>
        <w:tabs>
          <w:tab w:val="num" w:pos="2160"/>
        </w:tabs>
        <w:ind w:left="2160" w:hanging="360"/>
      </w:pPr>
    </w:lvl>
    <w:lvl w:ilvl="3" w:tplc="511AD2CC" w:tentative="1">
      <w:start w:val="1"/>
      <w:numFmt w:val="decimal"/>
      <w:lvlText w:val="%4."/>
      <w:lvlJc w:val="left"/>
      <w:pPr>
        <w:tabs>
          <w:tab w:val="num" w:pos="2880"/>
        </w:tabs>
        <w:ind w:left="2880" w:hanging="360"/>
      </w:pPr>
    </w:lvl>
    <w:lvl w:ilvl="4" w:tplc="69AC710C" w:tentative="1">
      <w:start w:val="1"/>
      <w:numFmt w:val="decimal"/>
      <w:lvlText w:val="%5."/>
      <w:lvlJc w:val="left"/>
      <w:pPr>
        <w:tabs>
          <w:tab w:val="num" w:pos="3600"/>
        </w:tabs>
        <w:ind w:left="3600" w:hanging="360"/>
      </w:pPr>
    </w:lvl>
    <w:lvl w:ilvl="5" w:tplc="6A325A94" w:tentative="1">
      <w:start w:val="1"/>
      <w:numFmt w:val="decimal"/>
      <w:lvlText w:val="%6."/>
      <w:lvlJc w:val="left"/>
      <w:pPr>
        <w:tabs>
          <w:tab w:val="num" w:pos="4320"/>
        </w:tabs>
        <w:ind w:left="4320" w:hanging="360"/>
      </w:pPr>
    </w:lvl>
    <w:lvl w:ilvl="6" w:tplc="4C70D12C" w:tentative="1">
      <w:start w:val="1"/>
      <w:numFmt w:val="decimal"/>
      <w:lvlText w:val="%7."/>
      <w:lvlJc w:val="left"/>
      <w:pPr>
        <w:tabs>
          <w:tab w:val="num" w:pos="5040"/>
        </w:tabs>
        <w:ind w:left="5040" w:hanging="360"/>
      </w:pPr>
    </w:lvl>
    <w:lvl w:ilvl="7" w:tplc="3C84F414" w:tentative="1">
      <w:start w:val="1"/>
      <w:numFmt w:val="decimal"/>
      <w:lvlText w:val="%8."/>
      <w:lvlJc w:val="left"/>
      <w:pPr>
        <w:tabs>
          <w:tab w:val="num" w:pos="5760"/>
        </w:tabs>
        <w:ind w:left="5760" w:hanging="360"/>
      </w:pPr>
    </w:lvl>
    <w:lvl w:ilvl="8" w:tplc="37948E06" w:tentative="1">
      <w:start w:val="1"/>
      <w:numFmt w:val="decimal"/>
      <w:lvlText w:val="%9."/>
      <w:lvlJc w:val="left"/>
      <w:pPr>
        <w:tabs>
          <w:tab w:val="num" w:pos="6480"/>
        </w:tabs>
        <w:ind w:left="6480" w:hanging="360"/>
      </w:pPr>
    </w:lvl>
  </w:abstractNum>
  <w:abstractNum w:abstractNumId="2" w15:restartNumberingAfterBreak="0">
    <w:nsid w:val="065215A3"/>
    <w:multiLevelType w:val="hybridMultilevel"/>
    <w:tmpl w:val="A0546388"/>
    <w:lvl w:ilvl="0" w:tplc="BCA484F0">
      <w:start w:val="2"/>
      <w:numFmt w:val="lowerLetter"/>
      <w:lvlText w:val="%1."/>
      <w:lvlJc w:val="left"/>
      <w:pPr>
        <w:tabs>
          <w:tab w:val="num" w:pos="720"/>
        </w:tabs>
        <w:ind w:left="720" w:hanging="360"/>
      </w:pPr>
    </w:lvl>
    <w:lvl w:ilvl="1" w:tplc="6CAC86A8" w:tentative="1">
      <w:start w:val="1"/>
      <w:numFmt w:val="decimal"/>
      <w:lvlText w:val="%2."/>
      <w:lvlJc w:val="left"/>
      <w:pPr>
        <w:tabs>
          <w:tab w:val="num" w:pos="1440"/>
        </w:tabs>
        <w:ind w:left="1440" w:hanging="360"/>
      </w:pPr>
    </w:lvl>
    <w:lvl w:ilvl="2" w:tplc="78E8EB26" w:tentative="1">
      <w:start w:val="1"/>
      <w:numFmt w:val="decimal"/>
      <w:lvlText w:val="%3."/>
      <w:lvlJc w:val="left"/>
      <w:pPr>
        <w:tabs>
          <w:tab w:val="num" w:pos="2160"/>
        </w:tabs>
        <w:ind w:left="2160" w:hanging="360"/>
      </w:pPr>
    </w:lvl>
    <w:lvl w:ilvl="3" w:tplc="C1464B60" w:tentative="1">
      <w:start w:val="1"/>
      <w:numFmt w:val="decimal"/>
      <w:lvlText w:val="%4."/>
      <w:lvlJc w:val="left"/>
      <w:pPr>
        <w:tabs>
          <w:tab w:val="num" w:pos="2880"/>
        </w:tabs>
        <w:ind w:left="2880" w:hanging="360"/>
      </w:pPr>
    </w:lvl>
    <w:lvl w:ilvl="4" w:tplc="0E7887E0" w:tentative="1">
      <w:start w:val="1"/>
      <w:numFmt w:val="decimal"/>
      <w:lvlText w:val="%5."/>
      <w:lvlJc w:val="left"/>
      <w:pPr>
        <w:tabs>
          <w:tab w:val="num" w:pos="3600"/>
        </w:tabs>
        <w:ind w:left="3600" w:hanging="360"/>
      </w:pPr>
    </w:lvl>
    <w:lvl w:ilvl="5" w:tplc="1D6884E2" w:tentative="1">
      <w:start w:val="1"/>
      <w:numFmt w:val="decimal"/>
      <w:lvlText w:val="%6."/>
      <w:lvlJc w:val="left"/>
      <w:pPr>
        <w:tabs>
          <w:tab w:val="num" w:pos="4320"/>
        </w:tabs>
        <w:ind w:left="4320" w:hanging="360"/>
      </w:pPr>
    </w:lvl>
    <w:lvl w:ilvl="6" w:tplc="4C3E6E7A" w:tentative="1">
      <w:start w:val="1"/>
      <w:numFmt w:val="decimal"/>
      <w:lvlText w:val="%7."/>
      <w:lvlJc w:val="left"/>
      <w:pPr>
        <w:tabs>
          <w:tab w:val="num" w:pos="5040"/>
        </w:tabs>
        <w:ind w:left="5040" w:hanging="360"/>
      </w:pPr>
    </w:lvl>
    <w:lvl w:ilvl="7" w:tplc="D0BA1B50" w:tentative="1">
      <w:start w:val="1"/>
      <w:numFmt w:val="decimal"/>
      <w:lvlText w:val="%8."/>
      <w:lvlJc w:val="left"/>
      <w:pPr>
        <w:tabs>
          <w:tab w:val="num" w:pos="5760"/>
        </w:tabs>
        <w:ind w:left="5760" w:hanging="360"/>
      </w:pPr>
    </w:lvl>
    <w:lvl w:ilvl="8" w:tplc="120803C4" w:tentative="1">
      <w:start w:val="1"/>
      <w:numFmt w:val="decimal"/>
      <w:lvlText w:val="%9."/>
      <w:lvlJc w:val="left"/>
      <w:pPr>
        <w:tabs>
          <w:tab w:val="num" w:pos="6480"/>
        </w:tabs>
        <w:ind w:left="6480" w:hanging="360"/>
      </w:pPr>
    </w:lvl>
  </w:abstractNum>
  <w:abstractNum w:abstractNumId="3" w15:restartNumberingAfterBreak="0">
    <w:nsid w:val="08CB0030"/>
    <w:multiLevelType w:val="hybridMultilevel"/>
    <w:tmpl w:val="B5FAE712"/>
    <w:lvl w:ilvl="0" w:tplc="3C946D2A">
      <w:start w:val="500"/>
      <w:numFmt w:val="upperRoman"/>
      <w:lvlText w:val="%1."/>
      <w:lvlJc w:val="right"/>
      <w:pPr>
        <w:tabs>
          <w:tab w:val="num" w:pos="720"/>
        </w:tabs>
        <w:ind w:left="720" w:hanging="360"/>
      </w:pPr>
    </w:lvl>
    <w:lvl w:ilvl="1" w:tplc="56FED7F6" w:tentative="1">
      <w:start w:val="1"/>
      <w:numFmt w:val="decimal"/>
      <w:lvlText w:val="%2."/>
      <w:lvlJc w:val="left"/>
      <w:pPr>
        <w:tabs>
          <w:tab w:val="num" w:pos="1440"/>
        </w:tabs>
        <w:ind w:left="1440" w:hanging="360"/>
      </w:pPr>
    </w:lvl>
    <w:lvl w:ilvl="2" w:tplc="741CF58C" w:tentative="1">
      <w:start w:val="1"/>
      <w:numFmt w:val="decimal"/>
      <w:lvlText w:val="%3."/>
      <w:lvlJc w:val="left"/>
      <w:pPr>
        <w:tabs>
          <w:tab w:val="num" w:pos="2160"/>
        </w:tabs>
        <w:ind w:left="2160" w:hanging="360"/>
      </w:pPr>
    </w:lvl>
    <w:lvl w:ilvl="3" w:tplc="8624B70C" w:tentative="1">
      <w:start w:val="1"/>
      <w:numFmt w:val="decimal"/>
      <w:lvlText w:val="%4."/>
      <w:lvlJc w:val="left"/>
      <w:pPr>
        <w:tabs>
          <w:tab w:val="num" w:pos="2880"/>
        </w:tabs>
        <w:ind w:left="2880" w:hanging="360"/>
      </w:pPr>
    </w:lvl>
    <w:lvl w:ilvl="4" w:tplc="FD5E86D2" w:tentative="1">
      <w:start w:val="1"/>
      <w:numFmt w:val="decimal"/>
      <w:lvlText w:val="%5."/>
      <w:lvlJc w:val="left"/>
      <w:pPr>
        <w:tabs>
          <w:tab w:val="num" w:pos="3600"/>
        </w:tabs>
        <w:ind w:left="3600" w:hanging="360"/>
      </w:pPr>
    </w:lvl>
    <w:lvl w:ilvl="5" w:tplc="C85E32EE" w:tentative="1">
      <w:start w:val="1"/>
      <w:numFmt w:val="decimal"/>
      <w:lvlText w:val="%6."/>
      <w:lvlJc w:val="left"/>
      <w:pPr>
        <w:tabs>
          <w:tab w:val="num" w:pos="4320"/>
        </w:tabs>
        <w:ind w:left="4320" w:hanging="360"/>
      </w:pPr>
    </w:lvl>
    <w:lvl w:ilvl="6" w:tplc="2EBC662A" w:tentative="1">
      <w:start w:val="1"/>
      <w:numFmt w:val="decimal"/>
      <w:lvlText w:val="%7."/>
      <w:lvlJc w:val="left"/>
      <w:pPr>
        <w:tabs>
          <w:tab w:val="num" w:pos="5040"/>
        </w:tabs>
        <w:ind w:left="5040" w:hanging="360"/>
      </w:pPr>
    </w:lvl>
    <w:lvl w:ilvl="7" w:tplc="B61CC450" w:tentative="1">
      <w:start w:val="1"/>
      <w:numFmt w:val="decimal"/>
      <w:lvlText w:val="%8."/>
      <w:lvlJc w:val="left"/>
      <w:pPr>
        <w:tabs>
          <w:tab w:val="num" w:pos="5760"/>
        </w:tabs>
        <w:ind w:left="5760" w:hanging="360"/>
      </w:pPr>
    </w:lvl>
    <w:lvl w:ilvl="8" w:tplc="B636BEA0" w:tentative="1">
      <w:start w:val="1"/>
      <w:numFmt w:val="decimal"/>
      <w:lvlText w:val="%9."/>
      <w:lvlJc w:val="left"/>
      <w:pPr>
        <w:tabs>
          <w:tab w:val="num" w:pos="6480"/>
        </w:tabs>
        <w:ind w:left="6480" w:hanging="360"/>
      </w:pPr>
    </w:lvl>
  </w:abstractNum>
  <w:abstractNum w:abstractNumId="4" w15:restartNumberingAfterBreak="0">
    <w:nsid w:val="108A359B"/>
    <w:multiLevelType w:val="multilevel"/>
    <w:tmpl w:val="7F02D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5254B4"/>
    <w:multiLevelType w:val="hybridMultilevel"/>
    <w:tmpl w:val="7E726424"/>
    <w:lvl w:ilvl="0" w:tplc="1186882E">
      <w:start w:val="4"/>
      <w:numFmt w:val="upperLetter"/>
      <w:lvlText w:val="%1."/>
      <w:lvlJc w:val="left"/>
      <w:pPr>
        <w:tabs>
          <w:tab w:val="num" w:pos="720"/>
        </w:tabs>
        <w:ind w:left="720" w:hanging="360"/>
      </w:pPr>
    </w:lvl>
    <w:lvl w:ilvl="1" w:tplc="C75A6D8E" w:tentative="1">
      <w:start w:val="1"/>
      <w:numFmt w:val="decimal"/>
      <w:lvlText w:val="%2."/>
      <w:lvlJc w:val="left"/>
      <w:pPr>
        <w:tabs>
          <w:tab w:val="num" w:pos="1440"/>
        </w:tabs>
        <w:ind w:left="1440" w:hanging="360"/>
      </w:pPr>
    </w:lvl>
    <w:lvl w:ilvl="2" w:tplc="555AD43E" w:tentative="1">
      <w:start w:val="1"/>
      <w:numFmt w:val="decimal"/>
      <w:lvlText w:val="%3."/>
      <w:lvlJc w:val="left"/>
      <w:pPr>
        <w:tabs>
          <w:tab w:val="num" w:pos="2160"/>
        </w:tabs>
        <w:ind w:left="2160" w:hanging="360"/>
      </w:pPr>
    </w:lvl>
    <w:lvl w:ilvl="3" w:tplc="FDCC4318" w:tentative="1">
      <w:start w:val="1"/>
      <w:numFmt w:val="decimal"/>
      <w:lvlText w:val="%4."/>
      <w:lvlJc w:val="left"/>
      <w:pPr>
        <w:tabs>
          <w:tab w:val="num" w:pos="2880"/>
        </w:tabs>
        <w:ind w:left="2880" w:hanging="360"/>
      </w:pPr>
    </w:lvl>
    <w:lvl w:ilvl="4" w:tplc="4D9E12C4" w:tentative="1">
      <w:start w:val="1"/>
      <w:numFmt w:val="decimal"/>
      <w:lvlText w:val="%5."/>
      <w:lvlJc w:val="left"/>
      <w:pPr>
        <w:tabs>
          <w:tab w:val="num" w:pos="3600"/>
        </w:tabs>
        <w:ind w:left="3600" w:hanging="360"/>
      </w:pPr>
    </w:lvl>
    <w:lvl w:ilvl="5" w:tplc="2C806E38" w:tentative="1">
      <w:start w:val="1"/>
      <w:numFmt w:val="decimal"/>
      <w:lvlText w:val="%6."/>
      <w:lvlJc w:val="left"/>
      <w:pPr>
        <w:tabs>
          <w:tab w:val="num" w:pos="4320"/>
        </w:tabs>
        <w:ind w:left="4320" w:hanging="360"/>
      </w:pPr>
    </w:lvl>
    <w:lvl w:ilvl="6" w:tplc="D1AE8B80" w:tentative="1">
      <w:start w:val="1"/>
      <w:numFmt w:val="decimal"/>
      <w:lvlText w:val="%7."/>
      <w:lvlJc w:val="left"/>
      <w:pPr>
        <w:tabs>
          <w:tab w:val="num" w:pos="5040"/>
        </w:tabs>
        <w:ind w:left="5040" w:hanging="360"/>
      </w:pPr>
    </w:lvl>
    <w:lvl w:ilvl="7" w:tplc="3AB8033C" w:tentative="1">
      <w:start w:val="1"/>
      <w:numFmt w:val="decimal"/>
      <w:lvlText w:val="%8."/>
      <w:lvlJc w:val="left"/>
      <w:pPr>
        <w:tabs>
          <w:tab w:val="num" w:pos="5760"/>
        </w:tabs>
        <w:ind w:left="5760" w:hanging="360"/>
      </w:pPr>
    </w:lvl>
    <w:lvl w:ilvl="8" w:tplc="684224C8" w:tentative="1">
      <w:start w:val="1"/>
      <w:numFmt w:val="decimal"/>
      <w:lvlText w:val="%9."/>
      <w:lvlJc w:val="left"/>
      <w:pPr>
        <w:tabs>
          <w:tab w:val="num" w:pos="6480"/>
        </w:tabs>
        <w:ind w:left="6480" w:hanging="360"/>
      </w:pPr>
    </w:lvl>
  </w:abstractNum>
  <w:abstractNum w:abstractNumId="6" w15:restartNumberingAfterBreak="0">
    <w:nsid w:val="1DC535A0"/>
    <w:multiLevelType w:val="hybridMultilevel"/>
    <w:tmpl w:val="172E9C2C"/>
    <w:lvl w:ilvl="0" w:tplc="CF9C5402">
      <w:start w:val="4"/>
      <w:numFmt w:val="lowerLetter"/>
      <w:lvlText w:val="%1."/>
      <w:lvlJc w:val="left"/>
      <w:pPr>
        <w:tabs>
          <w:tab w:val="num" w:pos="720"/>
        </w:tabs>
        <w:ind w:left="720" w:hanging="360"/>
      </w:pPr>
    </w:lvl>
    <w:lvl w:ilvl="1" w:tplc="261681D8" w:tentative="1">
      <w:start w:val="1"/>
      <w:numFmt w:val="decimal"/>
      <w:lvlText w:val="%2."/>
      <w:lvlJc w:val="left"/>
      <w:pPr>
        <w:tabs>
          <w:tab w:val="num" w:pos="1440"/>
        </w:tabs>
        <w:ind w:left="1440" w:hanging="360"/>
      </w:pPr>
    </w:lvl>
    <w:lvl w:ilvl="2" w:tplc="B77C9E82" w:tentative="1">
      <w:start w:val="1"/>
      <w:numFmt w:val="decimal"/>
      <w:lvlText w:val="%3."/>
      <w:lvlJc w:val="left"/>
      <w:pPr>
        <w:tabs>
          <w:tab w:val="num" w:pos="2160"/>
        </w:tabs>
        <w:ind w:left="2160" w:hanging="360"/>
      </w:pPr>
    </w:lvl>
    <w:lvl w:ilvl="3" w:tplc="8F9E1B88" w:tentative="1">
      <w:start w:val="1"/>
      <w:numFmt w:val="decimal"/>
      <w:lvlText w:val="%4."/>
      <w:lvlJc w:val="left"/>
      <w:pPr>
        <w:tabs>
          <w:tab w:val="num" w:pos="2880"/>
        </w:tabs>
        <w:ind w:left="2880" w:hanging="360"/>
      </w:pPr>
    </w:lvl>
    <w:lvl w:ilvl="4" w:tplc="8F8C9A7C" w:tentative="1">
      <w:start w:val="1"/>
      <w:numFmt w:val="decimal"/>
      <w:lvlText w:val="%5."/>
      <w:lvlJc w:val="left"/>
      <w:pPr>
        <w:tabs>
          <w:tab w:val="num" w:pos="3600"/>
        </w:tabs>
        <w:ind w:left="3600" w:hanging="360"/>
      </w:pPr>
    </w:lvl>
    <w:lvl w:ilvl="5" w:tplc="F0663FC2" w:tentative="1">
      <w:start w:val="1"/>
      <w:numFmt w:val="decimal"/>
      <w:lvlText w:val="%6."/>
      <w:lvlJc w:val="left"/>
      <w:pPr>
        <w:tabs>
          <w:tab w:val="num" w:pos="4320"/>
        </w:tabs>
        <w:ind w:left="4320" w:hanging="360"/>
      </w:pPr>
    </w:lvl>
    <w:lvl w:ilvl="6" w:tplc="74E4BFBC" w:tentative="1">
      <w:start w:val="1"/>
      <w:numFmt w:val="decimal"/>
      <w:lvlText w:val="%7."/>
      <w:lvlJc w:val="left"/>
      <w:pPr>
        <w:tabs>
          <w:tab w:val="num" w:pos="5040"/>
        </w:tabs>
        <w:ind w:left="5040" w:hanging="360"/>
      </w:pPr>
    </w:lvl>
    <w:lvl w:ilvl="7" w:tplc="2920F45A" w:tentative="1">
      <w:start w:val="1"/>
      <w:numFmt w:val="decimal"/>
      <w:lvlText w:val="%8."/>
      <w:lvlJc w:val="left"/>
      <w:pPr>
        <w:tabs>
          <w:tab w:val="num" w:pos="5760"/>
        </w:tabs>
        <w:ind w:left="5760" w:hanging="360"/>
      </w:pPr>
    </w:lvl>
    <w:lvl w:ilvl="8" w:tplc="C80861EC" w:tentative="1">
      <w:start w:val="1"/>
      <w:numFmt w:val="decimal"/>
      <w:lvlText w:val="%9."/>
      <w:lvlJc w:val="left"/>
      <w:pPr>
        <w:tabs>
          <w:tab w:val="num" w:pos="6480"/>
        </w:tabs>
        <w:ind w:left="6480" w:hanging="360"/>
      </w:pPr>
    </w:lvl>
  </w:abstractNum>
  <w:abstractNum w:abstractNumId="7" w15:restartNumberingAfterBreak="0">
    <w:nsid w:val="1ED46C59"/>
    <w:multiLevelType w:val="hybridMultilevel"/>
    <w:tmpl w:val="D6A2A9F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FD73EBF"/>
    <w:multiLevelType w:val="multilevel"/>
    <w:tmpl w:val="C3648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C30957"/>
    <w:multiLevelType w:val="hybridMultilevel"/>
    <w:tmpl w:val="19A64582"/>
    <w:lvl w:ilvl="0" w:tplc="235CD3A6">
      <w:start w:val="501"/>
      <w:numFmt w:val="upperRoman"/>
      <w:lvlText w:val="%1."/>
      <w:lvlJc w:val="right"/>
      <w:pPr>
        <w:tabs>
          <w:tab w:val="num" w:pos="720"/>
        </w:tabs>
        <w:ind w:left="720" w:hanging="360"/>
      </w:pPr>
    </w:lvl>
    <w:lvl w:ilvl="1" w:tplc="1B107DBE" w:tentative="1">
      <w:start w:val="1"/>
      <w:numFmt w:val="decimal"/>
      <w:lvlText w:val="%2."/>
      <w:lvlJc w:val="left"/>
      <w:pPr>
        <w:tabs>
          <w:tab w:val="num" w:pos="1440"/>
        </w:tabs>
        <w:ind w:left="1440" w:hanging="360"/>
      </w:pPr>
    </w:lvl>
    <w:lvl w:ilvl="2" w:tplc="57FCBD1E" w:tentative="1">
      <w:start w:val="1"/>
      <w:numFmt w:val="decimal"/>
      <w:lvlText w:val="%3."/>
      <w:lvlJc w:val="left"/>
      <w:pPr>
        <w:tabs>
          <w:tab w:val="num" w:pos="2160"/>
        </w:tabs>
        <w:ind w:left="2160" w:hanging="360"/>
      </w:pPr>
    </w:lvl>
    <w:lvl w:ilvl="3" w:tplc="ADEA65DE" w:tentative="1">
      <w:start w:val="1"/>
      <w:numFmt w:val="decimal"/>
      <w:lvlText w:val="%4."/>
      <w:lvlJc w:val="left"/>
      <w:pPr>
        <w:tabs>
          <w:tab w:val="num" w:pos="2880"/>
        </w:tabs>
        <w:ind w:left="2880" w:hanging="360"/>
      </w:pPr>
    </w:lvl>
    <w:lvl w:ilvl="4" w:tplc="88C42BF6" w:tentative="1">
      <w:start w:val="1"/>
      <w:numFmt w:val="decimal"/>
      <w:lvlText w:val="%5."/>
      <w:lvlJc w:val="left"/>
      <w:pPr>
        <w:tabs>
          <w:tab w:val="num" w:pos="3600"/>
        </w:tabs>
        <w:ind w:left="3600" w:hanging="360"/>
      </w:pPr>
    </w:lvl>
    <w:lvl w:ilvl="5" w:tplc="FE42D436" w:tentative="1">
      <w:start w:val="1"/>
      <w:numFmt w:val="decimal"/>
      <w:lvlText w:val="%6."/>
      <w:lvlJc w:val="left"/>
      <w:pPr>
        <w:tabs>
          <w:tab w:val="num" w:pos="4320"/>
        </w:tabs>
        <w:ind w:left="4320" w:hanging="360"/>
      </w:pPr>
    </w:lvl>
    <w:lvl w:ilvl="6" w:tplc="9E0819E2" w:tentative="1">
      <w:start w:val="1"/>
      <w:numFmt w:val="decimal"/>
      <w:lvlText w:val="%7."/>
      <w:lvlJc w:val="left"/>
      <w:pPr>
        <w:tabs>
          <w:tab w:val="num" w:pos="5040"/>
        </w:tabs>
        <w:ind w:left="5040" w:hanging="360"/>
      </w:pPr>
    </w:lvl>
    <w:lvl w:ilvl="7" w:tplc="6EB81DAE" w:tentative="1">
      <w:start w:val="1"/>
      <w:numFmt w:val="decimal"/>
      <w:lvlText w:val="%8."/>
      <w:lvlJc w:val="left"/>
      <w:pPr>
        <w:tabs>
          <w:tab w:val="num" w:pos="5760"/>
        </w:tabs>
        <w:ind w:left="5760" w:hanging="360"/>
      </w:pPr>
    </w:lvl>
    <w:lvl w:ilvl="8" w:tplc="11A2DB5E" w:tentative="1">
      <w:start w:val="1"/>
      <w:numFmt w:val="decimal"/>
      <w:lvlText w:val="%9."/>
      <w:lvlJc w:val="left"/>
      <w:pPr>
        <w:tabs>
          <w:tab w:val="num" w:pos="6480"/>
        </w:tabs>
        <w:ind w:left="6480" w:hanging="360"/>
      </w:pPr>
    </w:lvl>
  </w:abstractNum>
  <w:abstractNum w:abstractNumId="10" w15:restartNumberingAfterBreak="0">
    <w:nsid w:val="2198060F"/>
    <w:multiLevelType w:val="multilevel"/>
    <w:tmpl w:val="24B21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C81E74"/>
    <w:multiLevelType w:val="multilevel"/>
    <w:tmpl w:val="FF76D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1E06C4"/>
    <w:multiLevelType w:val="multilevel"/>
    <w:tmpl w:val="7B469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3C17AB"/>
    <w:multiLevelType w:val="multilevel"/>
    <w:tmpl w:val="56BE4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E85F30"/>
    <w:multiLevelType w:val="multilevel"/>
    <w:tmpl w:val="FF2CBF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E72B77"/>
    <w:multiLevelType w:val="multilevel"/>
    <w:tmpl w:val="4E383F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FE63FE"/>
    <w:multiLevelType w:val="multilevel"/>
    <w:tmpl w:val="BFCEB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A6568F"/>
    <w:multiLevelType w:val="multilevel"/>
    <w:tmpl w:val="C73CF3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CD832B4"/>
    <w:multiLevelType w:val="multilevel"/>
    <w:tmpl w:val="9DECD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A01665"/>
    <w:multiLevelType w:val="multilevel"/>
    <w:tmpl w:val="CD3AA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D038BC"/>
    <w:multiLevelType w:val="hybridMultilevel"/>
    <w:tmpl w:val="9990C928"/>
    <w:lvl w:ilvl="0" w:tplc="8AC2D924">
      <w:start w:val="4"/>
      <w:numFmt w:val="upperLetter"/>
      <w:lvlText w:val="%1."/>
      <w:lvlJc w:val="left"/>
      <w:pPr>
        <w:tabs>
          <w:tab w:val="num" w:pos="720"/>
        </w:tabs>
        <w:ind w:left="720" w:hanging="360"/>
      </w:pPr>
    </w:lvl>
    <w:lvl w:ilvl="1" w:tplc="BE100792" w:tentative="1">
      <w:start w:val="1"/>
      <w:numFmt w:val="decimal"/>
      <w:lvlText w:val="%2."/>
      <w:lvlJc w:val="left"/>
      <w:pPr>
        <w:tabs>
          <w:tab w:val="num" w:pos="1440"/>
        </w:tabs>
        <w:ind w:left="1440" w:hanging="360"/>
      </w:pPr>
    </w:lvl>
    <w:lvl w:ilvl="2" w:tplc="B59A599A" w:tentative="1">
      <w:start w:val="1"/>
      <w:numFmt w:val="decimal"/>
      <w:lvlText w:val="%3."/>
      <w:lvlJc w:val="left"/>
      <w:pPr>
        <w:tabs>
          <w:tab w:val="num" w:pos="2160"/>
        </w:tabs>
        <w:ind w:left="2160" w:hanging="360"/>
      </w:pPr>
    </w:lvl>
    <w:lvl w:ilvl="3" w:tplc="C6A8A4AA" w:tentative="1">
      <w:start w:val="1"/>
      <w:numFmt w:val="decimal"/>
      <w:lvlText w:val="%4."/>
      <w:lvlJc w:val="left"/>
      <w:pPr>
        <w:tabs>
          <w:tab w:val="num" w:pos="2880"/>
        </w:tabs>
        <w:ind w:left="2880" w:hanging="360"/>
      </w:pPr>
    </w:lvl>
    <w:lvl w:ilvl="4" w:tplc="8230E42E" w:tentative="1">
      <w:start w:val="1"/>
      <w:numFmt w:val="decimal"/>
      <w:lvlText w:val="%5."/>
      <w:lvlJc w:val="left"/>
      <w:pPr>
        <w:tabs>
          <w:tab w:val="num" w:pos="3600"/>
        </w:tabs>
        <w:ind w:left="3600" w:hanging="360"/>
      </w:pPr>
    </w:lvl>
    <w:lvl w:ilvl="5" w:tplc="74EA999A" w:tentative="1">
      <w:start w:val="1"/>
      <w:numFmt w:val="decimal"/>
      <w:lvlText w:val="%6."/>
      <w:lvlJc w:val="left"/>
      <w:pPr>
        <w:tabs>
          <w:tab w:val="num" w:pos="4320"/>
        </w:tabs>
        <w:ind w:left="4320" w:hanging="360"/>
      </w:pPr>
    </w:lvl>
    <w:lvl w:ilvl="6" w:tplc="3D9606B4" w:tentative="1">
      <w:start w:val="1"/>
      <w:numFmt w:val="decimal"/>
      <w:lvlText w:val="%7."/>
      <w:lvlJc w:val="left"/>
      <w:pPr>
        <w:tabs>
          <w:tab w:val="num" w:pos="5040"/>
        </w:tabs>
        <w:ind w:left="5040" w:hanging="360"/>
      </w:pPr>
    </w:lvl>
    <w:lvl w:ilvl="7" w:tplc="804C7474" w:tentative="1">
      <w:start w:val="1"/>
      <w:numFmt w:val="decimal"/>
      <w:lvlText w:val="%8."/>
      <w:lvlJc w:val="left"/>
      <w:pPr>
        <w:tabs>
          <w:tab w:val="num" w:pos="5760"/>
        </w:tabs>
        <w:ind w:left="5760" w:hanging="360"/>
      </w:pPr>
    </w:lvl>
    <w:lvl w:ilvl="8" w:tplc="13805C0A" w:tentative="1">
      <w:start w:val="1"/>
      <w:numFmt w:val="decimal"/>
      <w:lvlText w:val="%9."/>
      <w:lvlJc w:val="left"/>
      <w:pPr>
        <w:tabs>
          <w:tab w:val="num" w:pos="6480"/>
        </w:tabs>
        <w:ind w:left="6480" w:hanging="360"/>
      </w:pPr>
    </w:lvl>
  </w:abstractNum>
  <w:abstractNum w:abstractNumId="21" w15:restartNumberingAfterBreak="0">
    <w:nsid w:val="57023814"/>
    <w:multiLevelType w:val="multilevel"/>
    <w:tmpl w:val="44447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B329D9"/>
    <w:multiLevelType w:val="multilevel"/>
    <w:tmpl w:val="4CD2A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98644B2"/>
    <w:multiLevelType w:val="multilevel"/>
    <w:tmpl w:val="3190E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D315945"/>
    <w:multiLevelType w:val="hybridMultilevel"/>
    <w:tmpl w:val="C5E8E2D0"/>
    <w:lvl w:ilvl="0" w:tplc="CE645FC0">
      <w:start w:val="6"/>
      <w:numFmt w:val="lowerLetter"/>
      <w:lvlText w:val="%1."/>
      <w:lvlJc w:val="left"/>
      <w:pPr>
        <w:tabs>
          <w:tab w:val="num" w:pos="720"/>
        </w:tabs>
        <w:ind w:left="720" w:hanging="360"/>
      </w:pPr>
    </w:lvl>
    <w:lvl w:ilvl="1" w:tplc="B54A7C58" w:tentative="1">
      <w:start w:val="1"/>
      <w:numFmt w:val="decimal"/>
      <w:lvlText w:val="%2."/>
      <w:lvlJc w:val="left"/>
      <w:pPr>
        <w:tabs>
          <w:tab w:val="num" w:pos="1440"/>
        </w:tabs>
        <w:ind w:left="1440" w:hanging="360"/>
      </w:pPr>
    </w:lvl>
    <w:lvl w:ilvl="2" w:tplc="99F28660" w:tentative="1">
      <w:start w:val="1"/>
      <w:numFmt w:val="decimal"/>
      <w:lvlText w:val="%3."/>
      <w:lvlJc w:val="left"/>
      <w:pPr>
        <w:tabs>
          <w:tab w:val="num" w:pos="2160"/>
        </w:tabs>
        <w:ind w:left="2160" w:hanging="360"/>
      </w:pPr>
    </w:lvl>
    <w:lvl w:ilvl="3" w:tplc="AC70F388" w:tentative="1">
      <w:start w:val="1"/>
      <w:numFmt w:val="decimal"/>
      <w:lvlText w:val="%4."/>
      <w:lvlJc w:val="left"/>
      <w:pPr>
        <w:tabs>
          <w:tab w:val="num" w:pos="2880"/>
        </w:tabs>
        <w:ind w:left="2880" w:hanging="360"/>
      </w:pPr>
    </w:lvl>
    <w:lvl w:ilvl="4" w:tplc="2CCCDE9A" w:tentative="1">
      <w:start w:val="1"/>
      <w:numFmt w:val="decimal"/>
      <w:lvlText w:val="%5."/>
      <w:lvlJc w:val="left"/>
      <w:pPr>
        <w:tabs>
          <w:tab w:val="num" w:pos="3600"/>
        </w:tabs>
        <w:ind w:left="3600" w:hanging="360"/>
      </w:pPr>
    </w:lvl>
    <w:lvl w:ilvl="5" w:tplc="4BBA85A2" w:tentative="1">
      <w:start w:val="1"/>
      <w:numFmt w:val="decimal"/>
      <w:lvlText w:val="%6."/>
      <w:lvlJc w:val="left"/>
      <w:pPr>
        <w:tabs>
          <w:tab w:val="num" w:pos="4320"/>
        </w:tabs>
        <w:ind w:left="4320" w:hanging="360"/>
      </w:pPr>
    </w:lvl>
    <w:lvl w:ilvl="6" w:tplc="20F4AE50" w:tentative="1">
      <w:start w:val="1"/>
      <w:numFmt w:val="decimal"/>
      <w:lvlText w:val="%7."/>
      <w:lvlJc w:val="left"/>
      <w:pPr>
        <w:tabs>
          <w:tab w:val="num" w:pos="5040"/>
        </w:tabs>
        <w:ind w:left="5040" w:hanging="360"/>
      </w:pPr>
    </w:lvl>
    <w:lvl w:ilvl="7" w:tplc="E8024AA8" w:tentative="1">
      <w:start w:val="1"/>
      <w:numFmt w:val="decimal"/>
      <w:lvlText w:val="%8."/>
      <w:lvlJc w:val="left"/>
      <w:pPr>
        <w:tabs>
          <w:tab w:val="num" w:pos="5760"/>
        </w:tabs>
        <w:ind w:left="5760" w:hanging="360"/>
      </w:pPr>
    </w:lvl>
    <w:lvl w:ilvl="8" w:tplc="8684F1A0" w:tentative="1">
      <w:start w:val="1"/>
      <w:numFmt w:val="decimal"/>
      <w:lvlText w:val="%9."/>
      <w:lvlJc w:val="left"/>
      <w:pPr>
        <w:tabs>
          <w:tab w:val="num" w:pos="6480"/>
        </w:tabs>
        <w:ind w:left="6480" w:hanging="360"/>
      </w:pPr>
    </w:lvl>
  </w:abstractNum>
  <w:abstractNum w:abstractNumId="25" w15:restartNumberingAfterBreak="0">
    <w:nsid w:val="5DF67D5D"/>
    <w:multiLevelType w:val="hybridMultilevel"/>
    <w:tmpl w:val="7C42613C"/>
    <w:lvl w:ilvl="0" w:tplc="D6BA3A22">
      <w:start w:val="3"/>
      <w:numFmt w:val="lowerLetter"/>
      <w:lvlText w:val="%1."/>
      <w:lvlJc w:val="left"/>
      <w:pPr>
        <w:tabs>
          <w:tab w:val="num" w:pos="720"/>
        </w:tabs>
        <w:ind w:left="720" w:hanging="360"/>
      </w:pPr>
    </w:lvl>
    <w:lvl w:ilvl="1" w:tplc="8B68A856" w:tentative="1">
      <w:start w:val="1"/>
      <w:numFmt w:val="decimal"/>
      <w:lvlText w:val="%2."/>
      <w:lvlJc w:val="left"/>
      <w:pPr>
        <w:tabs>
          <w:tab w:val="num" w:pos="1440"/>
        </w:tabs>
        <w:ind w:left="1440" w:hanging="360"/>
      </w:pPr>
    </w:lvl>
    <w:lvl w:ilvl="2" w:tplc="9384A376" w:tentative="1">
      <w:start w:val="1"/>
      <w:numFmt w:val="decimal"/>
      <w:lvlText w:val="%3."/>
      <w:lvlJc w:val="left"/>
      <w:pPr>
        <w:tabs>
          <w:tab w:val="num" w:pos="2160"/>
        </w:tabs>
        <w:ind w:left="2160" w:hanging="360"/>
      </w:pPr>
    </w:lvl>
    <w:lvl w:ilvl="3" w:tplc="56881C12" w:tentative="1">
      <w:start w:val="1"/>
      <w:numFmt w:val="decimal"/>
      <w:lvlText w:val="%4."/>
      <w:lvlJc w:val="left"/>
      <w:pPr>
        <w:tabs>
          <w:tab w:val="num" w:pos="2880"/>
        </w:tabs>
        <w:ind w:left="2880" w:hanging="360"/>
      </w:pPr>
    </w:lvl>
    <w:lvl w:ilvl="4" w:tplc="5EA40D1A" w:tentative="1">
      <w:start w:val="1"/>
      <w:numFmt w:val="decimal"/>
      <w:lvlText w:val="%5."/>
      <w:lvlJc w:val="left"/>
      <w:pPr>
        <w:tabs>
          <w:tab w:val="num" w:pos="3600"/>
        </w:tabs>
        <w:ind w:left="3600" w:hanging="360"/>
      </w:pPr>
    </w:lvl>
    <w:lvl w:ilvl="5" w:tplc="DA2A3A9C" w:tentative="1">
      <w:start w:val="1"/>
      <w:numFmt w:val="decimal"/>
      <w:lvlText w:val="%6."/>
      <w:lvlJc w:val="left"/>
      <w:pPr>
        <w:tabs>
          <w:tab w:val="num" w:pos="4320"/>
        </w:tabs>
        <w:ind w:left="4320" w:hanging="360"/>
      </w:pPr>
    </w:lvl>
    <w:lvl w:ilvl="6" w:tplc="FB989B20" w:tentative="1">
      <w:start w:val="1"/>
      <w:numFmt w:val="decimal"/>
      <w:lvlText w:val="%7."/>
      <w:lvlJc w:val="left"/>
      <w:pPr>
        <w:tabs>
          <w:tab w:val="num" w:pos="5040"/>
        </w:tabs>
        <w:ind w:left="5040" w:hanging="360"/>
      </w:pPr>
    </w:lvl>
    <w:lvl w:ilvl="7" w:tplc="9176DDF4" w:tentative="1">
      <w:start w:val="1"/>
      <w:numFmt w:val="decimal"/>
      <w:lvlText w:val="%8."/>
      <w:lvlJc w:val="left"/>
      <w:pPr>
        <w:tabs>
          <w:tab w:val="num" w:pos="5760"/>
        </w:tabs>
        <w:ind w:left="5760" w:hanging="360"/>
      </w:pPr>
    </w:lvl>
    <w:lvl w:ilvl="8" w:tplc="9A4E5270" w:tentative="1">
      <w:start w:val="1"/>
      <w:numFmt w:val="decimal"/>
      <w:lvlText w:val="%9."/>
      <w:lvlJc w:val="left"/>
      <w:pPr>
        <w:tabs>
          <w:tab w:val="num" w:pos="6480"/>
        </w:tabs>
        <w:ind w:left="6480" w:hanging="360"/>
      </w:pPr>
    </w:lvl>
  </w:abstractNum>
  <w:abstractNum w:abstractNumId="26" w15:restartNumberingAfterBreak="0">
    <w:nsid w:val="61FC52E6"/>
    <w:multiLevelType w:val="hybridMultilevel"/>
    <w:tmpl w:val="24A2A67A"/>
    <w:lvl w:ilvl="0" w:tplc="3188AF02">
      <w:start w:val="5"/>
      <w:numFmt w:val="lowerLetter"/>
      <w:lvlText w:val="%1."/>
      <w:lvlJc w:val="left"/>
      <w:pPr>
        <w:tabs>
          <w:tab w:val="num" w:pos="720"/>
        </w:tabs>
        <w:ind w:left="720" w:hanging="360"/>
      </w:pPr>
    </w:lvl>
    <w:lvl w:ilvl="1" w:tplc="8766FAAA" w:tentative="1">
      <w:start w:val="1"/>
      <w:numFmt w:val="decimal"/>
      <w:lvlText w:val="%2."/>
      <w:lvlJc w:val="left"/>
      <w:pPr>
        <w:tabs>
          <w:tab w:val="num" w:pos="1440"/>
        </w:tabs>
        <w:ind w:left="1440" w:hanging="360"/>
      </w:pPr>
    </w:lvl>
    <w:lvl w:ilvl="2" w:tplc="EE40AC22" w:tentative="1">
      <w:start w:val="1"/>
      <w:numFmt w:val="decimal"/>
      <w:lvlText w:val="%3."/>
      <w:lvlJc w:val="left"/>
      <w:pPr>
        <w:tabs>
          <w:tab w:val="num" w:pos="2160"/>
        </w:tabs>
        <w:ind w:left="2160" w:hanging="360"/>
      </w:pPr>
    </w:lvl>
    <w:lvl w:ilvl="3" w:tplc="4AB2F8DA" w:tentative="1">
      <w:start w:val="1"/>
      <w:numFmt w:val="decimal"/>
      <w:lvlText w:val="%4."/>
      <w:lvlJc w:val="left"/>
      <w:pPr>
        <w:tabs>
          <w:tab w:val="num" w:pos="2880"/>
        </w:tabs>
        <w:ind w:left="2880" w:hanging="360"/>
      </w:pPr>
    </w:lvl>
    <w:lvl w:ilvl="4" w:tplc="7DDCC0D4" w:tentative="1">
      <w:start w:val="1"/>
      <w:numFmt w:val="decimal"/>
      <w:lvlText w:val="%5."/>
      <w:lvlJc w:val="left"/>
      <w:pPr>
        <w:tabs>
          <w:tab w:val="num" w:pos="3600"/>
        </w:tabs>
        <w:ind w:left="3600" w:hanging="360"/>
      </w:pPr>
    </w:lvl>
    <w:lvl w:ilvl="5" w:tplc="19CCFE58" w:tentative="1">
      <w:start w:val="1"/>
      <w:numFmt w:val="decimal"/>
      <w:lvlText w:val="%6."/>
      <w:lvlJc w:val="left"/>
      <w:pPr>
        <w:tabs>
          <w:tab w:val="num" w:pos="4320"/>
        </w:tabs>
        <w:ind w:left="4320" w:hanging="360"/>
      </w:pPr>
    </w:lvl>
    <w:lvl w:ilvl="6" w:tplc="3E3AB096" w:tentative="1">
      <w:start w:val="1"/>
      <w:numFmt w:val="decimal"/>
      <w:lvlText w:val="%7."/>
      <w:lvlJc w:val="left"/>
      <w:pPr>
        <w:tabs>
          <w:tab w:val="num" w:pos="5040"/>
        </w:tabs>
        <w:ind w:left="5040" w:hanging="360"/>
      </w:pPr>
    </w:lvl>
    <w:lvl w:ilvl="7" w:tplc="0470AC92" w:tentative="1">
      <w:start w:val="1"/>
      <w:numFmt w:val="decimal"/>
      <w:lvlText w:val="%8."/>
      <w:lvlJc w:val="left"/>
      <w:pPr>
        <w:tabs>
          <w:tab w:val="num" w:pos="5760"/>
        </w:tabs>
        <w:ind w:left="5760" w:hanging="360"/>
      </w:pPr>
    </w:lvl>
    <w:lvl w:ilvl="8" w:tplc="CA34E28C" w:tentative="1">
      <w:start w:val="1"/>
      <w:numFmt w:val="decimal"/>
      <w:lvlText w:val="%9."/>
      <w:lvlJc w:val="left"/>
      <w:pPr>
        <w:tabs>
          <w:tab w:val="num" w:pos="6480"/>
        </w:tabs>
        <w:ind w:left="6480" w:hanging="360"/>
      </w:pPr>
    </w:lvl>
  </w:abstractNum>
  <w:abstractNum w:abstractNumId="27" w15:restartNumberingAfterBreak="0">
    <w:nsid w:val="62191A21"/>
    <w:multiLevelType w:val="multilevel"/>
    <w:tmpl w:val="4E8A6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BB717F1"/>
    <w:multiLevelType w:val="hybridMultilevel"/>
    <w:tmpl w:val="6248BA6C"/>
    <w:lvl w:ilvl="0" w:tplc="76E24DF2">
      <w:start w:val="1"/>
      <w:numFmt w:val="decimal"/>
      <w:pStyle w:val="Heading1"/>
      <w:lvlText w:val="%1."/>
      <w:lvlJc w:val="left"/>
      <w:pPr>
        <w:ind w:left="0"/>
      </w:pPr>
      <w:rPr>
        <w:rFonts w:ascii="Times New Roman" w:eastAsia="Times New Roman" w:hAnsi="Times New Roman" w:cs="Times New Roman"/>
        <w:b w:val="0"/>
        <w:i w:val="0"/>
        <w:strike w:val="0"/>
        <w:dstrike w:val="0"/>
        <w:color w:val="000000"/>
        <w:sz w:val="26"/>
        <w:szCs w:val="26"/>
        <w:u w:val="single" w:color="000000"/>
        <w:bdr w:val="none" w:sz="0" w:space="0" w:color="auto"/>
        <w:shd w:val="clear" w:color="auto" w:fill="auto"/>
        <w:vertAlign w:val="baseline"/>
      </w:rPr>
    </w:lvl>
    <w:lvl w:ilvl="1" w:tplc="9580B38E">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single" w:color="000000"/>
        <w:bdr w:val="none" w:sz="0" w:space="0" w:color="auto"/>
        <w:shd w:val="clear" w:color="auto" w:fill="auto"/>
        <w:vertAlign w:val="baseline"/>
      </w:rPr>
    </w:lvl>
    <w:lvl w:ilvl="2" w:tplc="E752B4E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single" w:color="000000"/>
        <w:bdr w:val="none" w:sz="0" w:space="0" w:color="auto"/>
        <w:shd w:val="clear" w:color="auto" w:fill="auto"/>
        <w:vertAlign w:val="baseline"/>
      </w:rPr>
    </w:lvl>
    <w:lvl w:ilvl="3" w:tplc="D8AA815E">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single" w:color="000000"/>
        <w:bdr w:val="none" w:sz="0" w:space="0" w:color="auto"/>
        <w:shd w:val="clear" w:color="auto" w:fill="auto"/>
        <w:vertAlign w:val="baseline"/>
      </w:rPr>
    </w:lvl>
    <w:lvl w:ilvl="4" w:tplc="8800E18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single" w:color="000000"/>
        <w:bdr w:val="none" w:sz="0" w:space="0" w:color="auto"/>
        <w:shd w:val="clear" w:color="auto" w:fill="auto"/>
        <w:vertAlign w:val="baseline"/>
      </w:rPr>
    </w:lvl>
    <w:lvl w:ilvl="5" w:tplc="7F9C038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single" w:color="000000"/>
        <w:bdr w:val="none" w:sz="0" w:space="0" w:color="auto"/>
        <w:shd w:val="clear" w:color="auto" w:fill="auto"/>
        <w:vertAlign w:val="baseline"/>
      </w:rPr>
    </w:lvl>
    <w:lvl w:ilvl="6" w:tplc="EC0C268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single" w:color="000000"/>
        <w:bdr w:val="none" w:sz="0" w:space="0" w:color="auto"/>
        <w:shd w:val="clear" w:color="auto" w:fill="auto"/>
        <w:vertAlign w:val="baseline"/>
      </w:rPr>
    </w:lvl>
    <w:lvl w:ilvl="7" w:tplc="D72AF586">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single" w:color="000000"/>
        <w:bdr w:val="none" w:sz="0" w:space="0" w:color="auto"/>
        <w:shd w:val="clear" w:color="auto" w:fill="auto"/>
        <w:vertAlign w:val="baseline"/>
      </w:rPr>
    </w:lvl>
    <w:lvl w:ilvl="8" w:tplc="9E6ABF62">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single" w:color="000000"/>
        <w:bdr w:val="none" w:sz="0" w:space="0" w:color="auto"/>
        <w:shd w:val="clear" w:color="auto" w:fill="auto"/>
        <w:vertAlign w:val="baseline"/>
      </w:rPr>
    </w:lvl>
  </w:abstractNum>
  <w:abstractNum w:abstractNumId="29" w15:restartNumberingAfterBreak="0">
    <w:nsid w:val="6CC87A40"/>
    <w:multiLevelType w:val="hybridMultilevel"/>
    <w:tmpl w:val="566A9D5E"/>
    <w:lvl w:ilvl="0" w:tplc="AA40D168">
      <w:start w:val="3"/>
      <w:numFmt w:val="upperLetter"/>
      <w:lvlText w:val="%1."/>
      <w:lvlJc w:val="left"/>
      <w:pPr>
        <w:tabs>
          <w:tab w:val="num" w:pos="720"/>
        </w:tabs>
        <w:ind w:left="720" w:hanging="360"/>
      </w:pPr>
    </w:lvl>
    <w:lvl w:ilvl="1" w:tplc="26088CB4" w:tentative="1">
      <w:start w:val="1"/>
      <w:numFmt w:val="decimal"/>
      <w:lvlText w:val="%2."/>
      <w:lvlJc w:val="left"/>
      <w:pPr>
        <w:tabs>
          <w:tab w:val="num" w:pos="1440"/>
        </w:tabs>
        <w:ind w:left="1440" w:hanging="360"/>
      </w:pPr>
    </w:lvl>
    <w:lvl w:ilvl="2" w:tplc="3F9E1308" w:tentative="1">
      <w:start w:val="1"/>
      <w:numFmt w:val="decimal"/>
      <w:lvlText w:val="%3."/>
      <w:lvlJc w:val="left"/>
      <w:pPr>
        <w:tabs>
          <w:tab w:val="num" w:pos="2160"/>
        </w:tabs>
        <w:ind w:left="2160" w:hanging="360"/>
      </w:pPr>
    </w:lvl>
    <w:lvl w:ilvl="3" w:tplc="83D2ACBC" w:tentative="1">
      <w:start w:val="1"/>
      <w:numFmt w:val="decimal"/>
      <w:lvlText w:val="%4."/>
      <w:lvlJc w:val="left"/>
      <w:pPr>
        <w:tabs>
          <w:tab w:val="num" w:pos="2880"/>
        </w:tabs>
        <w:ind w:left="2880" w:hanging="360"/>
      </w:pPr>
    </w:lvl>
    <w:lvl w:ilvl="4" w:tplc="208A906C" w:tentative="1">
      <w:start w:val="1"/>
      <w:numFmt w:val="decimal"/>
      <w:lvlText w:val="%5."/>
      <w:lvlJc w:val="left"/>
      <w:pPr>
        <w:tabs>
          <w:tab w:val="num" w:pos="3600"/>
        </w:tabs>
        <w:ind w:left="3600" w:hanging="360"/>
      </w:pPr>
    </w:lvl>
    <w:lvl w:ilvl="5" w:tplc="106C495E" w:tentative="1">
      <w:start w:val="1"/>
      <w:numFmt w:val="decimal"/>
      <w:lvlText w:val="%6."/>
      <w:lvlJc w:val="left"/>
      <w:pPr>
        <w:tabs>
          <w:tab w:val="num" w:pos="4320"/>
        </w:tabs>
        <w:ind w:left="4320" w:hanging="360"/>
      </w:pPr>
    </w:lvl>
    <w:lvl w:ilvl="6" w:tplc="03B8E1E6" w:tentative="1">
      <w:start w:val="1"/>
      <w:numFmt w:val="decimal"/>
      <w:lvlText w:val="%7."/>
      <w:lvlJc w:val="left"/>
      <w:pPr>
        <w:tabs>
          <w:tab w:val="num" w:pos="5040"/>
        </w:tabs>
        <w:ind w:left="5040" w:hanging="360"/>
      </w:pPr>
    </w:lvl>
    <w:lvl w:ilvl="7" w:tplc="CBA0704E" w:tentative="1">
      <w:start w:val="1"/>
      <w:numFmt w:val="decimal"/>
      <w:lvlText w:val="%8."/>
      <w:lvlJc w:val="left"/>
      <w:pPr>
        <w:tabs>
          <w:tab w:val="num" w:pos="5760"/>
        </w:tabs>
        <w:ind w:left="5760" w:hanging="360"/>
      </w:pPr>
    </w:lvl>
    <w:lvl w:ilvl="8" w:tplc="EC622AA0" w:tentative="1">
      <w:start w:val="1"/>
      <w:numFmt w:val="decimal"/>
      <w:lvlText w:val="%9."/>
      <w:lvlJc w:val="left"/>
      <w:pPr>
        <w:tabs>
          <w:tab w:val="num" w:pos="6480"/>
        </w:tabs>
        <w:ind w:left="6480" w:hanging="360"/>
      </w:pPr>
    </w:lvl>
  </w:abstractNum>
  <w:abstractNum w:abstractNumId="30" w15:restartNumberingAfterBreak="0">
    <w:nsid w:val="720D2CDF"/>
    <w:multiLevelType w:val="multilevel"/>
    <w:tmpl w:val="5E66E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7F4992"/>
    <w:multiLevelType w:val="multilevel"/>
    <w:tmpl w:val="356AA9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E391DEB"/>
    <w:multiLevelType w:val="hybridMultilevel"/>
    <w:tmpl w:val="9038586C"/>
    <w:lvl w:ilvl="0" w:tplc="EE5607B4">
      <w:start w:val="1"/>
      <w:numFmt w:val="decimal"/>
      <w:lvlText w:val="%1."/>
      <w:lvlJc w:val="left"/>
      <w:pPr>
        <w:ind w:left="1350" w:hanging="360"/>
      </w:pPr>
      <w:rPr>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0"/>
  </w:num>
  <w:num w:numId="2">
    <w:abstractNumId w:val="28"/>
  </w:num>
  <w:num w:numId="3">
    <w:abstractNumId w:val="31"/>
  </w:num>
  <w:num w:numId="4">
    <w:abstractNumId w:val="29"/>
  </w:num>
  <w:num w:numId="5">
    <w:abstractNumId w:val="17"/>
  </w:num>
  <w:num w:numId="6">
    <w:abstractNumId w:val="5"/>
  </w:num>
  <w:num w:numId="7">
    <w:abstractNumId w:val="15"/>
  </w:num>
  <w:num w:numId="8">
    <w:abstractNumId w:val="18"/>
  </w:num>
  <w:num w:numId="9">
    <w:abstractNumId w:val="16"/>
  </w:num>
  <w:num w:numId="10">
    <w:abstractNumId w:val="20"/>
  </w:num>
  <w:num w:numId="11">
    <w:abstractNumId w:val="14"/>
  </w:num>
  <w:num w:numId="12">
    <w:abstractNumId w:val="19"/>
  </w:num>
  <w:num w:numId="13">
    <w:abstractNumId w:val="4"/>
  </w:num>
  <w:num w:numId="14">
    <w:abstractNumId w:val="10"/>
  </w:num>
  <w:num w:numId="15">
    <w:abstractNumId w:val="32"/>
  </w:num>
  <w:num w:numId="16">
    <w:abstractNumId w:val="27"/>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7">
    <w:abstractNumId w:val="7"/>
  </w:num>
  <w:num w:numId="18">
    <w:abstractNumId w:val="11"/>
  </w:num>
  <w:num w:numId="19">
    <w:abstractNumId w:val="3"/>
  </w:num>
  <w:num w:numId="20">
    <w:abstractNumId w:val="23"/>
  </w:num>
  <w:num w:numId="21">
    <w:abstractNumId w:val="9"/>
  </w:num>
  <w:num w:numId="22">
    <w:abstractNumId w:val="8"/>
  </w:num>
  <w:num w:numId="23">
    <w:abstractNumId w:val="1"/>
  </w:num>
  <w:num w:numId="24">
    <w:abstractNumId w:val="30"/>
  </w:num>
  <w:num w:numId="25">
    <w:abstractNumId w:val="12"/>
  </w:num>
  <w:num w:numId="26">
    <w:abstractNumId w:val="21"/>
  </w:num>
  <w:num w:numId="27">
    <w:abstractNumId w:val="13"/>
  </w:num>
  <w:num w:numId="28">
    <w:abstractNumId w:val="22"/>
    <w:lvlOverride w:ilvl="0">
      <w:lvl w:ilvl="0">
        <w:numFmt w:val="lowerLetter"/>
        <w:lvlText w:val="%1."/>
        <w:lvlJc w:val="left"/>
      </w:lvl>
    </w:lvlOverride>
  </w:num>
  <w:num w:numId="29">
    <w:abstractNumId w:val="2"/>
  </w:num>
  <w:num w:numId="30">
    <w:abstractNumId w:val="25"/>
  </w:num>
  <w:num w:numId="31">
    <w:abstractNumId w:val="6"/>
  </w:num>
  <w:num w:numId="32">
    <w:abstractNumId w:val="26"/>
  </w:num>
  <w:num w:numId="33">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2AB"/>
    <w:rsid w:val="000000AA"/>
    <w:rsid w:val="00000328"/>
    <w:rsid w:val="0000064E"/>
    <w:rsid w:val="00000883"/>
    <w:rsid w:val="0000089C"/>
    <w:rsid w:val="00000C0C"/>
    <w:rsid w:val="00000DAE"/>
    <w:rsid w:val="00000E78"/>
    <w:rsid w:val="000013C1"/>
    <w:rsid w:val="00001D86"/>
    <w:rsid w:val="00002062"/>
    <w:rsid w:val="000021B5"/>
    <w:rsid w:val="000022F4"/>
    <w:rsid w:val="0000278E"/>
    <w:rsid w:val="000028A0"/>
    <w:rsid w:val="00002A5F"/>
    <w:rsid w:val="00002ACC"/>
    <w:rsid w:val="00002C68"/>
    <w:rsid w:val="0000300A"/>
    <w:rsid w:val="000031AF"/>
    <w:rsid w:val="000032E5"/>
    <w:rsid w:val="000038D9"/>
    <w:rsid w:val="00003BBE"/>
    <w:rsid w:val="00003DBB"/>
    <w:rsid w:val="00003DC6"/>
    <w:rsid w:val="000042F9"/>
    <w:rsid w:val="00004441"/>
    <w:rsid w:val="00004662"/>
    <w:rsid w:val="0000478C"/>
    <w:rsid w:val="00004D94"/>
    <w:rsid w:val="0000511F"/>
    <w:rsid w:val="00005326"/>
    <w:rsid w:val="0000589D"/>
    <w:rsid w:val="000058EB"/>
    <w:rsid w:val="00005A1A"/>
    <w:rsid w:val="00005D66"/>
    <w:rsid w:val="00006049"/>
    <w:rsid w:val="00006182"/>
    <w:rsid w:val="00006779"/>
    <w:rsid w:val="00006900"/>
    <w:rsid w:val="00006970"/>
    <w:rsid w:val="00006EA8"/>
    <w:rsid w:val="00006F12"/>
    <w:rsid w:val="00007069"/>
    <w:rsid w:val="000071A7"/>
    <w:rsid w:val="000073D1"/>
    <w:rsid w:val="00007697"/>
    <w:rsid w:val="0000781A"/>
    <w:rsid w:val="00007EBF"/>
    <w:rsid w:val="00007F76"/>
    <w:rsid w:val="00007F9E"/>
    <w:rsid w:val="000100AD"/>
    <w:rsid w:val="00010B0A"/>
    <w:rsid w:val="000112AA"/>
    <w:rsid w:val="00011625"/>
    <w:rsid w:val="000117AF"/>
    <w:rsid w:val="000117B1"/>
    <w:rsid w:val="00011DF3"/>
    <w:rsid w:val="00011EB3"/>
    <w:rsid w:val="0001233B"/>
    <w:rsid w:val="000125F0"/>
    <w:rsid w:val="000126E4"/>
    <w:rsid w:val="00012983"/>
    <w:rsid w:val="000129E7"/>
    <w:rsid w:val="00012AB4"/>
    <w:rsid w:val="00012FD0"/>
    <w:rsid w:val="0001370E"/>
    <w:rsid w:val="00013725"/>
    <w:rsid w:val="00013832"/>
    <w:rsid w:val="000139D0"/>
    <w:rsid w:val="00013D29"/>
    <w:rsid w:val="00013DB2"/>
    <w:rsid w:val="00013E23"/>
    <w:rsid w:val="00013EA5"/>
    <w:rsid w:val="00013FD2"/>
    <w:rsid w:val="00014286"/>
    <w:rsid w:val="000142D1"/>
    <w:rsid w:val="0001439E"/>
    <w:rsid w:val="000145E6"/>
    <w:rsid w:val="0001460A"/>
    <w:rsid w:val="00014A89"/>
    <w:rsid w:val="00014E21"/>
    <w:rsid w:val="00014E99"/>
    <w:rsid w:val="00014EE2"/>
    <w:rsid w:val="00015679"/>
    <w:rsid w:val="00015E8B"/>
    <w:rsid w:val="00015F81"/>
    <w:rsid w:val="00016028"/>
    <w:rsid w:val="000161D4"/>
    <w:rsid w:val="00016776"/>
    <w:rsid w:val="00016871"/>
    <w:rsid w:val="00016EE1"/>
    <w:rsid w:val="00017485"/>
    <w:rsid w:val="00017A9B"/>
    <w:rsid w:val="00017CE4"/>
    <w:rsid w:val="00017D37"/>
    <w:rsid w:val="00017D6E"/>
    <w:rsid w:val="00017D6F"/>
    <w:rsid w:val="00017DEC"/>
    <w:rsid w:val="000202DD"/>
    <w:rsid w:val="0002051B"/>
    <w:rsid w:val="000207B5"/>
    <w:rsid w:val="000207D3"/>
    <w:rsid w:val="00020A14"/>
    <w:rsid w:val="00020C8C"/>
    <w:rsid w:val="00020DC9"/>
    <w:rsid w:val="00020DDA"/>
    <w:rsid w:val="0002101A"/>
    <w:rsid w:val="00021539"/>
    <w:rsid w:val="0002177F"/>
    <w:rsid w:val="00021B95"/>
    <w:rsid w:val="00021CFE"/>
    <w:rsid w:val="0002203E"/>
    <w:rsid w:val="0002206C"/>
    <w:rsid w:val="000220D1"/>
    <w:rsid w:val="00022170"/>
    <w:rsid w:val="00022292"/>
    <w:rsid w:val="00022428"/>
    <w:rsid w:val="00023648"/>
    <w:rsid w:val="00023B3C"/>
    <w:rsid w:val="00023B75"/>
    <w:rsid w:val="00023DC1"/>
    <w:rsid w:val="000240AE"/>
    <w:rsid w:val="00024673"/>
    <w:rsid w:val="000248D3"/>
    <w:rsid w:val="000249DD"/>
    <w:rsid w:val="00024BDF"/>
    <w:rsid w:val="00024CD5"/>
    <w:rsid w:val="00024ECA"/>
    <w:rsid w:val="00025294"/>
    <w:rsid w:val="000257D1"/>
    <w:rsid w:val="000258AC"/>
    <w:rsid w:val="000259EA"/>
    <w:rsid w:val="00025FE6"/>
    <w:rsid w:val="00026295"/>
    <w:rsid w:val="0002660F"/>
    <w:rsid w:val="00026782"/>
    <w:rsid w:val="00026826"/>
    <w:rsid w:val="0002683A"/>
    <w:rsid w:val="000268FE"/>
    <w:rsid w:val="00026DD1"/>
    <w:rsid w:val="00027462"/>
    <w:rsid w:val="00027720"/>
    <w:rsid w:val="0002778D"/>
    <w:rsid w:val="00027A3E"/>
    <w:rsid w:val="00027AAF"/>
    <w:rsid w:val="00027B44"/>
    <w:rsid w:val="00030564"/>
    <w:rsid w:val="00030952"/>
    <w:rsid w:val="00030B85"/>
    <w:rsid w:val="00030E59"/>
    <w:rsid w:val="00031050"/>
    <w:rsid w:val="000313E1"/>
    <w:rsid w:val="000315A4"/>
    <w:rsid w:val="000319A2"/>
    <w:rsid w:val="000319D3"/>
    <w:rsid w:val="00031B83"/>
    <w:rsid w:val="00031BDE"/>
    <w:rsid w:val="00031C24"/>
    <w:rsid w:val="00031E19"/>
    <w:rsid w:val="000320D4"/>
    <w:rsid w:val="000325F1"/>
    <w:rsid w:val="00032721"/>
    <w:rsid w:val="00032783"/>
    <w:rsid w:val="00032BAE"/>
    <w:rsid w:val="00032CE9"/>
    <w:rsid w:val="00032D30"/>
    <w:rsid w:val="00032FAC"/>
    <w:rsid w:val="0003371A"/>
    <w:rsid w:val="00033D98"/>
    <w:rsid w:val="00034165"/>
    <w:rsid w:val="00034274"/>
    <w:rsid w:val="00034E24"/>
    <w:rsid w:val="00034FAD"/>
    <w:rsid w:val="00035041"/>
    <w:rsid w:val="000353FD"/>
    <w:rsid w:val="0003562B"/>
    <w:rsid w:val="000358A3"/>
    <w:rsid w:val="00035B87"/>
    <w:rsid w:val="00035C10"/>
    <w:rsid w:val="00036213"/>
    <w:rsid w:val="00036614"/>
    <w:rsid w:val="000366E5"/>
    <w:rsid w:val="00036A22"/>
    <w:rsid w:val="00036C9B"/>
    <w:rsid w:val="0003711C"/>
    <w:rsid w:val="0003738E"/>
    <w:rsid w:val="0003752F"/>
    <w:rsid w:val="00037886"/>
    <w:rsid w:val="000379CF"/>
    <w:rsid w:val="00037E85"/>
    <w:rsid w:val="00037EAD"/>
    <w:rsid w:val="00037F8B"/>
    <w:rsid w:val="00040031"/>
    <w:rsid w:val="0004058C"/>
    <w:rsid w:val="0004084A"/>
    <w:rsid w:val="00040AAB"/>
    <w:rsid w:val="00040B41"/>
    <w:rsid w:val="00040B47"/>
    <w:rsid w:val="00040BF6"/>
    <w:rsid w:val="00040F6A"/>
    <w:rsid w:val="00041034"/>
    <w:rsid w:val="000412CD"/>
    <w:rsid w:val="000412E3"/>
    <w:rsid w:val="00041E6F"/>
    <w:rsid w:val="0004206F"/>
    <w:rsid w:val="00042123"/>
    <w:rsid w:val="000425F8"/>
    <w:rsid w:val="00042618"/>
    <w:rsid w:val="00042CFF"/>
    <w:rsid w:val="00042FC3"/>
    <w:rsid w:val="00043042"/>
    <w:rsid w:val="00043383"/>
    <w:rsid w:val="000433B4"/>
    <w:rsid w:val="000435C1"/>
    <w:rsid w:val="00043774"/>
    <w:rsid w:val="00043853"/>
    <w:rsid w:val="00043FB4"/>
    <w:rsid w:val="00044131"/>
    <w:rsid w:val="00044377"/>
    <w:rsid w:val="00044567"/>
    <w:rsid w:val="00044B2A"/>
    <w:rsid w:val="00044BAB"/>
    <w:rsid w:val="00044CE1"/>
    <w:rsid w:val="00044F5C"/>
    <w:rsid w:val="00044FD3"/>
    <w:rsid w:val="00045423"/>
    <w:rsid w:val="0004594F"/>
    <w:rsid w:val="00045A07"/>
    <w:rsid w:val="000461CC"/>
    <w:rsid w:val="00046439"/>
    <w:rsid w:val="00046553"/>
    <w:rsid w:val="000467E1"/>
    <w:rsid w:val="00046D0E"/>
    <w:rsid w:val="00046E1D"/>
    <w:rsid w:val="000470AB"/>
    <w:rsid w:val="0004769A"/>
    <w:rsid w:val="00047E79"/>
    <w:rsid w:val="00047FF0"/>
    <w:rsid w:val="00050187"/>
    <w:rsid w:val="000502E9"/>
    <w:rsid w:val="00050CD1"/>
    <w:rsid w:val="00050DBF"/>
    <w:rsid w:val="00050EA5"/>
    <w:rsid w:val="000510C8"/>
    <w:rsid w:val="000518DC"/>
    <w:rsid w:val="00051906"/>
    <w:rsid w:val="0005236E"/>
    <w:rsid w:val="000524CB"/>
    <w:rsid w:val="000530AD"/>
    <w:rsid w:val="0005314B"/>
    <w:rsid w:val="000538E1"/>
    <w:rsid w:val="00053C6D"/>
    <w:rsid w:val="00053C78"/>
    <w:rsid w:val="00053C99"/>
    <w:rsid w:val="00053D33"/>
    <w:rsid w:val="00053EBF"/>
    <w:rsid w:val="00053FAB"/>
    <w:rsid w:val="0005445D"/>
    <w:rsid w:val="00054761"/>
    <w:rsid w:val="00054A9F"/>
    <w:rsid w:val="00054DCF"/>
    <w:rsid w:val="00054DF9"/>
    <w:rsid w:val="000550C3"/>
    <w:rsid w:val="000551D6"/>
    <w:rsid w:val="000552CC"/>
    <w:rsid w:val="00055586"/>
    <w:rsid w:val="00055BE2"/>
    <w:rsid w:val="00055DF3"/>
    <w:rsid w:val="000565EE"/>
    <w:rsid w:val="00056607"/>
    <w:rsid w:val="00056692"/>
    <w:rsid w:val="00056952"/>
    <w:rsid w:val="00056AED"/>
    <w:rsid w:val="0005705C"/>
    <w:rsid w:val="00057097"/>
    <w:rsid w:val="000572A8"/>
    <w:rsid w:val="0005759F"/>
    <w:rsid w:val="00057A99"/>
    <w:rsid w:val="00057F77"/>
    <w:rsid w:val="00060040"/>
    <w:rsid w:val="00060232"/>
    <w:rsid w:val="00060449"/>
    <w:rsid w:val="00060476"/>
    <w:rsid w:val="0006053B"/>
    <w:rsid w:val="00060556"/>
    <w:rsid w:val="0006088B"/>
    <w:rsid w:val="00060AE3"/>
    <w:rsid w:val="00060E1E"/>
    <w:rsid w:val="000612B8"/>
    <w:rsid w:val="000618A9"/>
    <w:rsid w:val="00061C81"/>
    <w:rsid w:val="00061EFC"/>
    <w:rsid w:val="00061F0B"/>
    <w:rsid w:val="00062097"/>
    <w:rsid w:val="000620BA"/>
    <w:rsid w:val="00062836"/>
    <w:rsid w:val="00062884"/>
    <w:rsid w:val="00062BAA"/>
    <w:rsid w:val="0006322B"/>
    <w:rsid w:val="00063396"/>
    <w:rsid w:val="000636EB"/>
    <w:rsid w:val="00063924"/>
    <w:rsid w:val="00063A5A"/>
    <w:rsid w:val="00063AED"/>
    <w:rsid w:val="00063C21"/>
    <w:rsid w:val="00063D6D"/>
    <w:rsid w:val="00064085"/>
    <w:rsid w:val="000642B6"/>
    <w:rsid w:val="0006467D"/>
    <w:rsid w:val="00064AF7"/>
    <w:rsid w:val="00064B52"/>
    <w:rsid w:val="00064D42"/>
    <w:rsid w:val="0006540D"/>
    <w:rsid w:val="00065553"/>
    <w:rsid w:val="00065642"/>
    <w:rsid w:val="00065E6A"/>
    <w:rsid w:val="00066300"/>
    <w:rsid w:val="00066310"/>
    <w:rsid w:val="000664F6"/>
    <w:rsid w:val="00066A3B"/>
    <w:rsid w:val="00066E58"/>
    <w:rsid w:val="0006723E"/>
    <w:rsid w:val="0006724C"/>
    <w:rsid w:val="000678DE"/>
    <w:rsid w:val="00067920"/>
    <w:rsid w:val="00067D8C"/>
    <w:rsid w:val="00067DAA"/>
    <w:rsid w:val="00067E56"/>
    <w:rsid w:val="000705C9"/>
    <w:rsid w:val="000708D3"/>
    <w:rsid w:val="00070B45"/>
    <w:rsid w:val="00070DF6"/>
    <w:rsid w:val="000711E8"/>
    <w:rsid w:val="0007142E"/>
    <w:rsid w:val="000717A3"/>
    <w:rsid w:val="0007182A"/>
    <w:rsid w:val="00071934"/>
    <w:rsid w:val="00072180"/>
    <w:rsid w:val="000723CC"/>
    <w:rsid w:val="0007251F"/>
    <w:rsid w:val="00072ADF"/>
    <w:rsid w:val="00072C23"/>
    <w:rsid w:val="00072E5B"/>
    <w:rsid w:val="0007333C"/>
    <w:rsid w:val="00073640"/>
    <w:rsid w:val="00073683"/>
    <w:rsid w:val="00073F72"/>
    <w:rsid w:val="00074017"/>
    <w:rsid w:val="00074038"/>
    <w:rsid w:val="0007404D"/>
    <w:rsid w:val="000740A8"/>
    <w:rsid w:val="00074747"/>
    <w:rsid w:val="000749EE"/>
    <w:rsid w:val="00074D66"/>
    <w:rsid w:val="000753C3"/>
    <w:rsid w:val="00075992"/>
    <w:rsid w:val="00075A49"/>
    <w:rsid w:val="00075B12"/>
    <w:rsid w:val="00075B86"/>
    <w:rsid w:val="00075F25"/>
    <w:rsid w:val="000763A9"/>
    <w:rsid w:val="00076B31"/>
    <w:rsid w:val="00076B68"/>
    <w:rsid w:val="00076CBC"/>
    <w:rsid w:val="0007750B"/>
    <w:rsid w:val="0007778A"/>
    <w:rsid w:val="00077799"/>
    <w:rsid w:val="00077959"/>
    <w:rsid w:val="00077A92"/>
    <w:rsid w:val="00077B95"/>
    <w:rsid w:val="00077D30"/>
    <w:rsid w:val="00080A74"/>
    <w:rsid w:val="00080C14"/>
    <w:rsid w:val="00080D40"/>
    <w:rsid w:val="000819B0"/>
    <w:rsid w:val="00081D5C"/>
    <w:rsid w:val="00081FF9"/>
    <w:rsid w:val="000821B2"/>
    <w:rsid w:val="000825F5"/>
    <w:rsid w:val="0008284B"/>
    <w:rsid w:val="00082D02"/>
    <w:rsid w:val="00082D54"/>
    <w:rsid w:val="00083294"/>
    <w:rsid w:val="000832D2"/>
    <w:rsid w:val="000832D5"/>
    <w:rsid w:val="000833C1"/>
    <w:rsid w:val="00083422"/>
    <w:rsid w:val="00083604"/>
    <w:rsid w:val="0008381C"/>
    <w:rsid w:val="000838F5"/>
    <w:rsid w:val="00083C95"/>
    <w:rsid w:val="00083E5B"/>
    <w:rsid w:val="0008403C"/>
    <w:rsid w:val="00084433"/>
    <w:rsid w:val="00084B17"/>
    <w:rsid w:val="00084C29"/>
    <w:rsid w:val="00084E1F"/>
    <w:rsid w:val="00084EA5"/>
    <w:rsid w:val="00085013"/>
    <w:rsid w:val="000852AB"/>
    <w:rsid w:val="00085655"/>
    <w:rsid w:val="0008588C"/>
    <w:rsid w:val="000859D0"/>
    <w:rsid w:val="00085F00"/>
    <w:rsid w:val="000864F5"/>
    <w:rsid w:val="000865B2"/>
    <w:rsid w:val="00086866"/>
    <w:rsid w:val="00086950"/>
    <w:rsid w:val="00086A3A"/>
    <w:rsid w:val="0008711D"/>
    <w:rsid w:val="000872AF"/>
    <w:rsid w:val="000872FD"/>
    <w:rsid w:val="0008749D"/>
    <w:rsid w:val="000876A7"/>
    <w:rsid w:val="000877F3"/>
    <w:rsid w:val="000879D8"/>
    <w:rsid w:val="00087B84"/>
    <w:rsid w:val="00087D11"/>
    <w:rsid w:val="00087FB6"/>
    <w:rsid w:val="0009023F"/>
    <w:rsid w:val="000903D6"/>
    <w:rsid w:val="0009042A"/>
    <w:rsid w:val="000908D2"/>
    <w:rsid w:val="00090D75"/>
    <w:rsid w:val="000910FC"/>
    <w:rsid w:val="00091400"/>
    <w:rsid w:val="0009162C"/>
    <w:rsid w:val="000917E7"/>
    <w:rsid w:val="00091902"/>
    <w:rsid w:val="00091B0E"/>
    <w:rsid w:val="00091B20"/>
    <w:rsid w:val="00091C02"/>
    <w:rsid w:val="00091DBA"/>
    <w:rsid w:val="00092198"/>
    <w:rsid w:val="0009233F"/>
    <w:rsid w:val="00092770"/>
    <w:rsid w:val="0009297F"/>
    <w:rsid w:val="00093758"/>
    <w:rsid w:val="00093A05"/>
    <w:rsid w:val="00093CB2"/>
    <w:rsid w:val="000941F4"/>
    <w:rsid w:val="000942C3"/>
    <w:rsid w:val="00094955"/>
    <w:rsid w:val="00094C31"/>
    <w:rsid w:val="00094CF2"/>
    <w:rsid w:val="00094D18"/>
    <w:rsid w:val="00095037"/>
    <w:rsid w:val="00095063"/>
    <w:rsid w:val="00095286"/>
    <w:rsid w:val="000952DF"/>
    <w:rsid w:val="00095418"/>
    <w:rsid w:val="00095564"/>
    <w:rsid w:val="00095862"/>
    <w:rsid w:val="00095908"/>
    <w:rsid w:val="00095BA9"/>
    <w:rsid w:val="00095BF9"/>
    <w:rsid w:val="00095C09"/>
    <w:rsid w:val="0009609B"/>
    <w:rsid w:val="000961E2"/>
    <w:rsid w:val="000963D0"/>
    <w:rsid w:val="000964F4"/>
    <w:rsid w:val="00096581"/>
    <w:rsid w:val="000965B2"/>
    <w:rsid w:val="000969D0"/>
    <w:rsid w:val="00096B27"/>
    <w:rsid w:val="00096BE4"/>
    <w:rsid w:val="00096D89"/>
    <w:rsid w:val="0009717F"/>
    <w:rsid w:val="00097354"/>
    <w:rsid w:val="00097454"/>
    <w:rsid w:val="00097469"/>
    <w:rsid w:val="0009755B"/>
    <w:rsid w:val="00097660"/>
    <w:rsid w:val="000977EC"/>
    <w:rsid w:val="000979C8"/>
    <w:rsid w:val="00097BBB"/>
    <w:rsid w:val="00097D06"/>
    <w:rsid w:val="00097D17"/>
    <w:rsid w:val="000A0008"/>
    <w:rsid w:val="000A0277"/>
    <w:rsid w:val="000A05F3"/>
    <w:rsid w:val="000A0634"/>
    <w:rsid w:val="000A0DF5"/>
    <w:rsid w:val="000A13BE"/>
    <w:rsid w:val="000A1415"/>
    <w:rsid w:val="000A14A7"/>
    <w:rsid w:val="000A15E3"/>
    <w:rsid w:val="000A1E83"/>
    <w:rsid w:val="000A1F50"/>
    <w:rsid w:val="000A2320"/>
    <w:rsid w:val="000A278C"/>
    <w:rsid w:val="000A2AE6"/>
    <w:rsid w:val="000A2AFE"/>
    <w:rsid w:val="000A2D79"/>
    <w:rsid w:val="000A2DBC"/>
    <w:rsid w:val="000A2E23"/>
    <w:rsid w:val="000A2ED9"/>
    <w:rsid w:val="000A3089"/>
    <w:rsid w:val="000A3145"/>
    <w:rsid w:val="000A3357"/>
    <w:rsid w:val="000A392D"/>
    <w:rsid w:val="000A3B8E"/>
    <w:rsid w:val="000A3BB5"/>
    <w:rsid w:val="000A3E15"/>
    <w:rsid w:val="000A4324"/>
    <w:rsid w:val="000A4509"/>
    <w:rsid w:val="000A473C"/>
    <w:rsid w:val="000A48FD"/>
    <w:rsid w:val="000A5709"/>
    <w:rsid w:val="000A575A"/>
    <w:rsid w:val="000A575E"/>
    <w:rsid w:val="000A5845"/>
    <w:rsid w:val="000A587B"/>
    <w:rsid w:val="000A58BA"/>
    <w:rsid w:val="000A5DD6"/>
    <w:rsid w:val="000A5FDE"/>
    <w:rsid w:val="000A601B"/>
    <w:rsid w:val="000A61FF"/>
    <w:rsid w:val="000A626F"/>
    <w:rsid w:val="000A645D"/>
    <w:rsid w:val="000A6B00"/>
    <w:rsid w:val="000A6BB5"/>
    <w:rsid w:val="000A6D50"/>
    <w:rsid w:val="000A6ED2"/>
    <w:rsid w:val="000A735A"/>
    <w:rsid w:val="000A7727"/>
    <w:rsid w:val="000A79F2"/>
    <w:rsid w:val="000A7CA3"/>
    <w:rsid w:val="000B034D"/>
    <w:rsid w:val="000B07A4"/>
    <w:rsid w:val="000B09D0"/>
    <w:rsid w:val="000B0EC3"/>
    <w:rsid w:val="000B0F15"/>
    <w:rsid w:val="000B122C"/>
    <w:rsid w:val="000B13AC"/>
    <w:rsid w:val="000B1790"/>
    <w:rsid w:val="000B1954"/>
    <w:rsid w:val="000B19A3"/>
    <w:rsid w:val="000B202A"/>
    <w:rsid w:val="000B20E7"/>
    <w:rsid w:val="000B21E9"/>
    <w:rsid w:val="000B2C78"/>
    <w:rsid w:val="000B32FF"/>
    <w:rsid w:val="000B331C"/>
    <w:rsid w:val="000B33C2"/>
    <w:rsid w:val="000B3476"/>
    <w:rsid w:val="000B370E"/>
    <w:rsid w:val="000B3999"/>
    <w:rsid w:val="000B3D4F"/>
    <w:rsid w:val="000B3D59"/>
    <w:rsid w:val="000B3E35"/>
    <w:rsid w:val="000B41F7"/>
    <w:rsid w:val="000B435D"/>
    <w:rsid w:val="000B4372"/>
    <w:rsid w:val="000B4472"/>
    <w:rsid w:val="000B4653"/>
    <w:rsid w:val="000B484E"/>
    <w:rsid w:val="000B4989"/>
    <w:rsid w:val="000B4AF1"/>
    <w:rsid w:val="000B4AF2"/>
    <w:rsid w:val="000B4DC3"/>
    <w:rsid w:val="000B4FFF"/>
    <w:rsid w:val="000B5054"/>
    <w:rsid w:val="000B529E"/>
    <w:rsid w:val="000B55B9"/>
    <w:rsid w:val="000B58FC"/>
    <w:rsid w:val="000B5A65"/>
    <w:rsid w:val="000B62C7"/>
    <w:rsid w:val="000B6481"/>
    <w:rsid w:val="000B666B"/>
    <w:rsid w:val="000B6707"/>
    <w:rsid w:val="000B67B4"/>
    <w:rsid w:val="000B67C0"/>
    <w:rsid w:val="000B6B9E"/>
    <w:rsid w:val="000B6C07"/>
    <w:rsid w:val="000B6DD7"/>
    <w:rsid w:val="000B706E"/>
    <w:rsid w:val="000B7320"/>
    <w:rsid w:val="000B7378"/>
    <w:rsid w:val="000B7471"/>
    <w:rsid w:val="000B76D3"/>
    <w:rsid w:val="000B7A24"/>
    <w:rsid w:val="000B7E36"/>
    <w:rsid w:val="000C007A"/>
    <w:rsid w:val="000C02DE"/>
    <w:rsid w:val="000C0437"/>
    <w:rsid w:val="000C0EEB"/>
    <w:rsid w:val="000C1082"/>
    <w:rsid w:val="000C10A2"/>
    <w:rsid w:val="000C1371"/>
    <w:rsid w:val="000C1496"/>
    <w:rsid w:val="000C19C7"/>
    <w:rsid w:val="000C1A44"/>
    <w:rsid w:val="000C1AF9"/>
    <w:rsid w:val="000C1BC5"/>
    <w:rsid w:val="000C1E04"/>
    <w:rsid w:val="000C1F74"/>
    <w:rsid w:val="000C1FC2"/>
    <w:rsid w:val="000C240B"/>
    <w:rsid w:val="000C24DE"/>
    <w:rsid w:val="000C2A81"/>
    <w:rsid w:val="000C2CBE"/>
    <w:rsid w:val="000C2DA8"/>
    <w:rsid w:val="000C3199"/>
    <w:rsid w:val="000C31E2"/>
    <w:rsid w:val="000C31FE"/>
    <w:rsid w:val="000C3376"/>
    <w:rsid w:val="000C3769"/>
    <w:rsid w:val="000C3795"/>
    <w:rsid w:val="000C3BEC"/>
    <w:rsid w:val="000C3BEF"/>
    <w:rsid w:val="000C4AAB"/>
    <w:rsid w:val="000C4D7B"/>
    <w:rsid w:val="000C4E67"/>
    <w:rsid w:val="000C4E8D"/>
    <w:rsid w:val="000C514F"/>
    <w:rsid w:val="000C5359"/>
    <w:rsid w:val="000C57A4"/>
    <w:rsid w:val="000C598E"/>
    <w:rsid w:val="000C5B4E"/>
    <w:rsid w:val="000C5B91"/>
    <w:rsid w:val="000C5BF6"/>
    <w:rsid w:val="000C6586"/>
    <w:rsid w:val="000C68C2"/>
    <w:rsid w:val="000C6DC9"/>
    <w:rsid w:val="000C700A"/>
    <w:rsid w:val="000C72DA"/>
    <w:rsid w:val="000C72E9"/>
    <w:rsid w:val="000C7305"/>
    <w:rsid w:val="000C7AA8"/>
    <w:rsid w:val="000C7AB2"/>
    <w:rsid w:val="000C7B71"/>
    <w:rsid w:val="000C7BC0"/>
    <w:rsid w:val="000C7C86"/>
    <w:rsid w:val="000C7F8E"/>
    <w:rsid w:val="000D0048"/>
    <w:rsid w:val="000D04D5"/>
    <w:rsid w:val="000D0B48"/>
    <w:rsid w:val="000D0C10"/>
    <w:rsid w:val="000D0D13"/>
    <w:rsid w:val="000D0D99"/>
    <w:rsid w:val="000D0DE4"/>
    <w:rsid w:val="000D0E37"/>
    <w:rsid w:val="000D0E5A"/>
    <w:rsid w:val="000D1068"/>
    <w:rsid w:val="000D1C7A"/>
    <w:rsid w:val="000D1D34"/>
    <w:rsid w:val="000D1D99"/>
    <w:rsid w:val="000D1DB9"/>
    <w:rsid w:val="000D1FAB"/>
    <w:rsid w:val="000D20E0"/>
    <w:rsid w:val="000D2275"/>
    <w:rsid w:val="000D2464"/>
    <w:rsid w:val="000D28E5"/>
    <w:rsid w:val="000D368B"/>
    <w:rsid w:val="000D36B5"/>
    <w:rsid w:val="000D37E0"/>
    <w:rsid w:val="000D3815"/>
    <w:rsid w:val="000D3A2C"/>
    <w:rsid w:val="000D3C55"/>
    <w:rsid w:val="000D3D30"/>
    <w:rsid w:val="000D40A7"/>
    <w:rsid w:val="000D40C4"/>
    <w:rsid w:val="000D417A"/>
    <w:rsid w:val="000D419C"/>
    <w:rsid w:val="000D4233"/>
    <w:rsid w:val="000D4279"/>
    <w:rsid w:val="000D45DA"/>
    <w:rsid w:val="000D4C09"/>
    <w:rsid w:val="000D4CDE"/>
    <w:rsid w:val="000D4F50"/>
    <w:rsid w:val="000D50C4"/>
    <w:rsid w:val="000D5202"/>
    <w:rsid w:val="000D53B6"/>
    <w:rsid w:val="000D54C0"/>
    <w:rsid w:val="000D55F5"/>
    <w:rsid w:val="000D5877"/>
    <w:rsid w:val="000D5A04"/>
    <w:rsid w:val="000D5E7E"/>
    <w:rsid w:val="000D6685"/>
    <w:rsid w:val="000D6920"/>
    <w:rsid w:val="000D6B26"/>
    <w:rsid w:val="000D6C0C"/>
    <w:rsid w:val="000D6F62"/>
    <w:rsid w:val="000D724D"/>
    <w:rsid w:val="000D725E"/>
    <w:rsid w:val="000D72B2"/>
    <w:rsid w:val="000D72DA"/>
    <w:rsid w:val="000D72E0"/>
    <w:rsid w:val="000D742A"/>
    <w:rsid w:val="000D79B9"/>
    <w:rsid w:val="000D7BB1"/>
    <w:rsid w:val="000D7F35"/>
    <w:rsid w:val="000D7F4F"/>
    <w:rsid w:val="000E011B"/>
    <w:rsid w:val="000E0196"/>
    <w:rsid w:val="000E01A0"/>
    <w:rsid w:val="000E01AB"/>
    <w:rsid w:val="000E0292"/>
    <w:rsid w:val="000E06E8"/>
    <w:rsid w:val="000E0918"/>
    <w:rsid w:val="000E0A6B"/>
    <w:rsid w:val="000E0B3D"/>
    <w:rsid w:val="000E0BF6"/>
    <w:rsid w:val="000E0C01"/>
    <w:rsid w:val="000E0C5E"/>
    <w:rsid w:val="000E0C6A"/>
    <w:rsid w:val="000E0C72"/>
    <w:rsid w:val="000E0DC5"/>
    <w:rsid w:val="000E1021"/>
    <w:rsid w:val="000E11C9"/>
    <w:rsid w:val="000E12E7"/>
    <w:rsid w:val="000E14C6"/>
    <w:rsid w:val="000E1743"/>
    <w:rsid w:val="000E1891"/>
    <w:rsid w:val="000E1B85"/>
    <w:rsid w:val="000E1BCF"/>
    <w:rsid w:val="000E1EDE"/>
    <w:rsid w:val="000E258E"/>
    <w:rsid w:val="000E260B"/>
    <w:rsid w:val="000E275F"/>
    <w:rsid w:val="000E2A40"/>
    <w:rsid w:val="000E2BF9"/>
    <w:rsid w:val="000E34FA"/>
    <w:rsid w:val="000E36BC"/>
    <w:rsid w:val="000E36CD"/>
    <w:rsid w:val="000E3728"/>
    <w:rsid w:val="000E390C"/>
    <w:rsid w:val="000E40AE"/>
    <w:rsid w:val="000E4577"/>
    <w:rsid w:val="000E4B71"/>
    <w:rsid w:val="000E4B92"/>
    <w:rsid w:val="000E4F43"/>
    <w:rsid w:val="000E503B"/>
    <w:rsid w:val="000E52CF"/>
    <w:rsid w:val="000E54B3"/>
    <w:rsid w:val="000E571D"/>
    <w:rsid w:val="000E5844"/>
    <w:rsid w:val="000E5866"/>
    <w:rsid w:val="000E5B20"/>
    <w:rsid w:val="000E5DD6"/>
    <w:rsid w:val="000E634B"/>
    <w:rsid w:val="000E6560"/>
    <w:rsid w:val="000E67C3"/>
    <w:rsid w:val="000E6839"/>
    <w:rsid w:val="000E6856"/>
    <w:rsid w:val="000E6DD3"/>
    <w:rsid w:val="000E6F0E"/>
    <w:rsid w:val="000E6F39"/>
    <w:rsid w:val="000E7008"/>
    <w:rsid w:val="000E702E"/>
    <w:rsid w:val="000E7144"/>
    <w:rsid w:val="000E715F"/>
    <w:rsid w:val="000E73CC"/>
    <w:rsid w:val="000E79AF"/>
    <w:rsid w:val="000E7AD9"/>
    <w:rsid w:val="000E7E21"/>
    <w:rsid w:val="000F01FF"/>
    <w:rsid w:val="000F027C"/>
    <w:rsid w:val="000F0293"/>
    <w:rsid w:val="000F052B"/>
    <w:rsid w:val="000F090E"/>
    <w:rsid w:val="000F0D59"/>
    <w:rsid w:val="000F1080"/>
    <w:rsid w:val="000F1201"/>
    <w:rsid w:val="000F1855"/>
    <w:rsid w:val="000F1904"/>
    <w:rsid w:val="000F1B20"/>
    <w:rsid w:val="000F1EA9"/>
    <w:rsid w:val="000F1FF9"/>
    <w:rsid w:val="000F21CE"/>
    <w:rsid w:val="000F2676"/>
    <w:rsid w:val="000F28B4"/>
    <w:rsid w:val="000F295B"/>
    <w:rsid w:val="000F29C5"/>
    <w:rsid w:val="000F2BF3"/>
    <w:rsid w:val="000F2C06"/>
    <w:rsid w:val="000F2EB9"/>
    <w:rsid w:val="000F302B"/>
    <w:rsid w:val="000F30CE"/>
    <w:rsid w:val="000F35AA"/>
    <w:rsid w:val="000F4088"/>
    <w:rsid w:val="000F4616"/>
    <w:rsid w:val="000F4800"/>
    <w:rsid w:val="000F4F42"/>
    <w:rsid w:val="000F4FD1"/>
    <w:rsid w:val="000F500B"/>
    <w:rsid w:val="000F53B2"/>
    <w:rsid w:val="000F5479"/>
    <w:rsid w:val="000F55AB"/>
    <w:rsid w:val="000F55AF"/>
    <w:rsid w:val="000F560F"/>
    <w:rsid w:val="000F5763"/>
    <w:rsid w:val="000F586E"/>
    <w:rsid w:val="000F5D30"/>
    <w:rsid w:val="000F5EAF"/>
    <w:rsid w:val="000F657B"/>
    <w:rsid w:val="000F69DD"/>
    <w:rsid w:val="000F6A0A"/>
    <w:rsid w:val="000F6A35"/>
    <w:rsid w:val="000F6A5E"/>
    <w:rsid w:val="000F6E30"/>
    <w:rsid w:val="000F6F43"/>
    <w:rsid w:val="000F7330"/>
    <w:rsid w:val="000F7509"/>
    <w:rsid w:val="000F788B"/>
    <w:rsid w:val="000F78FF"/>
    <w:rsid w:val="000F7C21"/>
    <w:rsid w:val="000F7DBE"/>
    <w:rsid w:val="000F7F65"/>
    <w:rsid w:val="000F7F77"/>
    <w:rsid w:val="00100385"/>
    <w:rsid w:val="00100721"/>
    <w:rsid w:val="00100900"/>
    <w:rsid w:val="0010098D"/>
    <w:rsid w:val="00101123"/>
    <w:rsid w:val="00101517"/>
    <w:rsid w:val="00101671"/>
    <w:rsid w:val="001017AC"/>
    <w:rsid w:val="00101913"/>
    <w:rsid w:val="00101E26"/>
    <w:rsid w:val="00102035"/>
    <w:rsid w:val="001021BB"/>
    <w:rsid w:val="00102271"/>
    <w:rsid w:val="0010231B"/>
    <w:rsid w:val="00102430"/>
    <w:rsid w:val="0010248F"/>
    <w:rsid w:val="0010280E"/>
    <w:rsid w:val="0010332D"/>
    <w:rsid w:val="00103944"/>
    <w:rsid w:val="00103994"/>
    <w:rsid w:val="00103F7C"/>
    <w:rsid w:val="001040CD"/>
    <w:rsid w:val="0010412F"/>
    <w:rsid w:val="00104192"/>
    <w:rsid w:val="0010428E"/>
    <w:rsid w:val="0010431A"/>
    <w:rsid w:val="0010432B"/>
    <w:rsid w:val="0010469B"/>
    <w:rsid w:val="001047AD"/>
    <w:rsid w:val="00104A9D"/>
    <w:rsid w:val="00104B17"/>
    <w:rsid w:val="00104CFF"/>
    <w:rsid w:val="00104DA4"/>
    <w:rsid w:val="00105515"/>
    <w:rsid w:val="0010553D"/>
    <w:rsid w:val="001058F5"/>
    <w:rsid w:val="00105EBA"/>
    <w:rsid w:val="00105FFA"/>
    <w:rsid w:val="00106397"/>
    <w:rsid w:val="001063E2"/>
    <w:rsid w:val="00106DB5"/>
    <w:rsid w:val="00106E19"/>
    <w:rsid w:val="00107121"/>
    <w:rsid w:val="00107247"/>
    <w:rsid w:val="00107813"/>
    <w:rsid w:val="00107B97"/>
    <w:rsid w:val="00107E78"/>
    <w:rsid w:val="00107EB5"/>
    <w:rsid w:val="001102FA"/>
    <w:rsid w:val="001109CE"/>
    <w:rsid w:val="00110FC7"/>
    <w:rsid w:val="0011127D"/>
    <w:rsid w:val="001118D7"/>
    <w:rsid w:val="00111938"/>
    <w:rsid w:val="001125D8"/>
    <w:rsid w:val="00112843"/>
    <w:rsid w:val="00112A90"/>
    <w:rsid w:val="001133B0"/>
    <w:rsid w:val="001139B2"/>
    <w:rsid w:val="001139F0"/>
    <w:rsid w:val="00113A5E"/>
    <w:rsid w:val="00114237"/>
    <w:rsid w:val="001143FF"/>
    <w:rsid w:val="001149FF"/>
    <w:rsid w:val="00114A52"/>
    <w:rsid w:val="00114B4E"/>
    <w:rsid w:val="00114B99"/>
    <w:rsid w:val="00114C20"/>
    <w:rsid w:val="001151DE"/>
    <w:rsid w:val="00115229"/>
    <w:rsid w:val="001153FF"/>
    <w:rsid w:val="00115A1B"/>
    <w:rsid w:val="00115A2B"/>
    <w:rsid w:val="00115BA6"/>
    <w:rsid w:val="00115CB7"/>
    <w:rsid w:val="00115F5F"/>
    <w:rsid w:val="00115F79"/>
    <w:rsid w:val="0011604B"/>
    <w:rsid w:val="00116128"/>
    <w:rsid w:val="00116163"/>
    <w:rsid w:val="00116269"/>
    <w:rsid w:val="00116619"/>
    <w:rsid w:val="00116967"/>
    <w:rsid w:val="00116B4E"/>
    <w:rsid w:val="00116B8D"/>
    <w:rsid w:val="00116BA3"/>
    <w:rsid w:val="00117E9A"/>
    <w:rsid w:val="001200BA"/>
    <w:rsid w:val="0012029F"/>
    <w:rsid w:val="00120387"/>
    <w:rsid w:val="00120852"/>
    <w:rsid w:val="00120C38"/>
    <w:rsid w:val="00120F33"/>
    <w:rsid w:val="00121360"/>
    <w:rsid w:val="00121661"/>
    <w:rsid w:val="001218FD"/>
    <w:rsid w:val="00121A62"/>
    <w:rsid w:val="00121E80"/>
    <w:rsid w:val="001222D3"/>
    <w:rsid w:val="00122482"/>
    <w:rsid w:val="001224B4"/>
    <w:rsid w:val="00122B46"/>
    <w:rsid w:val="00122C46"/>
    <w:rsid w:val="00122CD9"/>
    <w:rsid w:val="00123009"/>
    <w:rsid w:val="0012355C"/>
    <w:rsid w:val="0012358A"/>
    <w:rsid w:val="0012359D"/>
    <w:rsid w:val="001239C2"/>
    <w:rsid w:val="0012402A"/>
    <w:rsid w:val="001240A6"/>
    <w:rsid w:val="00124173"/>
    <w:rsid w:val="00124223"/>
    <w:rsid w:val="001245E3"/>
    <w:rsid w:val="001248EE"/>
    <w:rsid w:val="00124950"/>
    <w:rsid w:val="00124DCA"/>
    <w:rsid w:val="0012510C"/>
    <w:rsid w:val="00125165"/>
    <w:rsid w:val="00125179"/>
    <w:rsid w:val="001256A2"/>
    <w:rsid w:val="00125AFB"/>
    <w:rsid w:val="00125FA9"/>
    <w:rsid w:val="00126101"/>
    <w:rsid w:val="001261C0"/>
    <w:rsid w:val="0012624C"/>
    <w:rsid w:val="00126AF3"/>
    <w:rsid w:val="0012705F"/>
    <w:rsid w:val="001270FE"/>
    <w:rsid w:val="0012716E"/>
    <w:rsid w:val="001276C1"/>
    <w:rsid w:val="00127726"/>
    <w:rsid w:val="00127D13"/>
    <w:rsid w:val="00127D2B"/>
    <w:rsid w:val="00127F2A"/>
    <w:rsid w:val="00127F6F"/>
    <w:rsid w:val="001302F8"/>
    <w:rsid w:val="001302FE"/>
    <w:rsid w:val="0013036E"/>
    <w:rsid w:val="00130641"/>
    <w:rsid w:val="00130911"/>
    <w:rsid w:val="00130B1D"/>
    <w:rsid w:val="0013115B"/>
    <w:rsid w:val="001315D3"/>
    <w:rsid w:val="00131895"/>
    <w:rsid w:val="00131B94"/>
    <w:rsid w:val="00131BFD"/>
    <w:rsid w:val="00131CB7"/>
    <w:rsid w:val="001320C3"/>
    <w:rsid w:val="001324CE"/>
    <w:rsid w:val="0013276D"/>
    <w:rsid w:val="001327CD"/>
    <w:rsid w:val="00132970"/>
    <w:rsid w:val="001329CD"/>
    <w:rsid w:val="001329E7"/>
    <w:rsid w:val="00132C98"/>
    <w:rsid w:val="0013307F"/>
    <w:rsid w:val="0013333D"/>
    <w:rsid w:val="00133EE5"/>
    <w:rsid w:val="0013443E"/>
    <w:rsid w:val="00134450"/>
    <w:rsid w:val="00134DF5"/>
    <w:rsid w:val="00134E61"/>
    <w:rsid w:val="00135352"/>
    <w:rsid w:val="0013540B"/>
    <w:rsid w:val="00135710"/>
    <w:rsid w:val="00135713"/>
    <w:rsid w:val="00135827"/>
    <w:rsid w:val="00135833"/>
    <w:rsid w:val="0013593D"/>
    <w:rsid w:val="00135B3A"/>
    <w:rsid w:val="001361FA"/>
    <w:rsid w:val="00136256"/>
    <w:rsid w:val="001363C2"/>
    <w:rsid w:val="00136476"/>
    <w:rsid w:val="001368ED"/>
    <w:rsid w:val="00136969"/>
    <w:rsid w:val="00136BE1"/>
    <w:rsid w:val="00137120"/>
    <w:rsid w:val="00137ACD"/>
    <w:rsid w:val="00137AED"/>
    <w:rsid w:val="00137C3E"/>
    <w:rsid w:val="00140324"/>
    <w:rsid w:val="00140507"/>
    <w:rsid w:val="00140532"/>
    <w:rsid w:val="0014054F"/>
    <w:rsid w:val="00140809"/>
    <w:rsid w:val="00140957"/>
    <w:rsid w:val="00140C52"/>
    <w:rsid w:val="00140D36"/>
    <w:rsid w:val="0014123D"/>
    <w:rsid w:val="001412ED"/>
    <w:rsid w:val="00141557"/>
    <w:rsid w:val="001415B9"/>
    <w:rsid w:val="00141A89"/>
    <w:rsid w:val="00141C8B"/>
    <w:rsid w:val="00141D88"/>
    <w:rsid w:val="00141DDD"/>
    <w:rsid w:val="00142088"/>
    <w:rsid w:val="001428F0"/>
    <w:rsid w:val="001429C2"/>
    <w:rsid w:val="00142B81"/>
    <w:rsid w:val="00142D0B"/>
    <w:rsid w:val="00142FA0"/>
    <w:rsid w:val="001432A4"/>
    <w:rsid w:val="001432C4"/>
    <w:rsid w:val="00143357"/>
    <w:rsid w:val="00143E0B"/>
    <w:rsid w:val="001440D5"/>
    <w:rsid w:val="0014413A"/>
    <w:rsid w:val="001442F1"/>
    <w:rsid w:val="00144370"/>
    <w:rsid w:val="001443A0"/>
    <w:rsid w:val="0014498F"/>
    <w:rsid w:val="00144ACC"/>
    <w:rsid w:val="00144E32"/>
    <w:rsid w:val="0014530A"/>
    <w:rsid w:val="00145880"/>
    <w:rsid w:val="001458D1"/>
    <w:rsid w:val="00145A46"/>
    <w:rsid w:val="00145DF0"/>
    <w:rsid w:val="0014606D"/>
    <w:rsid w:val="00146082"/>
    <w:rsid w:val="0014616E"/>
    <w:rsid w:val="00146226"/>
    <w:rsid w:val="0014671E"/>
    <w:rsid w:val="0014675E"/>
    <w:rsid w:val="001467D4"/>
    <w:rsid w:val="00146BCD"/>
    <w:rsid w:val="00146C32"/>
    <w:rsid w:val="00146EE1"/>
    <w:rsid w:val="00146EF8"/>
    <w:rsid w:val="00146F1D"/>
    <w:rsid w:val="00146F3A"/>
    <w:rsid w:val="00147043"/>
    <w:rsid w:val="0014707B"/>
    <w:rsid w:val="00147174"/>
    <w:rsid w:val="001472B5"/>
    <w:rsid w:val="001472E7"/>
    <w:rsid w:val="00147401"/>
    <w:rsid w:val="0014753A"/>
    <w:rsid w:val="00147781"/>
    <w:rsid w:val="00147D5F"/>
    <w:rsid w:val="00147E76"/>
    <w:rsid w:val="00150204"/>
    <w:rsid w:val="00150232"/>
    <w:rsid w:val="001502CA"/>
    <w:rsid w:val="001502DB"/>
    <w:rsid w:val="0015037F"/>
    <w:rsid w:val="001504E7"/>
    <w:rsid w:val="001505EF"/>
    <w:rsid w:val="00150B3A"/>
    <w:rsid w:val="00150DF7"/>
    <w:rsid w:val="00151226"/>
    <w:rsid w:val="001518C9"/>
    <w:rsid w:val="001519C2"/>
    <w:rsid w:val="00152742"/>
    <w:rsid w:val="00152908"/>
    <w:rsid w:val="00152954"/>
    <w:rsid w:val="00152D7B"/>
    <w:rsid w:val="00152E7C"/>
    <w:rsid w:val="00152F88"/>
    <w:rsid w:val="001530E1"/>
    <w:rsid w:val="00153237"/>
    <w:rsid w:val="00153528"/>
    <w:rsid w:val="00153918"/>
    <w:rsid w:val="00153ABB"/>
    <w:rsid w:val="00153BDA"/>
    <w:rsid w:val="00153D6E"/>
    <w:rsid w:val="00153F9D"/>
    <w:rsid w:val="00154130"/>
    <w:rsid w:val="0015480E"/>
    <w:rsid w:val="00154BEF"/>
    <w:rsid w:val="00154C99"/>
    <w:rsid w:val="00154D58"/>
    <w:rsid w:val="00154DA0"/>
    <w:rsid w:val="00154F74"/>
    <w:rsid w:val="0015509D"/>
    <w:rsid w:val="00155535"/>
    <w:rsid w:val="00155BC2"/>
    <w:rsid w:val="00155E11"/>
    <w:rsid w:val="00155F8F"/>
    <w:rsid w:val="0015607C"/>
    <w:rsid w:val="00156901"/>
    <w:rsid w:val="00156FC4"/>
    <w:rsid w:val="00157017"/>
    <w:rsid w:val="001572EA"/>
    <w:rsid w:val="0015744B"/>
    <w:rsid w:val="001576E3"/>
    <w:rsid w:val="001576FD"/>
    <w:rsid w:val="0015782C"/>
    <w:rsid w:val="00157BF3"/>
    <w:rsid w:val="00157D31"/>
    <w:rsid w:val="00157F37"/>
    <w:rsid w:val="001601C8"/>
    <w:rsid w:val="00160483"/>
    <w:rsid w:val="001604B6"/>
    <w:rsid w:val="001605C1"/>
    <w:rsid w:val="001609E9"/>
    <w:rsid w:val="00160B7A"/>
    <w:rsid w:val="00160FAE"/>
    <w:rsid w:val="0016105A"/>
    <w:rsid w:val="001615E4"/>
    <w:rsid w:val="0016164F"/>
    <w:rsid w:val="00161DE1"/>
    <w:rsid w:val="00161F58"/>
    <w:rsid w:val="00162367"/>
    <w:rsid w:val="0016250B"/>
    <w:rsid w:val="00162A63"/>
    <w:rsid w:val="00162A7E"/>
    <w:rsid w:val="00162D26"/>
    <w:rsid w:val="00162D65"/>
    <w:rsid w:val="00162E65"/>
    <w:rsid w:val="0016330D"/>
    <w:rsid w:val="0016388E"/>
    <w:rsid w:val="001638E4"/>
    <w:rsid w:val="001639AE"/>
    <w:rsid w:val="001639F3"/>
    <w:rsid w:val="00163A1A"/>
    <w:rsid w:val="00163A54"/>
    <w:rsid w:val="00163B37"/>
    <w:rsid w:val="00163B68"/>
    <w:rsid w:val="00163E12"/>
    <w:rsid w:val="001640CA"/>
    <w:rsid w:val="0016444C"/>
    <w:rsid w:val="00164701"/>
    <w:rsid w:val="0016488B"/>
    <w:rsid w:val="00164943"/>
    <w:rsid w:val="0016494B"/>
    <w:rsid w:val="001649D0"/>
    <w:rsid w:val="001658A4"/>
    <w:rsid w:val="001658C3"/>
    <w:rsid w:val="00165CB9"/>
    <w:rsid w:val="00166061"/>
    <w:rsid w:val="001660DF"/>
    <w:rsid w:val="0016612E"/>
    <w:rsid w:val="00166256"/>
    <w:rsid w:val="00166397"/>
    <w:rsid w:val="00166B8D"/>
    <w:rsid w:val="001672BC"/>
    <w:rsid w:val="00167453"/>
    <w:rsid w:val="001674EC"/>
    <w:rsid w:val="0016796F"/>
    <w:rsid w:val="00167AD7"/>
    <w:rsid w:val="00167DFA"/>
    <w:rsid w:val="001700D0"/>
    <w:rsid w:val="001701E0"/>
    <w:rsid w:val="0017024E"/>
    <w:rsid w:val="00170968"/>
    <w:rsid w:val="00170C6E"/>
    <w:rsid w:val="0017100B"/>
    <w:rsid w:val="00171086"/>
    <w:rsid w:val="0017131E"/>
    <w:rsid w:val="0017132A"/>
    <w:rsid w:val="0017155E"/>
    <w:rsid w:val="001716BF"/>
    <w:rsid w:val="00171717"/>
    <w:rsid w:val="00171A1E"/>
    <w:rsid w:val="001720B1"/>
    <w:rsid w:val="001720E2"/>
    <w:rsid w:val="0017221C"/>
    <w:rsid w:val="001722A3"/>
    <w:rsid w:val="001723C9"/>
    <w:rsid w:val="001728AC"/>
    <w:rsid w:val="00172944"/>
    <w:rsid w:val="00172B7E"/>
    <w:rsid w:val="00172B89"/>
    <w:rsid w:val="00172C9C"/>
    <w:rsid w:val="00172D0F"/>
    <w:rsid w:val="00172E66"/>
    <w:rsid w:val="00173152"/>
    <w:rsid w:val="001732BD"/>
    <w:rsid w:val="00173460"/>
    <w:rsid w:val="00173676"/>
    <w:rsid w:val="0017393E"/>
    <w:rsid w:val="00173B7C"/>
    <w:rsid w:val="00173D67"/>
    <w:rsid w:val="00174252"/>
    <w:rsid w:val="001749C0"/>
    <w:rsid w:val="001750B0"/>
    <w:rsid w:val="001756A4"/>
    <w:rsid w:val="00175783"/>
    <w:rsid w:val="00175C75"/>
    <w:rsid w:val="00175D9D"/>
    <w:rsid w:val="00175FBE"/>
    <w:rsid w:val="00176041"/>
    <w:rsid w:val="00176310"/>
    <w:rsid w:val="0017727C"/>
    <w:rsid w:val="0017728E"/>
    <w:rsid w:val="00177459"/>
    <w:rsid w:val="001778A8"/>
    <w:rsid w:val="00177987"/>
    <w:rsid w:val="00177A19"/>
    <w:rsid w:val="00177C46"/>
    <w:rsid w:val="00180559"/>
    <w:rsid w:val="00180594"/>
    <w:rsid w:val="001806C9"/>
    <w:rsid w:val="001809C5"/>
    <w:rsid w:val="00180C5C"/>
    <w:rsid w:val="00180CDA"/>
    <w:rsid w:val="00180D1E"/>
    <w:rsid w:val="00180D94"/>
    <w:rsid w:val="001810EA"/>
    <w:rsid w:val="00181111"/>
    <w:rsid w:val="00181246"/>
    <w:rsid w:val="001812A8"/>
    <w:rsid w:val="001814D2"/>
    <w:rsid w:val="001816CF"/>
    <w:rsid w:val="001818DC"/>
    <w:rsid w:val="00181F47"/>
    <w:rsid w:val="00182009"/>
    <w:rsid w:val="00182032"/>
    <w:rsid w:val="001820B8"/>
    <w:rsid w:val="00182203"/>
    <w:rsid w:val="00182247"/>
    <w:rsid w:val="001825CC"/>
    <w:rsid w:val="00182679"/>
    <w:rsid w:val="00182786"/>
    <w:rsid w:val="0018284B"/>
    <w:rsid w:val="001829C2"/>
    <w:rsid w:val="001829FF"/>
    <w:rsid w:val="00183124"/>
    <w:rsid w:val="0018337D"/>
    <w:rsid w:val="0018343B"/>
    <w:rsid w:val="0018348D"/>
    <w:rsid w:val="00183500"/>
    <w:rsid w:val="00183AE0"/>
    <w:rsid w:val="00183BEE"/>
    <w:rsid w:val="00183C65"/>
    <w:rsid w:val="00183D42"/>
    <w:rsid w:val="0018411E"/>
    <w:rsid w:val="00184346"/>
    <w:rsid w:val="001845B2"/>
    <w:rsid w:val="001847ED"/>
    <w:rsid w:val="001848F7"/>
    <w:rsid w:val="001849EA"/>
    <w:rsid w:val="00184CD1"/>
    <w:rsid w:val="001851DC"/>
    <w:rsid w:val="0018525F"/>
    <w:rsid w:val="0018526A"/>
    <w:rsid w:val="00185401"/>
    <w:rsid w:val="00185ADA"/>
    <w:rsid w:val="00185C06"/>
    <w:rsid w:val="00185C2C"/>
    <w:rsid w:val="00185F73"/>
    <w:rsid w:val="00185F95"/>
    <w:rsid w:val="0018633D"/>
    <w:rsid w:val="0018637F"/>
    <w:rsid w:val="00186617"/>
    <w:rsid w:val="00186BDD"/>
    <w:rsid w:val="001872DD"/>
    <w:rsid w:val="00187970"/>
    <w:rsid w:val="00187B44"/>
    <w:rsid w:val="00187C74"/>
    <w:rsid w:val="00187D81"/>
    <w:rsid w:val="00187D94"/>
    <w:rsid w:val="00190696"/>
    <w:rsid w:val="00190C3E"/>
    <w:rsid w:val="00191800"/>
    <w:rsid w:val="00191844"/>
    <w:rsid w:val="00191DF6"/>
    <w:rsid w:val="00191E48"/>
    <w:rsid w:val="001920FC"/>
    <w:rsid w:val="0019219D"/>
    <w:rsid w:val="0019241B"/>
    <w:rsid w:val="0019281C"/>
    <w:rsid w:val="00192847"/>
    <w:rsid w:val="00192AD2"/>
    <w:rsid w:val="001934AD"/>
    <w:rsid w:val="001935B4"/>
    <w:rsid w:val="001939AC"/>
    <w:rsid w:val="00193A88"/>
    <w:rsid w:val="00193B20"/>
    <w:rsid w:val="00193D2E"/>
    <w:rsid w:val="00193E06"/>
    <w:rsid w:val="00193FA2"/>
    <w:rsid w:val="001941A1"/>
    <w:rsid w:val="00194687"/>
    <w:rsid w:val="00194956"/>
    <w:rsid w:val="001951D2"/>
    <w:rsid w:val="001955A4"/>
    <w:rsid w:val="0019560D"/>
    <w:rsid w:val="001957DA"/>
    <w:rsid w:val="00195A45"/>
    <w:rsid w:val="00195BDD"/>
    <w:rsid w:val="00196141"/>
    <w:rsid w:val="00196FB1"/>
    <w:rsid w:val="001970B6"/>
    <w:rsid w:val="00197216"/>
    <w:rsid w:val="00197261"/>
    <w:rsid w:val="001975F6"/>
    <w:rsid w:val="00197A4D"/>
    <w:rsid w:val="00197CA5"/>
    <w:rsid w:val="001A071C"/>
    <w:rsid w:val="001A0781"/>
    <w:rsid w:val="001A10D6"/>
    <w:rsid w:val="001A1163"/>
    <w:rsid w:val="001A1411"/>
    <w:rsid w:val="001A1564"/>
    <w:rsid w:val="001A15CE"/>
    <w:rsid w:val="001A15FF"/>
    <w:rsid w:val="001A1633"/>
    <w:rsid w:val="001A1734"/>
    <w:rsid w:val="001A18C3"/>
    <w:rsid w:val="001A1A88"/>
    <w:rsid w:val="001A2357"/>
    <w:rsid w:val="001A238D"/>
    <w:rsid w:val="001A23D2"/>
    <w:rsid w:val="001A2A47"/>
    <w:rsid w:val="001A2D9C"/>
    <w:rsid w:val="001A302C"/>
    <w:rsid w:val="001A325F"/>
    <w:rsid w:val="001A35A3"/>
    <w:rsid w:val="001A382F"/>
    <w:rsid w:val="001A3A7F"/>
    <w:rsid w:val="001A3C29"/>
    <w:rsid w:val="001A3E3F"/>
    <w:rsid w:val="001A40B7"/>
    <w:rsid w:val="001A4446"/>
    <w:rsid w:val="001A489E"/>
    <w:rsid w:val="001A4B4B"/>
    <w:rsid w:val="001A4BCB"/>
    <w:rsid w:val="001A4E2B"/>
    <w:rsid w:val="001A502A"/>
    <w:rsid w:val="001A50C1"/>
    <w:rsid w:val="001A50F0"/>
    <w:rsid w:val="001A524D"/>
    <w:rsid w:val="001A52B5"/>
    <w:rsid w:val="001A5B72"/>
    <w:rsid w:val="001A5C4A"/>
    <w:rsid w:val="001A62ED"/>
    <w:rsid w:val="001A639A"/>
    <w:rsid w:val="001A63C7"/>
    <w:rsid w:val="001A671A"/>
    <w:rsid w:val="001A6779"/>
    <w:rsid w:val="001A6B5D"/>
    <w:rsid w:val="001A748E"/>
    <w:rsid w:val="001A757E"/>
    <w:rsid w:val="001A789B"/>
    <w:rsid w:val="001A79B1"/>
    <w:rsid w:val="001A7AE1"/>
    <w:rsid w:val="001A7DBE"/>
    <w:rsid w:val="001B0030"/>
    <w:rsid w:val="001B031D"/>
    <w:rsid w:val="001B04B1"/>
    <w:rsid w:val="001B0715"/>
    <w:rsid w:val="001B0B27"/>
    <w:rsid w:val="001B0C38"/>
    <w:rsid w:val="001B0EDB"/>
    <w:rsid w:val="001B15D4"/>
    <w:rsid w:val="001B1B5F"/>
    <w:rsid w:val="001B1F9E"/>
    <w:rsid w:val="001B1FA6"/>
    <w:rsid w:val="001B2450"/>
    <w:rsid w:val="001B2A6E"/>
    <w:rsid w:val="001B2E48"/>
    <w:rsid w:val="001B32FB"/>
    <w:rsid w:val="001B334C"/>
    <w:rsid w:val="001B33CE"/>
    <w:rsid w:val="001B37CD"/>
    <w:rsid w:val="001B3EB8"/>
    <w:rsid w:val="001B3F5C"/>
    <w:rsid w:val="001B3F62"/>
    <w:rsid w:val="001B401F"/>
    <w:rsid w:val="001B4319"/>
    <w:rsid w:val="001B44CC"/>
    <w:rsid w:val="001B457D"/>
    <w:rsid w:val="001B45AB"/>
    <w:rsid w:val="001B4A88"/>
    <w:rsid w:val="001B4B38"/>
    <w:rsid w:val="001B4BB3"/>
    <w:rsid w:val="001B4C10"/>
    <w:rsid w:val="001B4CD7"/>
    <w:rsid w:val="001B4CED"/>
    <w:rsid w:val="001B4D9B"/>
    <w:rsid w:val="001B4ED5"/>
    <w:rsid w:val="001B50D8"/>
    <w:rsid w:val="001B55DF"/>
    <w:rsid w:val="001B5691"/>
    <w:rsid w:val="001B5C2D"/>
    <w:rsid w:val="001B5CC6"/>
    <w:rsid w:val="001B5EB1"/>
    <w:rsid w:val="001B5F7B"/>
    <w:rsid w:val="001B6314"/>
    <w:rsid w:val="001B671E"/>
    <w:rsid w:val="001B6F69"/>
    <w:rsid w:val="001B6F81"/>
    <w:rsid w:val="001B71B9"/>
    <w:rsid w:val="001B752B"/>
    <w:rsid w:val="001B7CBD"/>
    <w:rsid w:val="001C01D0"/>
    <w:rsid w:val="001C04C2"/>
    <w:rsid w:val="001C06A5"/>
    <w:rsid w:val="001C0A9A"/>
    <w:rsid w:val="001C0ABC"/>
    <w:rsid w:val="001C0B23"/>
    <w:rsid w:val="001C0B79"/>
    <w:rsid w:val="001C0BE2"/>
    <w:rsid w:val="001C1257"/>
    <w:rsid w:val="001C12B9"/>
    <w:rsid w:val="001C1398"/>
    <w:rsid w:val="001C163D"/>
    <w:rsid w:val="001C1771"/>
    <w:rsid w:val="001C17DC"/>
    <w:rsid w:val="001C18CF"/>
    <w:rsid w:val="001C1931"/>
    <w:rsid w:val="001C1BA7"/>
    <w:rsid w:val="001C1CF6"/>
    <w:rsid w:val="001C2D0D"/>
    <w:rsid w:val="001C2D73"/>
    <w:rsid w:val="001C2E2A"/>
    <w:rsid w:val="001C2F5A"/>
    <w:rsid w:val="001C2FDE"/>
    <w:rsid w:val="001C3258"/>
    <w:rsid w:val="001C32B9"/>
    <w:rsid w:val="001C35E4"/>
    <w:rsid w:val="001C3631"/>
    <w:rsid w:val="001C3687"/>
    <w:rsid w:val="001C371E"/>
    <w:rsid w:val="001C39A7"/>
    <w:rsid w:val="001C3FA9"/>
    <w:rsid w:val="001C42A2"/>
    <w:rsid w:val="001C43AF"/>
    <w:rsid w:val="001C4494"/>
    <w:rsid w:val="001C4C2B"/>
    <w:rsid w:val="001C4D22"/>
    <w:rsid w:val="001C4EB2"/>
    <w:rsid w:val="001C54B1"/>
    <w:rsid w:val="001C5747"/>
    <w:rsid w:val="001C5CA0"/>
    <w:rsid w:val="001C5FC6"/>
    <w:rsid w:val="001C6027"/>
    <w:rsid w:val="001C6774"/>
    <w:rsid w:val="001C683A"/>
    <w:rsid w:val="001C697F"/>
    <w:rsid w:val="001C6993"/>
    <w:rsid w:val="001C6D1E"/>
    <w:rsid w:val="001C6D62"/>
    <w:rsid w:val="001C707A"/>
    <w:rsid w:val="001C763B"/>
    <w:rsid w:val="001C785D"/>
    <w:rsid w:val="001C7A14"/>
    <w:rsid w:val="001C7A97"/>
    <w:rsid w:val="001D0604"/>
    <w:rsid w:val="001D07D8"/>
    <w:rsid w:val="001D0AA9"/>
    <w:rsid w:val="001D0FBA"/>
    <w:rsid w:val="001D104B"/>
    <w:rsid w:val="001D114B"/>
    <w:rsid w:val="001D1495"/>
    <w:rsid w:val="001D15CE"/>
    <w:rsid w:val="001D196E"/>
    <w:rsid w:val="001D1A9E"/>
    <w:rsid w:val="001D1C38"/>
    <w:rsid w:val="001D1FAA"/>
    <w:rsid w:val="001D2078"/>
    <w:rsid w:val="001D261D"/>
    <w:rsid w:val="001D2721"/>
    <w:rsid w:val="001D2D99"/>
    <w:rsid w:val="001D3217"/>
    <w:rsid w:val="001D3254"/>
    <w:rsid w:val="001D3455"/>
    <w:rsid w:val="001D34DB"/>
    <w:rsid w:val="001D3B34"/>
    <w:rsid w:val="001D3B77"/>
    <w:rsid w:val="001D3BF3"/>
    <w:rsid w:val="001D3CC4"/>
    <w:rsid w:val="001D3D74"/>
    <w:rsid w:val="001D3E21"/>
    <w:rsid w:val="001D3EE0"/>
    <w:rsid w:val="001D3FD6"/>
    <w:rsid w:val="001D43E7"/>
    <w:rsid w:val="001D45FC"/>
    <w:rsid w:val="001D471D"/>
    <w:rsid w:val="001D4725"/>
    <w:rsid w:val="001D4918"/>
    <w:rsid w:val="001D4995"/>
    <w:rsid w:val="001D49AD"/>
    <w:rsid w:val="001D4C85"/>
    <w:rsid w:val="001D4DA3"/>
    <w:rsid w:val="001D506F"/>
    <w:rsid w:val="001D5256"/>
    <w:rsid w:val="001D525B"/>
    <w:rsid w:val="001D527C"/>
    <w:rsid w:val="001D53B7"/>
    <w:rsid w:val="001D541D"/>
    <w:rsid w:val="001D5489"/>
    <w:rsid w:val="001D56D5"/>
    <w:rsid w:val="001D57F7"/>
    <w:rsid w:val="001D5916"/>
    <w:rsid w:val="001D5919"/>
    <w:rsid w:val="001D5BA1"/>
    <w:rsid w:val="001D624F"/>
    <w:rsid w:val="001D66A1"/>
    <w:rsid w:val="001D66DF"/>
    <w:rsid w:val="001D6921"/>
    <w:rsid w:val="001D6C65"/>
    <w:rsid w:val="001D6D5F"/>
    <w:rsid w:val="001D6D79"/>
    <w:rsid w:val="001D6DF8"/>
    <w:rsid w:val="001D7083"/>
    <w:rsid w:val="001D7103"/>
    <w:rsid w:val="001D74BB"/>
    <w:rsid w:val="001D7518"/>
    <w:rsid w:val="001D78BC"/>
    <w:rsid w:val="001D7ADC"/>
    <w:rsid w:val="001D7B5C"/>
    <w:rsid w:val="001D7E05"/>
    <w:rsid w:val="001D7FA2"/>
    <w:rsid w:val="001E0137"/>
    <w:rsid w:val="001E02A8"/>
    <w:rsid w:val="001E02AB"/>
    <w:rsid w:val="001E048B"/>
    <w:rsid w:val="001E0BCD"/>
    <w:rsid w:val="001E0CE4"/>
    <w:rsid w:val="001E0FEB"/>
    <w:rsid w:val="001E12F9"/>
    <w:rsid w:val="001E16EC"/>
    <w:rsid w:val="001E16F6"/>
    <w:rsid w:val="001E185C"/>
    <w:rsid w:val="001E1922"/>
    <w:rsid w:val="001E223E"/>
    <w:rsid w:val="001E2509"/>
    <w:rsid w:val="001E2684"/>
    <w:rsid w:val="001E2B9B"/>
    <w:rsid w:val="001E2C1A"/>
    <w:rsid w:val="001E2CE5"/>
    <w:rsid w:val="001E3135"/>
    <w:rsid w:val="001E346B"/>
    <w:rsid w:val="001E3822"/>
    <w:rsid w:val="001E3B77"/>
    <w:rsid w:val="001E3CB7"/>
    <w:rsid w:val="001E404E"/>
    <w:rsid w:val="001E4402"/>
    <w:rsid w:val="001E46E2"/>
    <w:rsid w:val="001E4A7D"/>
    <w:rsid w:val="001E4DFF"/>
    <w:rsid w:val="001E5243"/>
    <w:rsid w:val="001E52B8"/>
    <w:rsid w:val="001E556C"/>
    <w:rsid w:val="001E574E"/>
    <w:rsid w:val="001E58A6"/>
    <w:rsid w:val="001E5CE1"/>
    <w:rsid w:val="001E623D"/>
    <w:rsid w:val="001E6353"/>
    <w:rsid w:val="001E6469"/>
    <w:rsid w:val="001E666E"/>
    <w:rsid w:val="001E6675"/>
    <w:rsid w:val="001E696F"/>
    <w:rsid w:val="001E69CA"/>
    <w:rsid w:val="001E740D"/>
    <w:rsid w:val="001E7B79"/>
    <w:rsid w:val="001E7F94"/>
    <w:rsid w:val="001F02F5"/>
    <w:rsid w:val="001F0389"/>
    <w:rsid w:val="001F0536"/>
    <w:rsid w:val="001F054F"/>
    <w:rsid w:val="001F07CE"/>
    <w:rsid w:val="001F0E95"/>
    <w:rsid w:val="001F0F49"/>
    <w:rsid w:val="001F1422"/>
    <w:rsid w:val="001F14EB"/>
    <w:rsid w:val="001F1870"/>
    <w:rsid w:val="001F1B21"/>
    <w:rsid w:val="001F1C2F"/>
    <w:rsid w:val="001F1C82"/>
    <w:rsid w:val="001F1EB0"/>
    <w:rsid w:val="001F1F71"/>
    <w:rsid w:val="001F21B6"/>
    <w:rsid w:val="001F2C0B"/>
    <w:rsid w:val="001F2C77"/>
    <w:rsid w:val="001F2E54"/>
    <w:rsid w:val="001F334C"/>
    <w:rsid w:val="001F384D"/>
    <w:rsid w:val="001F3986"/>
    <w:rsid w:val="001F3E8A"/>
    <w:rsid w:val="001F3F24"/>
    <w:rsid w:val="001F44AE"/>
    <w:rsid w:val="001F48F9"/>
    <w:rsid w:val="001F4904"/>
    <w:rsid w:val="001F4A6B"/>
    <w:rsid w:val="001F4EBA"/>
    <w:rsid w:val="001F535E"/>
    <w:rsid w:val="001F58AD"/>
    <w:rsid w:val="001F5984"/>
    <w:rsid w:val="001F5992"/>
    <w:rsid w:val="001F5B64"/>
    <w:rsid w:val="001F5B95"/>
    <w:rsid w:val="001F5BA2"/>
    <w:rsid w:val="001F5D07"/>
    <w:rsid w:val="001F5D25"/>
    <w:rsid w:val="001F655E"/>
    <w:rsid w:val="001F6B90"/>
    <w:rsid w:val="001F6BF5"/>
    <w:rsid w:val="001F707A"/>
    <w:rsid w:val="001F722C"/>
    <w:rsid w:val="001F72DE"/>
    <w:rsid w:val="001F74F8"/>
    <w:rsid w:val="001F7527"/>
    <w:rsid w:val="001F7723"/>
    <w:rsid w:val="001F7A0C"/>
    <w:rsid w:val="0020014E"/>
    <w:rsid w:val="0020025C"/>
    <w:rsid w:val="0020031E"/>
    <w:rsid w:val="0020032A"/>
    <w:rsid w:val="002006E0"/>
    <w:rsid w:val="002007C3"/>
    <w:rsid w:val="002007D0"/>
    <w:rsid w:val="0020084E"/>
    <w:rsid w:val="00200BB3"/>
    <w:rsid w:val="00200CFE"/>
    <w:rsid w:val="00200E5F"/>
    <w:rsid w:val="00200FFE"/>
    <w:rsid w:val="00201310"/>
    <w:rsid w:val="00201819"/>
    <w:rsid w:val="002018EE"/>
    <w:rsid w:val="00201A45"/>
    <w:rsid w:val="00201B6F"/>
    <w:rsid w:val="00201E42"/>
    <w:rsid w:val="0020204E"/>
    <w:rsid w:val="002020B5"/>
    <w:rsid w:val="0020225F"/>
    <w:rsid w:val="002022D0"/>
    <w:rsid w:val="00203227"/>
    <w:rsid w:val="00203557"/>
    <w:rsid w:val="002038D2"/>
    <w:rsid w:val="002039CE"/>
    <w:rsid w:val="00203AF6"/>
    <w:rsid w:val="00203E5A"/>
    <w:rsid w:val="0020437B"/>
    <w:rsid w:val="0020448B"/>
    <w:rsid w:val="002045AE"/>
    <w:rsid w:val="002045B1"/>
    <w:rsid w:val="0020477D"/>
    <w:rsid w:val="002049ED"/>
    <w:rsid w:val="00204A16"/>
    <w:rsid w:val="00204D2C"/>
    <w:rsid w:val="002052CC"/>
    <w:rsid w:val="00205662"/>
    <w:rsid w:val="00206004"/>
    <w:rsid w:val="00206277"/>
    <w:rsid w:val="002068E2"/>
    <w:rsid w:val="00206CEA"/>
    <w:rsid w:val="00206ECD"/>
    <w:rsid w:val="0020704D"/>
    <w:rsid w:val="00207285"/>
    <w:rsid w:val="002073A0"/>
    <w:rsid w:val="002079BF"/>
    <w:rsid w:val="002079C5"/>
    <w:rsid w:val="00207A65"/>
    <w:rsid w:val="00207B29"/>
    <w:rsid w:val="00207B2F"/>
    <w:rsid w:val="00207CF0"/>
    <w:rsid w:val="00207DE4"/>
    <w:rsid w:val="002100EF"/>
    <w:rsid w:val="0021016F"/>
    <w:rsid w:val="00210221"/>
    <w:rsid w:val="00210504"/>
    <w:rsid w:val="00210631"/>
    <w:rsid w:val="0021097D"/>
    <w:rsid w:val="00210A90"/>
    <w:rsid w:val="00210CD9"/>
    <w:rsid w:val="00210F20"/>
    <w:rsid w:val="0021126C"/>
    <w:rsid w:val="0021144D"/>
    <w:rsid w:val="00211A7A"/>
    <w:rsid w:val="00211D4C"/>
    <w:rsid w:val="00211FF6"/>
    <w:rsid w:val="002121C7"/>
    <w:rsid w:val="002123AD"/>
    <w:rsid w:val="002128EA"/>
    <w:rsid w:val="00212DE0"/>
    <w:rsid w:val="002133C9"/>
    <w:rsid w:val="00213823"/>
    <w:rsid w:val="00213DFF"/>
    <w:rsid w:val="002140E4"/>
    <w:rsid w:val="00214146"/>
    <w:rsid w:val="002142B6"/>
    <w:rsid w:val="0021434E"/>
    <w:rsid w:val="0021437B"/>
    <w:rsid w:val="00214520"/>
    <w:rsid w:val="00214F08"/>
    <w:rsid w:val="00214F2F"/>
    <w:rsid w:val="002150C7"/>
    <w:rsid w:val="00215317"/>
    <w:rsid w:val="00215A45"/>
    <w:rsid w:val="00215B3E"/>
    <w:rsid w:val="00215D1C"/>
    <w:rsid w:val="002161AD"/>
    <w:rsid w:val="002164A1"/>
    <w:rsid w:val="0021690D"/>
    <w:rsid w:val="002169E4"/>
    <w:rsid w:val="00216CFA"/>
    <w:rsid w:val="00216D72"/>
    <w:rsid w:val="00217172"/>
    <w:rsid w:val="00217204"/>
    <w:rsid w:val="00217261"/>
    <w:rsid w:val="002173BA"/>
    <w:rsid w:val="00217730"/>
    <w:rsid w:val="002178DE"/>
    <w:rsid w:val="00220210"/>
    <w:rsid w:val="002202E9"/>
    <w:rsid w:val="00220580"/>
    <w:rsid w:val="00220581"/>
    <w:rsid w:val="00220600"/>
    <w:rsid w:val="002208D5"/>
    <w:rsid w:val="00220A9C"/>
    <w:rsid w:val="00220D2D"/>
    <w:rsid w:val="00220F26"/>
    <w:rsid w:val="00221470"/>
    <w:rsid w:val="0022171D"/>
    <w:rsid w:val="0022172A"/>
    <w:rsid w:val="00221A82"/>
    <w:rsid w:val="00221C62"/>
    <w:rsid w:val="00222067"/>
    <w:rsid w:val="0022277A"/>
    <w:rsid w:val="00222C1C"/>
    <w:rsid w:val="00222D58"/>
    <w:rsid w:val="00222E2B"/>
    <w:rsid w:val="0022302E"/>
    <w:rsid w:val="0022331C"/>
    <w:rsid w:val="002233D8"/>
    <w:rsid w:val="00223814"/>
    <w:rsid w:val="002238BA"/>
    <w:rsid w:val="0022393C"/>
    <w:rsid w:val="00223C10"/>
    <w:rsid w:val="00223DA8"/>
    <w:rsid w:val="00223F23"/>
    <w:rsid w:val="00223FA5"/>
    <w:rsid w:val="00223FE9"/>
    <w:rsid w:val="0022483B"/>
    <w:rsid w:val="00224A07"/>
    <w:rsid w:val="00224A50"/>
    <w:rsid w:val="002253B4"/>
    <w:rsid w:val="00225677"/>
    <w:rsid w:val="00225879"/>
    <w:rsid w:val="00225A8F"/>
    <w:rsid w:val="00225C20"/>
    <w:rsid w:val="00225DE9"/>
    <w:rsid w:val="00226111"/>
    <w:rsid w:val="002261C4"/>
    <w:rsid w:val="0022652E"/>
    <w:rsid w:val="0022658F"/>
    <w:rsid w:val="00226CCA"/>
    <w:rsid w:val="00226DD9"/>
    <w:rsid w:val="00227180"/>
    <w:rsid w:val="002274A8"/>
    <w:rsid w:val="002274AC"/>
    <w:rsid w:val="002274E8"/>
    <w:rsid w:val="002275BF"/>
    <w:rsid w:val="002277EC"/>
    <w:rsid w:val="00227D77"/>
    <w:rsid w:val="00227FBA"/>
    <w:rsid w:val="0023058F"/>
    <w:rsid w:val="00230A69"/>
    <w:rsid w:val="00230B39"/>
    <w:rsid w:val="00230DF2"/>
    <w:rsid w:val="00230E0C"/>
    <w:rsid w:val="002313D2"/>
    <w:rsid w:val="00231F07"/>
    <w:rsid w:val="002323B7"/>
    <w:rsid w:val="00232461"/>
    <w:rsid w:val="002326FC"/>
    <w:rsid w:val="00232B19"/>
    <w:rsid w:val="00232D5F"/>
    <w:rsid w:val="00232EDD"/>
    <w:rsid w:val="00232F25"/>
    <w:rsid w:val="00232FD3"/>
    <w:rsid w:val="002332AE"/>
    <w:rsid w:val="002333A7"/>
    <w:rsid w:val="00233624"/>
    <w:rsid w:val="00233CCE"/>
    <w:rsid w:val="00233CF1"/>
    <w:rsid w:val="00233DF2"/>
    <w:rsid w:val="00234090"/>
    <w:rsid w:val="002346AE"/>
    <w:rsid w:val="002349B2"/>
    <w:rsid w:val="00234BF5"/>
    <w:rsid w:val="00234DF2"/>
    <w:rsid w:val="00234FF4"/>
    <w:rsid w:val="00235072"/>
    <w:rsid w:val="0023524E"/>
    <w:rsid w:val="00235297"/>
    <w:rsid w:val="002352F9"/>
    <w:rsid w:val="002352FF"/>
    <w:rsid w:val="0023536D"/>
    <w:rsid w:val="002353E3"/>
    <w:rsid w:val="00235552"/>
    <w:rsid w:val="00235666"/>
    <w:rsid w:val="00235702"/>
    <w:rsid w:val="002358C1"/>
    <w:rsid w:val="00235B57"/>
    <w:rsid w:val="00235C95"/>
    <w:rsid w:val="002361A2"/>
    <w:rsid w:val="00236300"/>
    <w:rsid w:val="00236458"/>
    <w:rsid w:val="00236677"/>
    <w:rsid w:val="00236A9F"/>
    <w:rsid w:val="00236C33"/>
    <w:rsid w:val="00236C62"/>
    <w:rsid w:val="00236D4B"/>
    <w:rsid w:val="00236D5B"/>
    <w:rsid w:val="00236D9C"/>
    <w:rsid w:val="00236EC9"/>
    <w:rsid w:val="00237011"/>
    <w:rsid w:val="00237356"/>
    <w:rsid w:val="00237418"/>
    <w:rsid w:val="00237F25"/>
    <w:rsid w:val="002400CC"/>
    <w:rsid w:val="002400E2"/>
    <w:rsid w:val="002402CE"/>
    <w:rsid w:val="0024065C"/>
    <w:rsid w:val="002406F1"/>
    <w:rsid w:val="0024082E"/>
    <w:rsid w:val="00240AF4"/>
    <w:rsid w:val="00240CD4"/>
    <w:rsid w:val="00240DCB"/>
    <w:rsid w:val="00240DEF"/>
    <w:rsid w:val="00241060"/>
    <w:rsid w:val="0024143E"/>
    <w:rsid w:val="00241607"/>
    <w:rsid w:val="002417DC"/>
    <w:rsid w:val="00241E54"/>
    <w:rsid w:val="00241E7C"/>
    <w:rsid w:val="00242811"/>
    <w:rsid w:val="00242D0C"/>
    <w:rsid w:val="002430BD"/>
    <w:rsid w:val="00243BFD"/>
    <w:rsid w:val="00243C48"/>
    <w:rsid w:val="002440B3"/>
    <w:rsid w:val="0024410E"/>
    <w:rsid w:val="002441C5"/>
    <w:rsid w:val="00244555"/>
    <w:rsid w:val="0024455F"/>
    <w:rsid w:val="002445B2"/>
    <w:rsid w:val="00245193"/>
    <w:rsid w:val="00245216"/>
    <w:rsid w:val="00245247"/>
    <w:rsid w:val="00245718"/>
    <w:rsid w:val="00245845"/>
    <w:rsid w:val="00245AD0"/>
    <w:rsid w:val="00245CBC"/>
    <w:rsid w:val="002466B5"/>
    <w:rsid w:val="002466CA"/>
    <w:rsid w:val="00246B9B"/>
    <w:rsid w:val="00246F7C"/>
    <w:rsid w:val="00246FB7"/>
    <w:rsid w:val="00247069"/>
    <w:rsid w:val="00247071"/>
    <w:rsid w:val="0024752C"/>
    <w:rsid w:val="00247A69"/>
    <w:rsid w:val="00247BF8"/>
    <w:rsid w:val="00250084"/>
    <w:rsid w:val="00250123"/>
    <w:rsid w:val="0025012C"/>
    <w:rsid w:val="0025015C"/>
    <w:rsid w:val="002501E1"/>
    <w:rsid w:val="002504C7"/>
    <w:rsid w:val="00250591"/>
    <w:rsid w:val="00250A3A"/>
    <w:rsid w:val="00250D82"/>
    <w:rsid w:val="00250EC3"/>
    <w:rsid w:val="00250F0D"/>
    <w:rsid w:val="002515AB"/>
    <w:rsid w:val="002516C1"/>
    <w:rsid w:val="00251778"/>
    <w:rsid w:val="00251AD5"/>
    <w:rsid w:val="00251DE6"/>
    <w:rsid w:val="0025232B"/>
    <w:rsid w:val="00252467"/>
    <w:rsid w:val="002527C6"/>
    <w:rsid w:val="0025284E"/>
    <w:rsid w:val="00252F1C"/>
    <w:rsid w:val="002531F6"/>
    <w:rsid w:val="00253223"/>
    <w:rsid w:val="002533C8"/>
    <w:rsid w:val="00253914"/>
    <w:rsid w:val="00253BEF"/>
    <w:rsid w:val="00253C68"/>
    <w:rsid w:val="00253E95"/>
    <w:rsid w:val="00254A2D"/>
    <w:rsid w:val="00254B24"/>
    <w:rsid w:val="00254D6D"/>
    <w:rsid w:val="00255904"/>
    <w:rsid w:val="00255A7F"/>
    <w:rsid w:val="00255AF1"/>
    <w:rsid w:val="00255B1D"/>
    <w:rsid w:val="00256580"/>
    <w:rsid w:val="00256A62"/>
    <w:rsid w:val="00256B8E"/>
    <w:rsid w:val="00256E66"/>
    <w:rsid w:val="00256E91"/>
    <w:rsid w:val="0025700F"/>
    <w:rsid w:val="00257068"/>
    <w:rsid w:val="002574E7"/>
    <w:rsid w:val="0025782E"/>
    <w:rsid w:val="00257BD1"/>
    <w:rsid w:val="00257D37"/>
    <w:rsid w:val="0026015F"/>
    <w:rsid w:val="00260365"/>
    <w:rsid w:val="002612D2"/>
    <w:rsid w:val="00261DBA"/>
    <w:rsid w:val="00261E6D"/>
    <w:rsid w:val="00262086"/>
    <w:rsid w:val="002620FC"/>
    <w:rsid w:val="002623DC"/>
    <w:rsid w:val="002626E4"/>
    <w:rsid w:val="002627D5"/>
    <w:rsid w:val="002628B7"/>
    <w:rsid w:val="002628BB"/>
    <w:rsid w:val="00262C6D"/>
    <w:rsid w:val="00262FD5"/>
    <w:rsid w:val="00263666"/>
    <w:rsid w:val="00263995"/>
    <w:rsid w:val="00263A44"/>
    <w:rsid w:val="00263F00"/>
    <w:rsid w:val="0026462A"/>
    <w:rsid w:val="00264AD6"/>
    <w:rsid w:val="00264D7E"/>
    <w:rsid w:val="00264EAD"/>
    <w:rsid w:val="0026546A"/>
    <w:rsid w:val="0026598D"/>
    <w:rsid w:val="00265B30"/>
    <w:rsid w:val="00266130"/>
    <w:rsid w:val="00266256"/>
    <w:rsid w:val="00266496"/>
    <w:rsid w:val="00266660"/>
    <w:rsid w:val="00266743"/>
    <w:rsid w:val="00266ABC"/>
    <w:rsid w:val="00266DE7"/>
    <w:rsid w:val="00266EF6"/>
    <w:rsid w:val="00267253"/>
    <w:rsid w:val="0026725A"/>
    <w:rsid w:val="002672BE"/>
    <w:rsid w:val="00267460"/>
    <w:rsid w:val="00267468"/>
    <w:rsid w:val="00267513"/>
    <w:rsid w:val="00267AD0"/>
    <w:rsid w:val="00267C74"/>
    <w:rsid w:val="00267CCC"/>
    <w:rsid w:val="00267EC0"/>
    <w:rsid w:val="00267F9B"/>
    <w:rsid w:val="0027002C"/>
    <w:rsid w:val="002700AC"/>
    <w:rsid w:val="00270CA2"/>
    <w:rsid w:val="00270DF5"/>
    <w:rsid w:val="00270FE2"/>
    <w:rsid w:val="002712E3"/>
    <w:rsid w:val="002717F6"/>
    <w:rsid w:val="00271C05"/>
    <w:rsid w:val="00271C76"/>
    <w:rsid w:val="00271CA4"/>
    <w:rsid w:val="00271D91"/>
    <w:rsid w:val="00271DED"/>
    <w:rsid w:val="00271E01"/>
    <w:rsid w:val="002720F2"/>
    <w:rsid w:val="00272503"/>
    <w:rsid w:val="00272642"/>
    <w:rsid w:val="00272659"/>
    <w:rsid w:val="002729F9"/>
    <w:rsid w:val="00272CE1"/>
    <w:rsid w:val="00273016"/>
    <w:rsid w:val="00273086"/>
    <w:rsid w:val="00273380"/>
    <w:rsid w:val="002733BA"/>
    <w:rsid w:val="00273425"/>
    <w:rsid w:val="002738F4"/>
    <w:rsid w:val="0027397D"/>
    <w:rsid w:val="002739A1"/>
    <w:rsid w:val="00273C05"/>
    <w:rsid w:val="00273DEB"/>
    <w:rsid w:val="00273E65"/>
    <w:rsid w:val="002745A4"/>
    <w:rsid w:val="002745EC"/>
    <w:rsid w:val="00274AE4"/>
    <w:rsid w:val="00274D90"/>
    <w:rsid w:val="00275132"/>
    <w:rsid w:val="0027516E"/>
    <w:rsid w:val="00275262"/>
    <w:rsid w:val="002753F6"/>
    <w:rsid w:val="00275434"/>
    <w:rsid w:val="002757C9"/>
    <w:rsid w:val="00275C68"/>
    <w:rsid w:val="00275E08"/>
    <w:rsid w:val="00275E2A"/>
    <w:rsid w:val="00275E99"/>
    <w:rsid w:val="00276124"/>
    <w:rsid w:val="00276550"/>
    <w:rsid w:val="002769BD"/>
    <w:rsid w:val="002769FD"/>
    <w:rsid w:val="00276A26"/>
    <w:rsid w:val="00276FA8"/>
    <w:rsid w:val="00277055"/>
    <w:rsid w:val="0027708C"/>
    <w:rsid w:val="00277186"/>
    <w:rsid w:val="00277231"/>
    <w:rsid w:val="0027766A"/>
    <w:rsid w:val="00277F2B"/>
    <w:rsid w:val="00277F98"/>
    <w:rsid w:val="0028021F"/>
    <w:rsid w:val="0028025F"/>
    <w:rsid w:val="002803A6"/>
    <w:rsid w:val="0028058F"/>
    <w:rsid w:val="00280F7B"/>
    <w:rsid w:val="0028117F"/>
    <w:rsid w:val="0028118B"/>
    <w:rsid w:val="002813D9"/>
    <w:rsid w:val="002817AF"/>
    <w:rsid w:val="00281D10"/>
    <w:rsid w:val="002826E2"/>
    <w:rsid w:val="0028271A"/>
    <w:rsid w:val="002829F6"/>
    <w:rsid w:val="00282A84"/>
    <w:rsid w:val="00282C89"/>
    <w:rsid w:val="00282D31"/>
    <w:rsid w:val="00283655"/>
    <w:rsid w:val="00283673"/>
    <w:rsid w:val="00283D1A"/>
    <w:rsid w:val="00283F64"/>
    <w:rsid w:val="0028400B"/>
    <w:rsid w:val="00284327"/>
    <w:rsid w:val="002843A6"/>
    <w:rsid w:val="002844C3"/>
    <w:rsid w:val="00284A1A"/>
    <w:rsid w:val="00284F66"/>
    <w:rsid w:val="00285001"/>
    <w:rsid w:val="0028514D"/>
    <w:rsid w:val="00285257"/>
    <w:rsid w:val="00285B47"/>
    <w:rsid w:val="00285C53"/>
    <w:rsid w:val="00285D2A"/>
    <w:rsid w:val="00285E80"/>
    <w:rsid w:val="002862D6"/>
    <w:rsid w:val="00286376"/>
    <w:rsid w:val="002865AE"/>
    <w:rsid w:val="002865E7"/>
    <w:rsid w:val="00286712"/>
    <w:rsid w:val="002868ED"/>
    <w:rsid w:val="00286A84"/>
    <w:rsid w:val="00286C79"/>
    <w:rsid w:val="00286E4B"/>
    <w:rsid w:val="00287542"/>
    <w:rsid w:val="00287931"/>
    <w:rsid w:val="00287A61"/>
    <w:rsid w:val="00287C16"/>
    <w:rsid w:val="00287D57"/>
    <w:rsid w:val="00287E4F"/>
    <w:rsid w:val="00290103"/>
    <w:rsid w:val="0029042D"/>
    <w:rsid w:val="00290545"/>
    <w:rsid w:val="002908BB"/>
    <w:rsid w:val="00290B1B"/>
    <w:rsid w:val="0029111C"/>
    <w:rsid w:val="00291261"/>
    <w:rsid w:val="00291697"/>
    <w:rsid w:val="002917E0"/>
    <w:rsid w:val="00291823"/>
    <w:rsid w:val="0029183B"/>
    <w:rsid w:val="00291B1F"/>
    <w:rsid w:val="00291BE4"/>
    <w:rsid w:val="002920DD"/>
    <w:rsid w:val="0029215C"/>
    <w:rsid w:val="00292203"/>
    <w:rsid w:val="0029244B"/>
    <w:rsid w:val="002924C3"/>
    <w:rsid w:val="002925E9"/>
    <w:rsid w:val="00292770"/>
    <w:rsid w:val="002929A8"/>
    <w:rsid w:val="00293021"/>
    <w:rsid w:val="00293A8A"/>
    <w:rsid w:val="00293FE3"/>
    <w:rsid w:val="00294188"/>
    <w:rsid w:val="0029419C"/>
    <w:rsid w:val="002942B7"/>
    <w:rsid w:val="0029485E"/>
    <w:rsid w:val="0029492A"/>
    <w:rsid w:val="00294AC8"/>
    <w:rsid w:val="00294D5C"/>
    <w:rsid w:val="00294E5B"/>
    <w:rsid w:val="00294F5C"/>
    <w:rsid w:val="0029516A"/>
    <w:rsid w:val="002951B7"/>
    <w:rsid w:val="002951EA"/>
    <w:rsid w:val="002952AF"/>
    <w:rsid w:val="00295488"/>
    <w:rsid w:val="002955CD"/>
    <w:rsid w:val="00295729"/>
    <w:rsid w:val="002959EA"/>
    <w:rsid w:val="00295B18"/>
    <w:rsid w:val="00295EC2"/>
    <w:rsid w:val="00295FA3"/>
    <w:rsid w:val="00295FCF"/>
    <w:rsid w:val="002966D6"/>
    <w:rsid w:val="002967F2"/>
    <w:rsid w:val="00296C2A"/>
    <w:rsid w:val="00296CFB"/>
    <w:rsid w:val="00297037"/>
    <w:rsid w:val="00297128"/>
    <w:rsid w:val="002974D7"/>
    <w:rsid w:val="002979AC"/>
    <w:rsid w:val="00297AD2"/>
    <w:rsid w:val="00297C23"/>
    <w:rsid w:val="00297F65"/>
    <w:rsid w:val="002A00A6"/>
    <w:rsid w:val="002A02CB"/>
    <w:rsid w:val="002A0672"/>
    <w:rsid w:val="002A0AAB"/>
    <w:rsid w:val="002A0B0B"/>
    <w:rsid w:val="002A0F70"/>
    <w:rsid w:val="002A1114"/>
    <w:rsid w:val="002A1248"/>
    <w:rsid w:val="002A125C"/>
    <w:rsid w:val="002A1356"/>
    <w:rsid w:val="002A150F"/>
    <w:rsid w:val="002A187C"/>
    <w:rsid w:val="002A19C2"/>
    <w:rsid w:val="002A1BB0"/>
    <w:rsid w:val="002A200D"/>
    <w:rsid w:val="002A2871"/>
    <w:rsid w:val="002A2AEB"/>
    <w:rsid w:val="002A2CB9"/>
    <w:rsid w:val="002A2D4D"/>
    <w:rsid w:val="002A32E0"/>
    <w:rsid w:val="002A3562"/>
    <w:rsid w:val="002A36A0"/>
    <w:rsid w:val="002A3F33"/>
    <w:rsid w:val="002A3F6E"/>
    <w:rsid w:val="002A436E"/>
    <w:rsid w:val="002A43F8"/>
    <w:rsid w:val="002A470E"/>
    <w:rsid w:val="002A4752"/>
    <w:rsid w:val="002A498A"/>
    <w:rsid w:val="002A4F85"/>
    <w:rsid w:val="002A4FFE"/>
    <w:rsid w:val="002A52C5"/>
    <w:rsid w:val="002A53A2"/>
    <w:rsid w:val="002A5A50"/>
    <w:rsid w:val="002A5FB0"/>
    <w:rsid w:val="002A6087"/>
    <w:rsid w:val="002A657A"/>
    <w:rsid w:val="002A65E2"/>
    <w:rsid w:val="002A6639"/>
    <w:rsid w:val="002A6710"/>
    <w:rsid w:val="002A6A42"/>
    <w:rsid w:val="002A6C08"/>
    <w:rsid w:val="002A6CC7"/>
    <w:rsid w:val="002A71D5"/>
    <w:rsid w:val="002A7485"/>
    <w:rsid w:val="002A7649"/>
    <w:rsid w:val="002A7880"/>
    <w:rsid w:val="002A797B"/>
    <w:rsid w:val="002A7D1A"/>
    <w:rsid w:val="002A7EAD"/>
    <w:rsid w:val="002B0058"/>
    <w:rsid w:val="002B04AF"/>
    <w:rsid w:val="002B0958"/>
    <w:rsid w:val="002B1143"/>
    <w:rsid w:val="002B164A"/>
    <w:rsid w:val="002B16EB"/>
    <w:rsid w:val="002B183A"/>
    <w:rsid w:val="002B1880"/>
    <w:rsid w:val="002B1B38"/>
    <w:rsid w:val="002B1D7C"/>
    <w:rsid w:val="002B1DF2"/>
    <w:rsid w:val="002B2259"/>
    <w:rsid w:val="002B25C2"/>
    <w:rsid w:val="002B28A9"/>
    <w:rsid w:val="002B2AB8"/>
    <w:rsid w:val="002B2B13"/>
    <w:rsid w:val="002B2B47"/>
    <w:rsid w:val="002B2CA3"/>
    <w:rsid w:val="002B2D2B"/>
    <w:rsid w:val="002B2E7A"/>
    <w:rsid w:val="002B310C"/>
    <w:rsid w:val="002B33BD"/>
    <w:rsid w:val="002B342B"/>
    <w:rsid w:val="002B3581"/>
    <w:rsid w:val="002B376C"/>
    <w:rsid w:val="002B3BFD"/>
    <w:rsid w:val="002B3C52"/>
    <w:rsid w:val="002B3C5D"/>
    <w:rsid w:val="002B3D97"/>
    <w:rsid w:val="002B3DAE"/>
    <w:rsid w:val="002B4177"/>
    <w:rsid w:val="002B431F"/>
    <w:rsid w:val="002B44EE"/>
    <w:rsid w:val="002B4753"/>
    <w:rsid w:val="002B48F3"/>
    <w:rsid w:val="002B4A5B"/>
    <w:rsid w:val="002B4C1B"/>
    <w:rsid w:val="002B4C60"/>
    <w:rsid w:val="002B4F3D"/>
    <w:rsid w:val="002B53E8"/>
    <w:rsid w:val="002B5836"/>
    <w:rsid w:val="002B5851"/>
    <w:rsid w:val="002B5A00"/>
    <w:rsid w:val="002B5BBD"/>
    <w:rsid w:val="002B5BC7"/>
    <w:rsid w:val="002B5DEC"/>
    <w:rsid w:val="002B639F"/>
    <w:rsid w:val="002B6B9B"/>
    <w:rsid w:val="002B7156"/>
    <w:rsid w:val="002B7526"/>
    <w:rsid w:val="002B7791"/>
    <w:rsid w:val="002B7828"/>
    <w:rsid w:val="002B7A4B"/>
    <w:rsid w:val="002B7C93"/>
    <w:rsid w:val="002B7D0D"/>
    <w:rsid w:val="002C00E1"/>
    <w:rsid w:val="002C050A"/>
    <w:rsid w:val="002C0806"/>
    <w:rsid w:val="002C0974"/>
    <w:rsid w:val="002C0D7B"/>
    <w:rsid w:val="002C0E58"/>
    <w:rsid w:val="002C10DD"/>
    <w:rsid w:val="002C1301"/>
    <w:rsid w:val="002C13DD"/>
    <w:rsid w:val="002C15D3"/>
    <w:rsid w:val="002C1AF4"/>
    <w:rsid w:val="002C1D1B"/>
    <w:rsid w:val="002C1EBD"/>
    <w:rsid w:val="002C22A7"/>
    <w:rsid w:val="002C234B"/>
    <w:rsid w:val="002C25DA"/>
    <w:rsid w:val="002C2706"/>
    <w:rsid w:val="002C2A55"/>
    <w:rsid w:val="002C2D24"/>
    <w:rsid w:val="002C2D62"/>
    <w:rsid w:val="002C2E8F"/>
    <w:rsid w:val="002C30A4"/>
    <w:rsid w:val="002C3220"/>
    <w:rsid w:val="002C344E"/>
    <w:rsid w:val="002C34F0"/>
    <w:rsid w:val="002C36E1"/>
    <w:rsid w:val="002C3CBE"/>
    <w:rsid w:val="002C4266"/>
    <w:rsid w:val="002C4E8B"/>
    <w:rsid w:val="002C521E"/>
    <w:rsid w:val="002C5385"/>
    <w:rsid w:val="002C5584"/>
    <w:rsid w:val="002C5C65"/>
    <w:rsid w:val="002C5F11"/>
    <w:rsid w:val="002C643F"/>
    <w:rsid w:val="002C658B"/>
    <w:rsid w:val="002C6835"/>
    <w:rsid w:val="002C683E"/>
    <w:rsid w:val="002C6913"/>
    <w:rsid w:val="002C6924"/>
    <w:rsid w:val="002C6CC9"/>
    <w:rsid w:val="002C6FEE"/>
    <w:rsid w:val="002C7123"/>
    <w:rsid w:val="002C73C8"/>
    <w:rsid w:val="002C7413"/>
    <w:rsid w:val="002C74D1"/>
    <w:rsid w:val="002C7554"/>
    <w:rsid w:val="002C7716"/>
    <w:rsid w:val="002C7761"/>
    <w:rsid w:val="002C7B4D"/>
    <w:rsid w:val="002C7B66"/>
    <w:rsid w:val="002D02F9"/>
    <w:rsid w:val="002D075B"/>
    <w:rsid w:val="002D0787"/>
    <w:rsid w:val="002D0F2A"/>
    <w:rsid w:val="002D0F6E"/>
    <w:rsid w:val="002D11F0"/>
    <w:rsid w:val="002D1376"/>
    <w:rsid w:val="002D1447"/>
    <w:rsid w:val="002D1448"/>
    <w:rsid w:val="002D1AB9"/>
    <w:rsid w:val="002D229A"/>
    <w:rsid w:val="002D29E6"/>
    <w:rsid w:val="002D2B93"/>
    <w:rsid w:val="002D2D0B"/>
    <w:rsid w:val="002D2E83"/>
    <w:rsid w:val="002D328A"/>
    <w:rsid w:val="002D34DD"/>
    <w:rsid w:val="002D374A"/>
    <w:rsid w:val="002D39D5"/>
    <w:rsid w:val="002D3DAB"/>
    <w:rsid w:val="002D3E5B"/>
    <w:rsid w:val="002D3F29"/>
    <w:rsid w:val="002D3FC7"/>
    <w:rsid w:val="002D4325"/>
    <w:rsid w:val="002D44F2"/>
    <w:rsid w:val="002D49BE"/>
    <w:rsid w:val="002D4B0E"/>
    <w:rsid w:val="002D4E88"/>
    <w:rsid w:val="002D4EB5"/>
    <w:rsid w:val="002D4FC9"/>
    <w:rsid w:val="002D500A"/>
    <w:rsid w:val="002D51AA"/>
    <w:rsid w:val="002D5260"/>
    <w:rsid w:val="002D5457"/>
    <w:rsid w:val="002D55DA"/>
    <w:rsid w:val="002D5637"/>
    <w:rsid w:val="002D59A2"/>
    <w:rsid w:val="002D5A06"/>
    <w:rsid w:val="002D5CD1"/>
    <w:rsid w:val="002D5DAF"/>
    <w:rsid w:val="002D5F06"/>
    <w:rsid w:val="002D6170"/>
    <w:rsid w:val="002D6258"/>
    <w:rsid w:val="002D647F"/>
    <w:rsid w:val="002D6563"/>
    <w:rsid w:val="002D67D8"/>
    <w:rsid w:val="002D6A1B"/>
    <w:rsid w:val="002D6C2C"/>
    <w:rsid w:val="002D6E95"/>
    <w:rsid w:val="002D7A12"/>
    <w:rsid w:val="002D7B29"/>
    <w:rsid w:val="002D7C50"/>
    <w:rsid w:val="002E0183"/>
    <w:rsid w:val="002E0191"/>
    <w:rsid w:val="002E024A"/>
    <w:rsid w:val="002E0297"/>
    <w:rsid w:val="002E02A6"/>
    <w:rsid w:val="002E02FE"/>
    <w:rsid w:val="002E045D"/>
    <w:rsid w:val="002E0963"/>
    <w:rsid w:val="002E0F3D"/>
    <w:rsid w:val="002E1311"/>
    <w:rsid w:val="002E1511"/>
    <w:rsid w:val="002E15E0"/>
    <w:rsid w:val="002E1672"/>
    <w:rsid w:val="002E1DF9"/>
    <w:rsid w:val="002E20E1"/>
    <w:rsid w:val="002E211E"/>
    <w:rsid w:val="002E25B2"/>
    <w:rsid w:val="002E26D9"/>
    <w:rsid w:val="002E2AC0"/>
    <w:rsid w:val="002E2EBC"/>
    <w:rsid w:val="002E3350"/>
    <w:rsid w:val="002E349B"/>
    <w:rsid w:val="002E3786"/>
    <w:rsid w:val="002E3F36"/>
    <w:rsid w:val="002E45BD"/>
    <w:rsid w:val="002E47F1"/>
    <w:rsid w:val="002E4E24"/>
    <w:rsid w:val="002E52B7"/>
    <w:rsid w:val="002E52DD"/>
    <w:rsid w:val="002E53AA"/>
    <w:rsid w:val="002E5430"/>
    <w:rsid w:val="002E57FF"/>
    <w:rsid w:val="002E5D94"/>
    <w:rsid w:val="002E63C1"/>
    <w:rsid w:val="002E64B0"/>
    <w:rsid w:val="002E6672"/>
    <w:rsid w:val="002E669B"/>
    <w:rsid w:val="002E67F7"/>
    <w:rsid w:val="002E6C8C"/>
    <w:rsid w:val="002E6D6F"/>
    <w:rsid w:val="002E72A6"/>
    <w:rsid w:val="002E758E"/>
    <w:rsid w:val="002E7717"/>
    <w:rsid w:val="002E7B50"/>
    <w:rsid w:val="002E7F7D"/>
    <w:rsid w:val="002F0056"/>
    <w:rsid w:val="002F0616"/>
    <w:rsid w:val="002F084A"/>
    <w:rsid w:val="002F0A0D"/>
    <w:rsid w:val="002F0C21"/>
    <w:rsid w:val="002F116F"/>
    <w:rsid w:val="002F137B"/>
    <w:rsid w:val="002F13FA"/>
    <w:rsid w:val="002F1661"/>
    <w:rsid w:val="002F16F1"/>
    <w:rsid w:val="002F1A2A"/>
    <w:rsid w:val="002F1C02"/>
    <w:rsid w:val="002F25C6"/>
    <w:rsid w:val="002F279D"/>
    <w:rsid w:val="002F2875"/>
    <w:rsid w:val="002F28B6"/>
    <w:rsid w:val="002F293B"/>
    <w:rsid w:val="002F2E03"/>
    <w:rsid w:val="002F2E56"/>
    <w:rsid w:val="002F2EAA"/>
    <w:rsid w:val="002F30A5"/>
    <w:rsid w:val="002F3392"/>
    <w:rsid w:val="002F3780"/>
    <w:rsid w:val="002F3AF4"/>
    <w:rsid w:val="002F3B07"/>
    <w:rsid w:val="002F3D6B"/>
    <w:rsid w:val="002F483E"/>
    <w:rsid w:val="002F494E"/>
    <w:rsid w:val="002F4E3B"/>
    <w:rsid w:val="002F4EA7"/>
    <w:rsid w:val="002F5312"/>
    <w:rsid w:val="002F570A"/>
    <w:rsid w:val="002F570B"/>
    <w:rsid w:val="002F5760"/>
    <w:rsid w:val="002F5ED5"/>
    <w:rsid w:val="002F6060"/>
    <w:rsid w:val="002F6186"/>
    <w:rsid w:val="002F65BE"/>
    <w:rsid w:val="002F672B"/>
    <w:rsid w:val="002F67B3"/>
    <w:rsid w:val="002F6A9D"/>
    <w:rsid w:val="002F6B61"/>
    <w:rsid w:val="002F71D5"/>
    <w:rsid w:val="002F7593"/>
    <w:rsid w:val="002F75D8"/>
    <w:rsid w:val="002F7711"/>
    <w:rsid w:val="002F7878"/>
    <w:rsid w:val="002F791E"/>
    <w:rsid w:val="002F79DB"/>
    <w:rsid w:val="002F79E3"/>
    <w:rsid w:val="0030023D"/>
    <w:rsid w:val="0030065A"/>
    <w:rsid w:val="00300881"/>
    <w:rsid w:val="003008EF"/>
    <w:rsid w:val="00300A67"/>
    <w:rsid w:val="00300B06"/>
    <w:rsid w:val="00300F77"/>
    <w:rsid w:val="003013F1"/>
    <w:rsid w:val="00301A3B"/>
    <w:rsid w:val="00301D56"/>
    <w:rsid w:val="00301DB8"/>
    <w:rsid w:val="00301F28"/>
    <w:rsid w:val="003020CD"/>
    <w:rsid w:val="00302138"/>
    <w:rsid w:val="00302147"/>
    <w:rsid w:val="00302238"/>
    <w:rsid w:val="003022D7"/>
    <w:rsid w:val="0030288D"/>
    <w:rsid w:val="00302C90"/>
    <w:rsid w:val="00302F76"/>
    <w:rsid w:val="0030301C"/>
    <w:rsid w:val="003030A5"/>
    <w:rsid w:val="003034B3"/>
    <w:rsid w:val="003035B0"/>
    <w:rsid w:val="003037F0"/>
    <w:rsid w:val="00304164"/>
    <w:rsid w:val="003041CE"/>
    <w:rsid w:val="003041E4"/>
    <w:rsid w:val="0030446D"/>
    <w:rsid w:val="00304547"/>
    <w:rsid w:val="003045CF"/>
    <w:rsid w:val="003047FB"/>
    <w:rsid w:val="003049D1"/>
    <w:rsid w:val="00304F4E"/>
    <w:rsid w:val="00305302"/>
    <w:rsid w:val="003054FD"/>
    <w:rsid w:val="00305595"/>
    <w:rsid w:val="003056C7"/>
    <w:rsid w:val="00305831"/>
    <w:rsid w:val="00305D69"/>
    <w:rsid w:val="00305DF2"/>
    <w:rsid w:val="003062A4"/>
    <w:rsid w:val="0030667B"/>
    <w:rsid w:val="003066D6"/>
    <w:rsid w:val="00306761"/>
    <w:rsid w:val="0030692E"/>
    <w:rsid w:val="00306938"/>
    <w:rsid w:val="00306A00"/>
    <w:rsid w:val="00306A76"/>
    <w:rsid w:val="00306AE4"/>
    <w:rsid w:val="00306C64"/>
    <w:rsid w:val="003072FE"/>
    <w:rsid w:val="003073A4"/>
    <w:rsid w:val="003074C6"/>
    <w:rsid w:val="003074F6"/>
    <w:rsid w:val="0030772A"/>
    <w:rsid w:val="00307940"/>
    <w:rsid w:val="003079FC"/>
    <w:rsid w:val="00307A52"/>
    <w:rsid w:val="00307B2E"/>
    <w:rsid w:val="00307BC0"/>
    <w:rsid w:val="00307CEB"/>
    <w:rsid w:val="00307F10"/>
    <w:rsid w:val="0031035C"/>
    <w:rsid w:val="003103C9"/>
    <w:rsid w:val="003103D3"/>
    <w:rsid w:val="0031056E"/>
    <w:rsid w:val="0031061B"/>
    <w:rsid w:val="00310681"/>
    <w:rsid w:val="00310699"/>
    <w:rsid w:val="00310B85"/>
    <w:rsid w:val="00310CE8"/>
    <w:rsid w:val="00310FC2"/>
    <w:rsid w:val="003110EE"/>
    <w:rsid w:val="00311240"/>
    <w:rsid w:val="00311538"/>
    <w:rsid w:val="00311832"/>
    <w:rsid w:val="00311A66"/>
    <w:rsid w:val="00311AD0"/>
    <w:rsid w:val="003120D6"/>
    <w:rsid w:val="00312167"/>
    <w:rsid w:val="0031235F"/>
    <w:rsid w:val="00312754"/>
    <w:rsid w:val="00312A5B"/>
    <w:rsid w:val="00312CB7"/>
    <w:rsid w:val="00312D21"/>
    <w:rsid w:val="00312EBE"/>
    <w:rsid w:val="00313136"/>
    <w:rsid w:val="00313248"/>
    <w:rsid w:val="0031360D"/>
    <w:rsid w:val="00313881"/>
    <w:rsid w:val="003139B4"/>
    <w:rsid w:val="00313CA2"/>
    <w:rsid w:val="0031402E"/>
    <w:rsid w:val="00314390"/>
    <w:rsid w:val="00314687"/>
    <w:rsid w:val="00314A8D"/>
    <w:rsid w:val="00314B05"/>
    <w:rsid w:val="00314E5F"/>
    <w:rsid w:val="00314FE3"/>
    <w:rsid w:val="0031508C"/>
    <w:rsid w:val="003151D6"/>
    <w:rsid w:val="003156BD"/>
    <w:rsid w:val="00315AB4"/>
    <w:rsid w:val="00315AC5"/>
    <w:rsid w:val="0031622E"/>
    <w:rsid w:val="00316676"/>
    <w:rsid w:val="0031696E"/>
    <w:rsid w:val="00316ADE"/>
    <w:rsid w:val="00317053"/>
    <w:rsid w:val="003170C2"/>
    <w:rsid w:val="00317294"/>
    <w:rsid w:val="00317513"/>
    <w:rsid w:val="003176E2"/>
    <w:rsid w:val="003178A4"/>
    <w:rsid w:val="00317EAA"/>
    <w:rsid w:val="00320761"/>
    <w:rsid w:val="00320853"/>
    <w:rsid w:val="003208C2"/>
    <w:rsid w:val="00320D05"/>
    <w:rsid w:val="00320FFB"/>
    <w:rsid w:val="003211A2"/>
    <w:rsid w:val="003211B5"/>
    <w:rsid w:val="003213E7"/>
    <w:rsid w:val="00321429"/>
    <w:rsid w:val="00321491"/>
    <w:rsid w:val="00321663"/>
    <w:rsid w:val="003217EE"/>
    <w:rsid w:val="003218BD"/>
    <w:rsid w:val="003219BA"/>
    <w:rsid w:val="00321EF1"/>
    <w:rsid w:val="003228C6"/>
    <w:rsid w:val="00322E31"/>
    <w:rsid w:val="00322FEE"/>
    <w:rsid w:val="003233AE"/>
    <w:rsid w:val="003235E5"/>
    <w:rsid w:val="00323724"/>
    <w:rsid w:val="003239E7"/>
    <w:rsid w:val="00323A53"/>
    <w:rsid w:val="00323AFA"/>
    <w:rsid w:val="00323B8D"/>
    <w:rsid w:val="00323C0A"/>
    <w:rsid w:val="00323D81"/>
    <w:rsid w:val="00324051"/>
    <w:rsid w:val="00324343"/>
    <w:rsid w:val="00324428"/>
    <w:rsid w:val="00324628"/>
    <w:rsid w:val="00324809"/>
    <w:rsid w:val="00324856"/>
    <w:rsid w:val="0032489F"/>
    <w:rsid w:val="00324AAE"/>
    <w:rsid w:val="00324D0E"/>
    <w:rsid w:val="00324E64"/>
    <w:rsid w:val="00325639"/>
    <w:rsid w:val="00325742"/>
    <w:rsid w:val="00325767"/>
    <w:rsid w:val="00325799"/>
    <w:rsid w:val="00325E41"/>
    <w:rsid w:val="00325FA6"/>
    <w:rsid w:val="0032619E"/>
    <w:rsid w:val="00326231"/>
    <w:rsid w:val="00326285"/>
    <w:rsid w:val="003264E3"/>
    <w:rsid w:val="0032663C"/>
    <w:rsid w:val="0032691F"/>
    <w:rsid w:val="00326B9F"/>
    <w:rsid w:val="00327618"/>
    <w:rsid w:val="003278DE"/>
    <w:rsid w:val="003279E0"/>
    <w:rsid w:val="00327E19"/>
    <w:rsid w:val="00327FCA"/>
    <w:rsid w:val="0033039C"/>
    <w:rsid w:val="0033047E"/>
    <w:rsid w:val="00330731"/>
    <w:rsid w:val="00330737"/>
    <w:rsid w:val="003307E2"/>
    <w:rsid w:val="00330836"/>
    <w:rsid w:val="00330C16"/>
    <w:rsid w:val="00330C76"/>
    <w:rsid w:val="00330D75"/>
    <w:rsid w:val="00330E03"/>
    <w:rsid w:val="003313A9"/>
    <w:rsid w:val="00332388"/>
    <w:rsid w:val="00332512"/>
    <w:rsid w:val="0033259B"/>
    <w:rsid w:val="0033295E"/>
    <w:rsid w:val="003330F5"/>
    <w:rsid w:val="00333123"/>
    <w:rsid w:val="00333224"/>
    <w:rsid w:val="00333228"/>
    <w:rsid w:val="00333968"/>
    <w:rsid w:val="00333BE8"/>
    <w:rsid w:val="00333C3B"/>
    <w:rsid w:val="00333DBC"/>
    <w:rsid w:val="00333F9A"/>
    <w:rsid w:val="003340E5"/>
    <w:rsid w:val="003343DC"/>
    <w:rsid w:val="003347FC"/>
    <w:rsid w:val="00334942"/>
    <w:rsid w:val="00334AA3"/>
    <w:rsid w:val="00334B09"/>
    <w:rsid w:val="00334CB2"/>
    <w:rsid w:val="00334DF2"/>
    <w:rsid w:val="00334F7D"/>
    <w:rsid w:val="0033552E"/>
    <w:rsid w:val="00335644"/>
    <w:rsid w:val="00335F15"/>
    <w:rsid w:val="00335FA5"/>
    <w:rsid w:val="003360AA"/>
    <w:rsid w:val="00336434"/>
    <w:rsid w:val="00336CA9"/>
    <w:rsid w:val="0033715B"/>
    <w:rsid w:val="003371D0"/>
    <w:rsid w:val="003371D8"/>
    <w:rsid w:val="003372C1"/>
    <w:rsid w:val="00337336"/>
    <w:rsid w:val="0033759A"/>
    <w:rsid w:val="00337952"/>
    <w:rsid w:val="00337D19"/>
    <w:rsid w:val="00337DAC"/>
    <w:rsid w:val="00337EBE"/>
    <w:rsid w:val="0034016D"/>
    <w:rsid w:val="00340645"/>
    <w:rsid w:val="0034076E"/>
    <w:rsid w:val="00340C71"/>
    <w:rsid w:val="00340C85"/>
    <w:rsid w:val="00340D2B"/>
    <w:rsid w:val="003410EE"/>
    <w:rsid w:val="003411E5"/>
    <w:rsid w:val="00341260"/>
    <w:rsid w:val="0034138B"/>
    <w:rsid w:val="00341610"/>
    <w:rsid w:val="00341BA0"/>
    <w:rsid w:val="00341BC1"/>
    <w:rsid w:val="00341BCE"/>
    <w:rsid w:val="00341CC6"/>
    <w:rsid w:val="00341CE8"/>
    <w:rsid w:val="00341FCF"/>
    <w:rsid w:val="003420E8"/>
    <w:rsid w:val="0034267C"/>
    <w:rsid w:val="003426B3"/>
    <w:rsid w:val="0034288C"/>
    <w:rsid w:val="00342991"/>
    <w:rsid w:val="00342EC4"/>
    <w:rsid w:val="00342EFC"/>
    <w:rsid w:val="003431B0"/>
    <w:rsid w:val="00343733"/>
    <w:rsid w:val="00343885"/>
    <w:rsid w:val="00343B23"/>
    <w:rsid w:val="00343D17"/>
    <w:rsid w:val="00344380"/>
    <w:rsid w:val="003443ED"/>
    <w:rsid w:val="003446AB"/>
    <w:rsid w:val="00344800"/>
    <w:rsid w:val="003449A6"/>
    <w:rsid w:val="00344EF5"/>
    <w:rsid w:val="00344FAA"/>
    <w:rsid w:val="003450D1"/>
    <w:rsid w:val="003453D4"/>
    <w:rsid w:val="00345447"/>
    <w:rsid w:val="003455AF"/>
    <w:rsid w:val="00345755"/>
    <w:rsid w:val="00345939"/>
    <w:rsid w:val="00345A58"/>
    <w:rsid w:val="0034634E"/>
    <w:rsid w:val="0034650A"/>
    <w:rsid w:val="00346D86"/>
    <w:rsid w:val="00346E8A"/>
    <w:rsid w:val="00346F36"/>
    <w:rsid w:val="00346FA5"/>
    <w:rsid w:val="003471A9"/>
    <w:rsid w:val="00347652"/>
    <w:rsid w:val="00347660"/>
    <w:rsid w:val="00347AF3"/>
    <w:rsid w:val="00347BC6"/>
    <w:rsid w:val="00347C23"/>
    <w:rsid w:val="00347E73"/>
    <w:rsid w:val="00347FDB"/>
    <w:rsid w:val="00350386"/>
    <w:rsid w:val="00350BFA"/>
    <w:rsid w:val="00350E04"/>
    <w:rsid w:val="00351260"/>
    <w:rsid w:val="00351615"/>
    <w:rsid w:val="00351A1C"/>
    <w:rsid w:val="00351A2F"/>
    <w:rsid w:val="00351CF1"/>
    <w:rsid w:val="0035210F"/>
    <w:rsid w:val="0035257F"/>
    <w:rsid w:val="003526D9"/>
    <w:rsid w:val="003527CC"/>
    <w:rsid w:val="00352966"/>
    <w:rsid w:val="00352C6D"/>
    <w:rsid w:val="00352E7A"/>
    <w:rsid w:val="00352E7B"/>
    <w:rsid w:val="0035333D"/>
    <w:rsid w:val="00353552"/>
    <w:rsid w:val="00353745"/>
    <w:rsid w:val="00353776"/>
    <w:rsid w:val="0035378B"/>
    <w:rsid w:val="00353BDE"/>
    <w:rsid w:val="00353D44"/>
    <w:rsid w:val="00353EAC"/>
    <w:rsid w:val="00354212"/>
    <w:rsid w:val="0035431A"/>
    <w:rsid w:val="00354611"/>
    <w:rsid w:val="003548C7"/>
    <w:rsid w:val="00355207"/>
    <w:rsid w:val="00355817"/>
    <w:rsid w:val="00355A79"/>
    <w:rsid w:val="00355BB1"/>
    <w:rsid w:val="00355F87"/>
    <w:rsid w:val="00356105"/>
    <w:rsid w:val="0035652F"/>
    <w:rsid w:val="00356556"/>
    <w:rsid w:val="0035675A"/>
    <w:rsid w:val="00356A8F"/>
    <w:rsid w:val="00356D56"/>
    <w:rsid w:val="00356EBB"/>
    <w:rsid w:val="00356ECE"/>
    <w:rsid w:val="003570C1"/>
    <w:rsid w:val="003574E0"/>
    <w:rsid w:val="0035760C"/>
    <w:rsid w:val="00357AD5"/>
    <w:rsid w:val="00357E60"/>
    <w:rsid w:val="00357EE7"/>
    <w:rsid w:val="00357FB0"/>
    <w:rsid w:val="00360142"/>
    <w:rsid w:val="003604B9"/>
    <w:rsid w:val="00360684"/>
    <w:rsid w:val="00360764"/>
    <w:rsid w:val="00360A80"/>
    <w:rsid w:val="00360BFB"/>
    <w:rsid w:val="00360CD3"/>
    <w:rsid w:val="00360D0A"/>
    <w:rsid w:val="00360E74"/>
    <w:rsid w:val="00360FF8"/>
    <w:rsid w:val="00361447"/>
    <w:rsid w:val="003614E1"/>
    <w:rsid w:val="00361B70"/>
    <w:rsid w:val="003623E9"/>
    <w:rsid w:val="0036269C"/>
    <w:rsid w:val="003626F4"/>
    <w:rsid w:val="0036276A"/>
    <w:rsid w:val="00362CA1"/>
    <w:rsid w:val="0036367D"/>
    <w:rsid w:val="0036381E"/>
    <w:rsid w:val="00363B4A"/>
    <w:rsid w:val="00363C87"/>
    <w:rsid w:val="00363FD1"/>
    <w:rsid w:val="003642E8"/>
    <w:rsid w:val="003644B6"/>
    <w:rsid w:val="00364872"/>
    <w:rsid w:val="00364926"/>
    <w:rsid w:val="00364C98"/>
    <w:rsid w:val="00364CEC"/>
    <w:rsid w:val="003651C7"/>
    <w:rsid w:val="00365471"/>
    <w:rsid w:val="003654B7"/>
    <w:rsid w:val="00365665"/>
    <w:rsid w:val="003656F9"/>
    <w:rsid w:val="00365A0C"/>
    <w:rsid w:val="00365C7F"/>
    <w:rsid w:val="00365D90"/>
    <w:rsid w:val="00365E6F"/>
    <w:rsid w:val="0036609C"/>
    <w:rsid w:val="003662CF"/>
    <w:rsid w:val="003663E3"/>
    <w:rsid w:val="0036647A"/>
    <w:rsid w:val="0036691F"/>
    <w:rsid w:val="00366B53"/>
    <w:rsid w:val="00366C66"/>
    <w:rsid w:val="00366FA0"/>
    <w:rsid w:val="00367505"/>
    <w:rsid w:val="00367564"/>
    <w:rsid w:val="0036779E"/>
    <w:rsid w:val="0036793D"/>
    <w:rsid w:val="00367D85"/>
    <w:rsid w:val="0037004B"/>
    <w:rsid w:val="003700C2"/>
    <w:rsid w:val="0037056C"/>
    <w:rsid w:val="0037071F"/>
    <w:rsid w:val="00370DAF"/>
    <w:rsid w:val="00370DD7"/>
    <w:rsid w:val="00370E17"/>
    <w:rsid w:val="00370EAF"/>
    <w:rsid w:val="003712FC"/>
    <w:rsid w:val="00371342"/>
    <w:rsid w:val="003714B4"/>
    <w:rsid w:val="00371C03"/>
    <w:rsid w:val="00371D71"/>
    <w:rsid w:val="003725EE"/>
    <w:rsid w:val="003727D6"/>
    <w:rsid w:val="00372E80"/>
    <w:rsid w:val="003734F2"/>
    <w:rsid w:val="00373743"/>
    <w:rsid w:val="00373DBE"/>
    <w:rsid w:val="00373FEB"/>
    <w:rsid w:val="003740EF"/>
    <w:rsid w:val="003742EE"/>
    <w:rsid w:val="0037440B"/>
    <w:rsid w:val="003745B3"/>
    <w:rsid w:val="003745C3"/>
    <w:rsid w:val="00374857"/>
    <w:rsid w:val="00374895"/>
    <w:rsid w:val="00374BA5"/>
    <w:rsid w:val="00374E1C"/>
    <w:rsid w:val="003750E8"/>
    <w:rsid w:val="00375822"/>
    <w:rsid w:val="00375AED"/>
    <w:rsid w:val="00375BBB"/>
    <w:rsid w:val="00376127"/>
    <w:rsid w:val="0037622A"/>
    <w:rsid w:val="0037674D"/>
    <w:rsid w:val="003767D8"/>
    <w:rsid w:val="003772E0"/>
    <w:rsid w:val="003774B5"/>
    <w:rsid w:val="0037761D"/>
    <w:rsid w:val="00377766"/>
    <w:rsid w:val="003779AC"/>
    <w:rsid w:val="00377C51"/>
    <w:rsid w:val="00377C78"/>
    <w:rsid w:val="00380015"/>
    <w:rsid w:val="00380175"/>
    <w:rsid w:val="0038027D"/>
    <w:rsid w:val="003804A3"/>
    <w:rsid w:val="0038056A"/>
    <w:rsid w:val="0038066E"/>
    <w:rsid w:val="00380AD5"/>
    <w:rsid w:val="00380C80"/>
    <w:rsid w:val="00380DA3"/>
    <w:rsid w:val="00381125"/>
    <w:rsid w:val="00381D8F"/>
    <w:rsid w:val="003822E7"/>
    <w:rsid w:val="003825E1"/>
    <w:rsid w:val="00382603"/>
    <w:rsid w:val="00382672"/>
    <w:rsid w:val="0038275C"/>
    <w:rsid w:val="0038293A"/>
    <w:rsid w:val="00382DA0"/>
    <w:rsid w:val="0038312E"/>
    <w:rsid w:val="00383211"/>
    <w:rsid w:val="00383997"/>
    <w:rsid w:val="00383A5D"/>
    <w:rsid w:val="00383AA9"/>
    <w:rsid w:val="00383C37"/>
    <w:rsid w:val="00383F96"/>
    <w:rsid w:val="00384143"/>
    <w:rsid w:val="00384265"/>
    <w:rsid w:val="00384270"/>
    <w:rsid w:val="0038447E"/>
    <w:rsid w:val="00384571"/>
    <w:rsid w:val="00384FC7"/>
    <w:rsid w:val="0038525C"/>
    <w:rsid w:val="00385530"/>
    <w:rsid w:val="00385674"/>
    <w:rsid w:val="00385838"/>
    <w:rsid w:val="00385850"/>
    <w:rsid w:val="003858F1"/>
    <w:rsid w:val="00385A02"/>
    <w:rsid w:val="00385C0A"/>
    <w:rsid w:val="00385CC5"/>
    <w:rsid w:val="00385EFF"/>
    <w:rsid w:val="0038697E"/>
    <w:rsid w:val="0038699B"/>
    <w:rsid w:val="00386CB7"/>
    <w:rsid w:val="00386E80"/>
    <w:rsid w:val="00386EAB"/>
    <w:rsid w:val="0038720E"/>
    <w:rsid w:val="003874C8"/>
    <w:rsid w:val="0038760D"/>
    <w:rsid w:val="003878AB"/>
    <w:rsid w:val="00387932"/>
    <w:rsid w:val="00387AFC"/>
    <w:rsid w:val="00387E64"/>
    <w:rsid w:val="00387FD6"/>
    <w:rsid w:val="003902D9"/>
    <w:rsid w:val="0039047E"/>
    <w:rsid w:val="003905EA"/>
    <w:rsid w:val="0039060B"/>
    <w:rsid w:val="0039064F"/>
    <w:rsid w:val="0039081A"/>
    <w:rsid w:val="00390936"/>
    <w:rsid w:val="00390AE3"/>
    <w:rsid w:val="00390B0E"/>
    <w:rsid w:val="00390FFD"/>
    <w:rsid w:val="00392059"/>
    <w:rsid w:val="00392106"/>
    <w:rsid w:val="00392283"/>
    <w:rsid w:val="003922D1"/>
    <w:rsid w:val="00392668"/>
    <w:rsid w:val="00393266"/>
    <w:rsid w:val="00393310"/>
    <w:rsid w:val="00393454"/>
    <w:rsid w:val="00393A4E"/>
    <w:rsid w:val="00393AE0"/>
    <w:rsid w:val="00393BAB"/>
    <w:rsid w:val="00393C64"/>
    <w:rsid w:val="00393CA7"/>
    <w:rsid w:val="00393DA4"/>
    <w:rsid w:val="00393E2A"/>
    <w:rsid w:val="00394014"/>
    <w:rsid w:val="0039407D"/>
    <w:rsid w:val="0039412D"/>
    <w:rsid w:val="00394716"/>
    <w:rsid w:val="00394749"/>
    <w:rsid w:val="00394899"/>
    <w:rsid w:val="00394F60"/>
    <w:rsid w:val="0039508D"/>
    <w:rsid w:val="0039535C"/>
    <w:rsid w:val="00395573"/>
    <w:rsid w:val="003958EA"/>
    <w:rsid w:val="00395AAA"/>
    <w:rsid w:val="00395B4F"/>
    <w:rsid w:val="00395B8E"/>
    <w:rsid w:val="003960B1"/>
    <w:rsid w:val="003961EC"/>
    <w:rsid w:val="0039623D"/>
    <w:rsid w:val="00396250"/>
    <w:rsid w:val="003962DD"/>
    <w:rsid w:val="00396693"/>
    <w:rsid w:val="00396766"/>
    <w:rsid w:val="0039726F"/>
    <w:rsid w:val="003973C9"/>
    <w:rsid w:val="003974D0"/>
    <w:rsid w:val="003976E0"/>
    <w:rsid w:val="00397734"/>
    <w:rsid w:val="0039784E"/>
    <w:rsid w:val="0039791E"/>
    <w:rsid w:val="003979A5"/>
    <w:rsid w:val="00397DC4"/>
    <w:rsid w:val="00397EBA"/>
    <w:rsid w:val="00397F62"/>
    <w:rsid w:val="003A016E"/>
    <w:rsid w:val="003A03E9"/>
    <w:rsid w:val="003A0503"/>
    <w:rsid w:val="003A0589"/>
    <w:rsid w:val="003A08AE"/>
    <w:rsid w:val="003A09E1"/>
    <w:rsid w:val="003A0AE5"/>
    <w:rsid w:val="003A0E4B"/>
    <w:rsid w:val="003A14BC"/>
    <w:rsid w:val="003A14C9"/>
    <w:rsid w:val="003A1699"/>
    <w:rsid w:val="003A182D"/>
    <w:rsid w:val="003A1D32"/>
    <w:rsid w:val="003A215F"/>
    <w:rsid w:val="003A24CF"/>
    <w:rsid w:val="003A2641"/>
    <w:rsid w:val="003A2819"/>
    <w:rsid w:val="003A2853"/>
    <w:rsid w:val="003A2904"/>
    <w:rsid w:val="003A2B0A"/>
    <w:rsid w:val="003A3488"/>
    <w:rsid w:val="003A374C"/>
    <w:rsid w:val="003A37EA"/>
    <w:rsid w:val="003A4389"/>
    <w:rsid w:val="003A4447"/>
    <w:rsid w:val="003A4870"/>
    <w:rsid w:val="003A4F80"/>
    <w:rsid w:val="003A526A"/>
    <w:rsid w:val="003A5325"/>
    <w:rsid w:val="003A5587"/>
    <w:rsid w:val="003A5845"/>
    <w:rsid w:val="003A5D23"/>
    <w:rsid w:val="003A5DBA"/>
    <w:rsid w:val="003A5FCB"/>
    <w:rsid w:val="003A5FF4"/>
    <w:rsid w:val="003A6463"/>
    <w:rsid w:val="003A6765"/>
    <w:rsid w:val="003A68C1"/>
    <w:rsid w:val="003A6A38"/>
    <w:rsid w:val="003A6E75"/>
    <w:rsid w:val="003A71AF"/>
    <w:rsid w:val="003A71ED"/>
    <w:rsid w:val="003A7264"/>
    <w:rsid w:val="003A7279"/>
    <w:rsid w:val="003A72DD"/>
    <w:rsid w:val="003A78E0"/>
    <w:rsid w:val="003A78E1"/>
    <w:rsid w:val="003A794D"/>
    <w:rsid w:val="003A7ACC"/>
    <w:rsid w:val="003A7AF6"/>
    <w:rsid w:val="003B008E"/>
    <w:rsid w:val="003B04FA"/>
    <w:rsid w:val="003B0667"/>
    <w:rsid w:val="003B0B5C"/>
    <w:rsid w:val="003B0DAC"/>
    <w:rsid w:val="003B1294"/>
    <w:rsid w:val="003B1726"/>
    <w:rsid w:val="003B17E6"/>
    <w:rsid w:val="003B1A50"/>
    <w:rsid w:val="003B211E"/>
    <w:rsid w:val="003B2251"/>
    <w:rsid w:val="003B24F3"/>
    <w:rsid w:val="003B24FD"/>
    <w:rsid w:val="003B25AB"/>
    <w:rsid w:val="003B339D"/>
    <w:rsid w:val="003B353C"/>
    <w:rsid w:val="003B3629"/>
    <w:rsid w:val="003B374C"/>
    <w:rsid w:val="003B398A"/>
    <w:rsid w:val="003B3990"/>
    <w:rsid w:val="003B41F9"/>
    <w:rsid w:val="003B4942"/>
    <w:rsid w:val="003B5244"/>
    <w:rsid w:val="003B53C7"/>
    <w:rsid w:val="003B5637"/>
    <w:rsid w:val="003B5763"/>
    <w:rsid w:val="003B58CC"/>
    <w:rsid w:val="003B5A88"/>
    <w:rsid w:val="003B5B5C"/>
    <w:rsid w:val="003B5E68"/>
    <w:rsid w:val="003B5ED7"/>
    <w:rsid w:val="003B5FCA"/>
    <w:rsid w:val="003B6099"/>
    <w:rsid w:val="003B6467"/>
    <w:rsid w:val="003B6ACD"/>
    <w:rsid w:val="003B6B9E"/>
    <w:rsid w:val="003B6CA1"/>
    <w:rsid w:val="003B6E23"/>
    <w:rsid w:val="003B6F84"/>
    <w:rsid w:val="003B7496"/>
    <w:rsid w:val="003B74A3"/>
    <w:rsid w:val="003B7691"/>
    <w:rsid w:val="003B76AB"/>
    <w:rsid w:val="003B76C5"/>
    <w:rsid w:val="003B7A0C"/>
    <w:rsid w:val="003B7B80"/>
    <w:rsid w:val="003C05E2"/>
    <w:rsid w:val="003C061F"/>
    <w:rsid w:val="003C0785"/>
    <w:rsid w:val="003C0B68"/>
    <w:rsid w:val="003C0FD4"/>
    <w:rsid w:val="003C10F2"/>
    <w:rsid w:val="003C14F9"/>
    <w:rsid w:val="003C15BB"/>
    <w:rsid w:val="003C1775"/>
    <w:rsid w:val="003C1B25"/>
    <w:rsid w:val="003C1F20"/>
    <w:rsid w:val="003C1F8D"/>
    <w:rsid w:val="003C2012"/>
    <w:rsid w:val="003C2041"/>
    <w:rsid w:val="003C20DE"/>
    <w:rsid w:val="003C23D4"/>
    <w:rsid w:val="003C2436"/>
    <w:rsid w:val="003C2BE3"/>
    <w:rsid w:val="003C2C24"/>
    <w:rsid w:val="003C2FFF"/>
    <w:rsid w:val="003C3186"/>
    <w:rsid w:val="003C319C"/>
    <w:rsid w:val="003C3235"/>
    <w:rsid w:val="003C34FE"/>
    <w:rsid w:val="003C36F0"/>
    <w:rsid w:val="003C3710"/>
    <w:rsid w:val="003C374A"/>
    <w:rsid w:val="003C390C"/>
    <w:rsid w:val="003C39A3"/>
    <w:rsid w:val="003C3BB9"/>
    <w:rsid w:val="003C3F0D"/>
    <w:rsid w:val="003C40BE"/>
    <w:rsid w:val="003C41F6"/>
    <w:rsid w:val="003C4243"/>
    <w:rsid w:val="003C4847"/>
    <w:rsid w:val="003C49E1"/>
    <w:rsid w:val="003C4F0E"/>
    <w:rsid w:val="003C5423"/>
    <w:rsid w:val="003C547E"/>
    <w:rsid w:val="003C55A1"/>
    <w:rsid w:val="003C5783"/>
    <w:rsid w:val="003C5B72"/>
    <w:rsid w:val="003C5C3F"/>
    <w:rsid w:val="003C5EAE"/>
    <w:rsid w:val="003C619B"/>
    <w:rsid w:val="003C621C"/>
    <w:rsid w:val="003C6597"/>
    <w:rsid w:val="003C6690"/>
    <w:rsid w:val="003C670F"/>
    <w:rsid w:val="003C6BEF"/>
    <w:rsid w:val="003C6C0F"/>
    <w:rsid w:val="003C6C8F"/>
    <w:rsid w:val="003C7005"/>
    <w:rsid w:val="003C7078"/>
    <w:rsid w:val="003C7440"/>
    <w:rsid w:val="003C76EF"/>
    <w:rsid w:val="003C797D"/>
    <w:rsid w:val="003C7E63"/>
    <w:rsid w:val="003C7E83"/>
    <w:rsid w:val="003C7F02"/>
    <w:rsid w:val="003C7F09"/>
    <w:rsid w:val="003D00A4"/>
    <w:rsid w:val="003D0162"/>
    <w:rsid w:val="003D088B"/>
    <w:rsid w:val="003D0951"/>
    <w:rsid w:val="003D0AED"/>
    <w:rsid w:val="003D0CF4"/>
    <w:rsid w:val="003D0DC4"/>
    <w:rsid w:val="003D0F95"/>
    <w:rsid w:val="003D12BC"/>
    <w:rsid w:val="003D131A"/>
    <w:rsid w:val="003D1649"/>
    <w:rsid w:val="003D1867"/>
    <w:rsid w:val="003D1903"/>
    <w:rsid w:val="003D2086"/>
    <w:rsid w:val="003D21EB"/>
    <w:rsid w:val="003D2202"/>
    <w:rsid w:val="003D2405"/>
    <w:rsid w:val="003D256A"/>
    <w:rsid w:val="003D2A55"/>
    <w:rsid w:val="003D2A96"/>
    <w:rsid w:val="003D2E52"/>
    <w:rsid w:val="003D2ED2"/>
    <w:rsid w:val="003D300B"/>
    <w:rsid w:val="003D3079"/>
    <w:rsid w:val="003D30DE"/>
    <w:rsid w:val="003D394C"/>
    <w:rsid w:val="003D3F14"/>
    <w:rsid w:val="003D3F1B"/>
    <w:rsid w:val="003D3F7D"/>
    <w:rsid w:val="003D4843"/>
    <w:rsid w:val="003D4E22"/>
    <w:rsid w:val="003D56CF"/>
    <w:rsid w:val="003D5AC0"/>
    <w:rsid w:val="003D5C23"/>
    <w:rsid w:val="003D5F74"/>
    <w:rsid w:val="003D6085"/>
    <w:rsid w:val="003D6196"/>
    <w:rsid w:val="003D6568"/>
    <w:rsid w:val="003D6610"/>
    <w:rsid w:val="003D6621"/>
    <w:rsid w:val="003D66B0"/>
    <w:rsid w:val="003D6AC5"/>
    <w:rsid w:val="003D6CA1"/>
    <w:rsid w:val="003D6E41"/>
    <w:rsid w:val="003D6E59"/>
    <w:rsid w:val="003D7447"/>
    <w:rsid w:val="003D7957"/>
    <w:rsid w:val="003D7A68"/>
    <w:rsid w:val="003D7B92"/>
    <w:rsid w:val="003D7D7E"/>
    <w:rsid w:val="003E007E"/>
    <w:rsid w:val="003E0287"/>
    <w:rsid w:val="003E03F2"/>
    <w:rsid w:val="003E0475"/>
    <w:rsid w:val="003E0ACC"/>
    <w:rsid w:val="003E0C46"/>
    <w:rsid w:val="003E101F"/>
    <w:rsid w:val="003E11B0"/>
    <w:rsid w:val="003E15EB"/>
    <w:rsid w:val="003E1860"/>
    <w:rsid w:val="003E1942"/>
    <w:rsid w:val="003E1BDC"/>
    <w:rsid w:val="003E2378"/>
    <w:rsid w:val="003E23BF"/>
    <w:rsid w:val="003E281B"/>
    <w:rsid w:val="003E2880"/>
    <w:rsid w:val="003E2CA8"/>
    <w:rsid w:val="003E2D70"/>
    <w:rsid w:val="003E2F98"/>
    <w:rsid w:val="003E3022"/>
    <w:rsid w:val="003E33B1"/>
    <w:rsid w:val="003E373D"/>
    <w:rsid w:val="003E3A80"/>
    <w:rsid w:val="003E3D74"/>
    <w:rsid w:val="003E3E36"/>
    <w:rsid w:val="003E3E82"/>
    <w:rsid w:val="003E4085"/>
    <w:rsid w:val="003E40A7"/>
    <w:rsid w:val="003E416C"/>
    <w:rsid w:val="003E4996"/>
    <w:rsid w:val="003E4C75"/>
    <w:rsid w:val="003E4E87"/>
    <w:rsid w:val="003E4F5D"/>
    <w:rsid w:val="003E54D4"/>
    <w:rsid w:val="003E5557"/>
    <w:rsid w:val="003E585A"/>
    <w:rsid w:val="003E5931"/>
    <w:rsid w:val="003E5AE5"/>
    <w:rsid w:val="003E6212"/>
    <w:rsid w:val="003E66EB"/>
    <w:rsid w:val="003E69E0"/>
    <w:rsid w:val="003E6B55"/>
    <w:rsid w:val="003E6C61"/>
    <w:rsid w:val="003E6E17"/>
    <w:rsid w:val="003E7D0C"/>
    <w:rsid w:val="003E7E0D"/>
    <w:rsid w:val="003E7E62"/>
    <w:rsid w:val="003E7EB3"/>
    <w:rsid w:val="003F0219"/>
    <w:rsid w:val="003F030D"/>
    <w:rsid w:val="003F06C4"/>
    <w:rsid w:val="003F149C"/>
    <w:rsid w:val="003F15E3"/>
    <w:rsid w:val="003F19FC"/>
    <w:rsid w:val="003F1EA6"/>
    <w:rsid w:val="003F209A"/>
    <w:rsid w:val="003F2C49"/>
    <w:rsid w:val="003F2D71"/>
    <w:rsid w:val="003F2EC3"/>
    <w:rsid w:val="003F2FFB"/>
    <w:rsid w:val="003F3149"/>
    <w:rsid w:val="003F34C9"/>
    <w:rsid w:val="003F3853"/>
    <w:rsid w:val="003F3C32"/>
    <w:rsid w:val="003F3C5F"/>
    <w:rsid w:val="003F3C9A"/>
    <w:rsid w:val="003F3DCB"/>
    <w:rsid w:val="003F40FD"/>
    <w:rsid w:val="003F41BB"/>
    <w:rsid w:val="003F4475"/>
    <w:rsid w:val="003F465A"/>
    <w:rsid w:val="003F4827"/>
    <w:rsid w:val="003F4846"/>
    <w:rsid w:val="003F4B3D"/>
    <w:rsid w:val="003F4D9D"/>
    <w:rsid w:val="003F4DBC"/>
    <w:rsid w:val="003F5028"/>
    <w:rsid w:val="003F5369"/>
    <w:rsid w:val="003F53E5"/>
    <w:rsid w:val="003F5553"/>
    <w:rsid w:val="003F55E0"/>
    <w:rsid w:val="003F55F5"/>
    <w:rsid w:val="003F5A4E"/>
    <w:rsid w:val="003F5B03"/>
    <w:rsid w:val="003F5B08"/>
    <w:rsid w:val="003F5C9E"/>
    <w:rsid w:val="003F6062"/>
    <w:rsid w:val="003F60C0"/>
    <w:rsid w:val="003F68A1"/>
    <w:rsid w:val="003F6B56"/>
    <w:rsid w:val="003F6EA9"/>
    <w:rsid w:val="003F6F73"/>
    <w:rsid w:val="003F7099"/>
    <w:rsid w:val="003F73A1"/>
    <w:rsid w:val="003F743C"/>
    <w:rsid w:val="003F7538"/>
    <w:rsid w:val="003F7A7D"/>
    <w:rsid w:val="003F7B57"/>
    <w:rsid w:val="00400139"/>
    <w:rsid w:val="004002B6"/>
    <w:rsid w:val="00400678"/>
    <w:rsid w:val="004006C4"/>
    <w:rsid w:val="00400714"/>
    <w:rsid w:val="004009FB"/>
    <w:rsid w:val="00400A2E"/>
    <w:rsid w:val="00400AE0"/>
    <w:rsid w:val="00400C40"/>
    <w:rsid w:val="004010C3"/>
    <w:rsid w:val="0040118E"/>
    <w:rsid w:val="004011C0"/>
    <w:rsid w:val="004012AA"/>
    <w:rsid w:val="0040134A"/>
    <w:rsid w:val="0040138A"/>
    <w:rsid w:val="0040142D"/>
    <w:rsid w:val="00401554"/>
    <w:rsid w:val="00401A07"/>
    <w:rsid w:val="00401A4C"/>
    <w:rsid w:val="00401C0D"/>
    <w:rsid w:val="00401E7E"/>
    <w:rsid w:val="00401FA0"/>
    <w:rsid w:val="00402020"/>
    <w:rsid w:val="004023F4"/>
    <w:rsid w:val="0040240A"/>
    <w:rsid w:val="004024FC"/>
    <w:rsid w:val="0040274A"/>
    <w:rsid w:val="00402763"/>
    <w:rsid w:val="0040290C"/>
    <w:rsid w:val="004029DD"/>
    <w:rsid w:val="00402CE8"/>
    <w:rsid w:val="00402F2F"/>
    <w:rsid w:val="00402F36"/>
    <w:rsid w:val="00402FD3"/>
    <w:rsid w:val="004031C6"/>
    <w:rsid w:val="0040326B"/>
    <w:rsid w:val="00403638"/>
    <w:rsid w:val="004036EC"/>
    <w:rsid w:val="00403812"/>
    <w:rsid w:val="0040392F"/>
    <w:rsid w:val="00403AB0"/>
    <w:rsid w:val="00403AC7"/>
    <w:rsid w:val="00403B38"/>
    <w:rsid w:val="0040426D"/>
    <w:rsid w:val="0040468B"/>
    <w:rsid w:val="004048BF"/>
    <w:rsid w:val="00404C76"/>
    <w:rsid w:val="00404CD5"/>
    <w:rsid w:val="00404D8B"/>
    <w:rsid w:val="00405030"/>
    <w:rsid w:val="004050F7"/>
    <w:rsid w:val="004051E0"/>
    <w:rsid w:val="0040539C"/>
    <w:rsid w:val="004054AB"/>
    <w:rsid w:val="00405ABF"/>
    <w:rsid w:val="00405CDE"/>
    <w:rsid w:val="00405E0D"/>
    <w:rsid w:val="004060EB"/>
    <w:rsid w:val="0040614D"/>
    <w:rsid w:val="00406334"/>
    <w:rsid w:val="004066CD"/>
    <w:rsid w:val="00406772"/>
    <w:rsid w:val="004067F0"/>
    <w:rsid w:val="00406A0B"/>
    <w:rsid w:val="00406BAC"/>
    <w:rsid w:val="00406F28"/>
    <w:rsid w:val="0040709A"/>
    <w:rsid w:val="0040737C"/>
    <w:rsid w:val="004073BD"/>
    <w:rsid w:val="0040794F"/>
    <w:rsid w:val="00407CC2"/>
    <w:rsid w:val="00407E67"/>
    <w:rsid w:val="0041016D"/>
    <w:rsid w:val="00410412"/>
    <w:rsid w:val="0041076D"/>
    <w:rsid w:val="00410804"/>
    <w:rsid w:val="0041086A"/>
    <w:rsid w:val="00410F67"/>
    <w:rsid w:val="0041131B"/>
    <w:rsid w:val="0041170B"/>
    <w:rsid w:val="004117CA"/>
    <w:rsid w:val="004117DC"/>
    <w:rsid w:val="004122D3"/>
    <w:rsid w:val="004126EF"/>
    <w:rsid w:val="0041292A"/>
    <w:rsid w:val="004129A4"/>
    <w:rsid w:val="00412D63"/>
    <w:rsid w:val="00413184"/>
    <w:rsid w:val="0041345E"/>
    <w:rsid w:val="00413739"/>
    <w:rsid w:val="0041377A"/>
    <w:rsid w:val="004137F0"/>
    <w:rsid w:val="00413A6F"/>
    <w:rsid w:val="00413AE9"/>
    <w:rsid w:val="00413CC1"/>
    <w:rsid w:val="0041425E"/>
    <w:rsid w:val="004144C3"/>
    <w:rsid w:val="00414506"/>
    <w:rsid w:val="00414829"/>
    <w:rsid w:val="00414881"/>
    <w:rsid w:val="004148F7"/>
    <w:rsid w:val="004149FA"/>
    <w:rsid w:val="00414A94"/>
    <w:rsid w:val="00414C88"/>
    <w:rsid w:val="00414D92"/>
    <w:rsid w:val="00414EB4"/>
    <w:rsid w:val="00414F23"/>
    <w:rsid w:val="00414FAF"/>
    <w:rsid w:val="00415050"/>
    <w:rsid w:val="00415380"/>
    <w:rsid w:val="004153E5"/>
    <w:rsid w:val="00415483"/>
    <w:rsid w:val="004154BC"/>
    <w:rsid w:val="00415504"/>
    <w:rsid w:val="0041563E"/>
    <w:rsid w:val="00415D76"/>
    <w:rsid w:val="00415E47"/>
    <w:rsid w:val="00415EF1"/>
    <w:rsid w:val="00416322"/>
    <w:rsid w:val="00416717"/>
    <w:rsid w:val="0041684E"/>
    <w:rsid w:val="004169B5"/>
    <w:rsid w:val="00416BE8"/>
    <w:rsid w:val="00416EE5"/>
    <w:rsid w:val="004172A2"/>
    <w:rsid w:val="004173CC"/>
    <w:rsid w:val="0041762B"/>
    <w:rsid w:val="00417659"/>
    <w:rsid w:val="00417BCE"/>
    <w:rsid w:val="00417EBC"/>
    <w:rsid w:val="00417F74"/>
    <w:rsid w:val="00420158"/>
    <w:rsid w:val="0042037B"/>
    <w:rsid w:val="00420647"/>
    <w:rsid w:val="004208A4"/>
    <w:rsid w:val="00420A78"/>
    <w:rsid w:val="00420ABE"/>
    <w:rsid w:val="00420B51"/>
    <w:rsid w:val="00420C46"/>
    <w:rsid w:val="00420ED2"/>
    <w:rsid w:val="004210B9"/>
    <w:rsid w:val="00421922"/>
    <w:rsid w:val="00421A6B"/>
    <w:rsid w:val="00421C57"/>
    <w:rsid w:val="00421D32"/>
    <w:rsid w:val="00422163"/>
    <w:rsid w:val="004222CE"/>
    <w:rsid w:val="00422FC5"/>
    <w:rsid w:val="004230CC"/>
    <w:rsid w:val="004232D6"/>
    <w:rsid w:val="004234A8"/>
    <w:rsid w:val="00423524"/>
    <w:rsid w:val="004239DB"/>
    <w:rsid w:val="00423E56"/>
    <w:rsid w:val="00424923"/>
    <w:rsid w:val="00424A09"/>
    <w:rsid w:val="00424CE7"/>
    <w:rsid w:val="00424D23"/>
    <w:rsid w:val="00424DD2"/>
    <w:rsid w:val="004251EA"/>
    <w:rsid w:val="00425617"/>
    <w:rsid w:val="00425A13"/>
    <w:rsid w:val="00425BD7"/>
    <w:rsid w:val="004260AB"/>
    <w:rsid w:val="00426402"/>
    <w:rsid w:val="00426780"/>
    <w:rsid w:val="00426A16"/>
    <w:rsid w:val="00426E00"/>
    <w:rsid w:val="00427333"/>
    <w:rsid w:val="004276CB"/>
    <w:rsid w:val="00427A08"/>
    <w:rsid w:val="004300AF"/>
    <w:rsid w:val="0043037F"/>
    <w:rsid w:val="0043039E"/>
    <w:rsid w:val="0043068C"/>
    <w:rsid w:val="004306B1"/>
    <w:rsid w:val="0043088A"/>
    <w:rsid w:val="00430E4F"/>
    <w:rsid w:val="00431055"/>
    <w:rsid w:val="0043138E"/>
    <w:rsid w:val="00431B60"/>
    <w:rsid w:val="00431DE8"/>
    <w:rsid w:val="00431E73"/>
    <w:rsid w:val="00431F3E"/>
    <w:rsid w:val="0043230B"/>
    <w:rsid w:val="0043299A"/>
    <w:rsid w:val="00432AC5"/>
    <w:rsid w:val="00432CCA"/>
    <w:rsid w:val="00433064"/>
    <w:rsid w:val="00433241"/>
    <w:rsid w:val="004335AE"/>
    <w:rsid w:val="004337E6"/>
    <w:rsid w:val="00433974"/>
    <w:rsid w:val="00433F60"/>
    <w:rsid w:val="00434327"/>
    <w:rsid w:val="00434328"/>
    <w:rsid w:val="00434336"/>
    <w:rsid w:val="004343AE"/>
    <w:rsid w:val="00434447"/>
    <w:rsid w:val="004347FD"/>
    <w:rsid w:val="00434A70"/>
    <w:rsid w:val="00434BC0"/>
    <w:rsid w:val="00434FB8"/>
    <w:rsid w:val="00435361"/>
    <w:rsid w:val="004353A7"/>
    <w:rsid w:val="00435443"/>
    <w:rsid w:val="004355D0"/>
    <w:rsid w:val="00435A6D"/>
    <w:rsid w:val="00435BC4"/>
    <w:rsid w:val="00435C8A"/>
    <w:rsid w:val="00435EF4"/>
    <w:rsid w:val="00436067"/>
    <w:rsid w:val="004361B9"/>
    <w:rsid w:val="0043622A"/>
    <w:rsid w:val="00436235"/>
    <w:rsid w:val="00436305"/>
    <w:rsid w:val="00436510"/>
    <w:rsid w:val="004368C3"/>
    <w:rsid w:val="00436B0D"/>
    <w:rsid w:val="00436C66"/>
    <w:rsid w:val="00436F23"/>
    <w:rsid w:val="00437057"/>
    <w:rsid w:val="00437673"/>
    <w:rsid w:val="0043780E"/>
    <w:rsid w:val="00437B0B"/>
    <w:rsid w:val="00437FB2"/>
    <w:rsid w:val="004400E3"/>
    <w:rsid w:val="00440430"/>
    <w:rsid w:val="004409BE"/>
    <w:rsid w:val="00440F01"/>
    <w:rsid w:val="0044115D"/>
    <w:rsid w:val="00441904"/>
    <w:rsid w:val="00441A36"/>
    <w:rsid w:val="00441BA4"/>
    <w:rsid w:val="00441FFA"/>
    <w:rsid w:val="00442236"/>
    <w:rsid w:val="004423E6"/>
    <w:rsid w:val="00442427"/>
    <w:rsid w:val="00442705"/>
    <w:rsid w:val="004428B0"/>
    <w:rsid w:val="004428DE"/>
    <w:rsid w:val="00442A04"/>
    <w:rsid w:val="00442ADA"/>
    <w:rsid w:val="00442BA6"/>
    <w:rsid w:val="00442DDA"/>
    <w:rsid w:val="004436B5"/>
    <w:rsid w:val="00443EFD"/>
    <w:rsid w:val="0044413E"/>
    <w:rsid w:val="0044469D"/>
    <w:rsid w:val="004446B8"/>
    <w:rsid w:val="0044474D"/>
    <w:rsid w:val="00444C71"/>
    <w:rsid w:val="00444E4A"/>
    <w:rsid w:val="00445315"/>
    <w:rsid w:val="00445449"/>
    <w:rsid w:val="004455A1"/>
    <w:rsid w:val="00445E22"/>
    <w:rsid w:val="0044611C"/>
    <w:rsid w:val="00446254"/>
    <w:rsid w:val="00446A38"/>
    <w:rsid w:val="00446B13"/>
    <w:rsid w:val="00447A9F"/>
    <w:rsid w:val="00447BF8"/>
    <w:rsid w:val="00447E5F"/>
    <w:rsid w:val="00450043"/>
    <w:rsid w:val="0045079F"/>
    <w:rsid w:val="00450DD3"/>
    <w:rsid w:val="00450E9B"/>
    <w:rsid w:val="004510AC"/>
    <w:rsid w:val="004511EC"/>
    <w:rsid w:val="00451222"/>
    <w:rsid w:val="00451463"/>
    <w:rsid w:val="0045156D"/>
    <w:rsid w:val="004515B4"/>
    <w:rsid w:val="004517D3"/>
    <w:rsid w:val="00451912"/>
    <w:rsid w:val="00451CA3"/>
    <w:rsid w:val="00451D77"/>
    <w:rsid w:val="00451E5A"/>
    <w:rsid w:val="00451FBA"/>
    <w:rsid w:val="00452012"/>
    <w:rsid w:val="0045217A"/>
    <w:rsid w:val="00452193"/>
    <w:rsid w:val="0045297D"/>
    <w:rsid w:val="00452B78"/>
    <w:rsid w:val="00452B7E"/>
    <w:rsid w:val="00452C95"/>
    <w:rsid w:val="00453443"/>
    <w:rsid w:val="00453715"/>
    <w:rsid w:val="0045380B"/>
    <w:rsid w:val="00453C53"/>
    <w:rsid w:val="00453D24"/>
    <w:rsid w:val="00453EAB"/>
    <w:rsid w:val="0045451C"/>
    <w:rsid w:val="004545E0"/>
    <w:rsid w:val="00454619"/>
    <w:rsid w:val="0045467A"/>
    <w:rsid w:val="0045484A"/>
    <w:rsid w:val="004549FE"/>
    <w:rsid w:val="00454AF2"/>
    <w:rsid w:val="00454B49"/>
    <w:rsid w:val="00454E50"/>
    <w:rsid w:val="00454EC2"/>
    <w:rsid w:val="0045506E"/>
    <w:rsid w:val="00455119"/>
    <w:rsid w:val="00455254"/>
    <w:rsid w:val="00455374"/>
    <w:rsid w:val="004554AE"/>
    <w:rsid w:val="004554DA"/>
    <w:rsid w:val="004564D7"/>
    <w:rsid w:val="0045694A"/>
    <w:rsid w:val="0045697F"/>
    <w:rsid w:val="00456B5E"/>
    <w:rsid w:val="004573D3"/>
    <w:rsid w:val="00457434"/>
    <w:rsid w:val="004576F0"/>
    <w:rsid w:val="00460495"/>
    <w:rsid w:val="00460760"/>
    <w:rsid w:val="00460A71"/>
    <w:rsid w:val="00460AB9"/>
    <w:rsid w:val="00460AE0"/>
    <w:rsid w:val="00460E37"/>
    <w:rsid w:val="00460F19"/>
    <w:rsid w:val="00461329"/>
    <w:rsid w:val="00461E16"/>
    <w:rsid w:val="004622DA"/>
    <w:rsid w:val="004627C4"/>
    <w:rsid w:val="00462BDE"/>
    <w:rsid w:val="00462C04"/>
    <w:rsid w:val="00462F0C"/>
    <w:rsid w:val="00463397"/>
    <w:rsid w:val="004634D6"/>
    <w:rsid w:val="0046382B"/>
    <w:rsid w:val="00463963"/>
    <w:rsid w:val="00463B4E"/>
    <w:rsid w:val="00464062"/>
    <w:rsid w:val="0046412D"/>
    <w:rsid w:val="004641EF"/>
    <w:rsid w:val="004643EB"/>
    <w:rsid w:val="004646DC"/>
    <w:rsid w:val="004648E5"/>
    <w:rsid w:val="004650FE"/>
    <w:rsid w:val="00465277"/>
    <w:rsid w:val="00465369"/>
    <w:rsid w:val="004653F4"/>
    <w:rsid w:val="004662B2"/>
    <w:rsid w:val="00466B77"/>
    <w:rsid w:val="00466DBD"/>
    <w:rsid w:val="00466E46"/>
    <w:rsid w:val="00466F25"/>
    <w:rsid w:val="00467386"/>
    <w:rsid w:val="00467943"/>
    <w:rsid w:val="00467DB5"/>
    <w:rsid w:val="00467E91"/>
    <w:rsid w:val="00467FD0"/>
    <w:rsid w:val="0047005C"/>
    <w:rsid w:val="0047061B"/>
    <w:rsid w:val="00470634"/>
    <w:rsid w:val="004707CC"/>
    <w:rsid w:val="0047098F"/>
    <w:rsid w:val="0047099B"/>
    <w:rsid w:val="004709F6"/>
    <w:rsid w:val="00470AE8"/>
    <w:rsid w:val="00470C4E"/>
    <w:rsid w:val="004711EF"/>
    <w:rsid w:val="0047148B"/>
    <w:rsid w:val="00471496"/>
    <w:rsid w:val="00471706"/>
    <w:rsid w:val="0047171F"/>
    <w:rsid w:val="004717BD"/>
    <w:rsid w:val="00471800"/>
    <w:rsid w:val="00471AE7"/>
    <w:rsid w:val="00471E57"/>
    <w:rsid w:val="004720D8"/>
    <w:rsid w:val="0047234C"/>
    <w:rsid w:val="00472739"/>
    <w:rsid w:val="00472822"/>
    <w:rsid w:val="004728B9"/>
    <w:rsid w:val="00472925"/>
    <w:rsid w:val="00472A09"/>
    <w:rsid w:val="00472DFF"/>
    <w:rsid w:val="0047303B"/>
    <w:rsid w:val="00473620"/>
    <w:rsid w:val="00473BF1"/>
    <w:rsid w:val="00473D62"/>
    <w:rsid w:val="00473D80"/>
    <w:rsid w:val="00473EAB"/>
    <w:rsid w:val="004740C0"/>
    <w:rsid w:val="00474239"/>
    <w:rsid w:val="004742D6"/>
    <w:rsid w:val="00474346"/>
    <w:rsid w:val="00474A7F"/>
    <w:rsid w:val="00474B56"/>
    <w:rsid w:val="00474F71"/>
    <w:rsid w:val="0047509F"/>
    <w:rsid w:val="0047523D"/>
    <w:rsid w:val="004755C3"/>
    <w:rsid w:val="004755E3"/>
    <w:rsid w:val="00475613"/>
    <w:rsid w:val="0047594A"/>
    <w:rsid w:val="0047596E"/>
    <w:rsid w:val="00475E58"/>
    <w:rsid w:val="00476006"/>
    <w:rsid w:val="0047602B"/>
    <w:rsid w:val="00476184"/>
    <w:rsid w:val="00476919"/>
    <w:rsid w:val="00476F74"/>
    <w:rsid w:val="00477BB7"/>
    <w:rsid w:val="00477F9D"/>
    <w:rsid w:val="004800E8"/>
    <w:rsid w:val="004805A6"/>
    <w:rsid w:val="00480871"/>
    <w:rsid w:val="00480BD6"/>
    <w:rsid w:val="00480C66"/>
    <w:rsid w:val="00481050"/>
    <w:rsid w:val="00481559"/>
    <w:rsid w:val="00481765"/>
    <w:rsid w:val="0048183B"/>
    <w:rsid w:val="004819E2"/>
    <w:rsid w:val="004820CB"/>
    <w:rsid w:val="004821B6"/>
    <w:rsid w:val="004822D6"/>
    <w:rsid w:val="00482530"/>
    <w:rsid w:val="00482788"/>
    <w:rsid w:val="00483075"/>
    <w:rsid w:val="004833AF"/>
    <w:rsid w:val="0048395B"/>
    <w:rsid w:val="00483A12"/>
    <w:rsid w:val="00483BCF"/>
    <w:rsid w:val="00483D2A"/>
    <w:rsid w:val="00483D39"/>
    <w:rsid w:val="00484D1E"/>
    <w:rsid w:val="00484D93"/>
    <w:rsid w:val="00484DB9"/>
    <w:rsid w:val="0048501D"/>
    <w:rsid w:val="0048508E"/>
    <w:rsid w:val="00485484"/>
    <w:rsid w:val="00485530"/>
    <w:rsid w:val="0048557E"/>
    <w:rsid w:val="00485654"/>
    <w:rsid w:val="00485881"/>
    <w:rsid w:val="004858BD"/>
    <w:rsid w:val="00485BE3"/>
    <w:rsid w:val="00485EAA"/>
    <w:rsid w:val="0048609A"/>
    <w:rsid w:val="004861C4"/>
    <w:rsid w:val="004863F2"/>
    <w:rsid w:val="00486E04"/>
    <w:rsid w:val="0048701A"/>
    <w:rsid w:val="00487454"/>
    <w:rsid w:val="00487650"/>
    <w:rsid w:val="00487818"/>
    <w:rsid w:val="004878D2"/>
    <w:rsid w:val="004901C3"/>
    <w:rsid w:val="00490D57"/>
    <w:rsid w:val="00491263"/>
    <w:rsid w:val="004913EF"/>
    <w:rsid w:val="004913FB"/>
    <w:rsid w:val="00491514"/>
    <w:rsid w:val="0049176C"/>
    <w:rsid w:val="004917A4"/>
    <w:rsid w:val="004919FC"/>
    <w:rsid w:val="00491AD5"/>
    <w:rsid w:val="004922AB"/>
    <w:rsid w:val="004924FB"/>
    <w:rsid w:val="0049274C"/>
    <w:rsid w:val="0049299A"/>
    <w:rsid w:val="00492B64"/>
    <w:rsid w:val="00492E5B"/>
    <w:rsid w:val="004931E4"/>
    <w:rsid w:val="004931FA"/>
    <w:rsid w:val="0049331E"/>
    <w:rsid w:val="004934C8"/>
    <w:rsid w:val="00493506"/>
    <w:rsid w:val="004937C1"/>
    <w:rsid w:val="004938EE"/>
    <w:rsid w:val="00493A6D"/>
    <w:rsid w:val="00493BD2"/>
    <w:rsid w:val="00493D77"/>
    <w:rsid w:val="00494057"/>
    <w:rsid w:val="004943B2"/>
    <w:rsid w:val="004943C0"/>
    <w:rsid w:val="0049456D"/>
    <w:rsid w:val="00494B3B"/>
    <w:rsid w:val="00494DC2"/>
    <w:rsid w:val="00494F8F"/>
    <w:rsid w:val="00495349"/>
    <w:rsid w:val="00495A7C"/>
    <w:rsid w:val="00495E11"/>
    <w:rsid w:val="00495E61"/>
    <w:rsid w:val="00495F35"/>
    <w:rsid w:val="00495F6E"/>
    <w:rsid w:val="0049647E"/>
    <w:rsid w:val="00496523"/>
    <w:rsid w:val="004970CA"/>
    <w:rsid w:val="004970E0"/>
    <w:rsid w:val="004975DA"/>
    <w:rsid w:val="00497825"/>
    <w:rsid w:val="004A0076"/>
    <w:rsid w:val="004A0109"/>
    <w:rsid w:val="004A04EA"/>
    <w:rsid w:val="004A0660"/>
    <w:rsid w:val="004A08B8"/>
    <w:rsid w:val="004A0C33"/>
    <w:rsid w:val="004A0C4C"/>
    <w:rsid w:val="004A0CE5"/>
    <w:rsid w:val="004A0D65"/>
    <w:rsid w:val="004A0F70"/>
    <w:rsid w:val="004A149B"/>
    <w:rsid w:val="004A15F9"/>
    <w:rsid w:val="004A164D"/>
    <w:rsid w:val="004A1A57"/>
    <w:rsid w:val="004A1D14"/>
    <w:rsid w:val="004A1E44"/>
    <w:rsid w:val="004A2747"/>
    <w:rsid w:val="004A288D"/>
    <w:rsid w:val="004A28E3"/>
    <w:rsid w:val="004A352B"/>
    <w:rsid w:val="004A3581"/>
    <w:rsid w:val="004A3B7F"/>
    <w:rsid w:val="004A3EEE"/>
    <w:rsid w:val="004A3F22"/>
    <w:rsid w:val="004A41DD"/>
    <w:rsid w:val="004A43BC"/>
    <w:rsid w:val="004A48E3"/>
    <w:rsid w:val="004A4A5D"/>
    <w:rsid w:val="004A4C8B"/>
    <w:rsid w:val="004A4D16"/>
    <w:rsid w:val="004A4F17"/>
    <w:rsid w:val="004A5193"/>
    <w:rsid w:val="004A51A8"/>
    <w:rsid w:val="004A587F"/>
    <w:rsid w:val="004A5D06"/>
    <w:rsid w:val="004A5E38"/>
    <w:rsid w:val="004A5FA0"/>
    <w:rsid w:val="004A5FA3"/>
    <w:rsid w:val="004A6176"/>
    <w:rsid w:val="004A6269"/>
    <w:rsid w:val="004A6492"/>
    <w:rsid w:val="004A64C8"/>
    <w:rsid w:val="004A6725"/>
    <w:rsid w:val="004A6767"/>
    <w:rsid w:val="004A6C3E"/>
    <w:rsid w:val="004A71FD"/>
    <w:rsid w:val="004A7493"/>
    <w:rsid w:val="004A75CC"/>
    <w:rsid w:val="004A78DF"/>
    <w:rsid w:val="004A7904"/>
    <w:rsid w:val="004A7CA3"/>
    <w:rsid w:val="004B04CE"/>
    <w:rsid w:val="004B067C"/>
    <w:rsid w:val="004B0930"/>
    <w:rsid w:val="004B0BE9"/>
    <w:rsid w:val="004B1A69"/>
    <w:rsid w:val="004B1A6A"/>
    <w:rsid w:val="004B26B4"/>
    <w:rsid w:val="004B271D"/>
    <w:rsid w:val="004B2AC7"/>
    <w:rsid w:val="004B2B53"/>
    <w:rsid w:val="004B2B5C"/>
    <w:rsid w:val="004B2CE8"/>
    <w:rsid w:val="004B2F20"/>
    <w:rsid w:val="004B30E8"/>
    <w:rsid w:val="004B3118"/>
    <w:rsid w:val="004B3371"/>
    <w:rsid w:val="004B3C3F"/>
    <w:rsid w:val="004B3CF2"/>
    <w:rsid w:val="004B3E50"/>
    <w:rsid w:val="004B3ED7"/>
    <w:rsid w:val="004B450F"/>
    <w:rsid w:val="004B4564"/>
    <w:rsid w:val="004B4856"/>
    <w:rsid w:val="004B4873"/>
    <w:rsid w:val="004B48A7"/>
    <w:rsid w:val="004B4958"/>
    <w:rsid w:val="004B594A"/>
    <w:rsid w:val="004B5A9F"/>
    <w:rsid w:val="004B5FF3"/>
    <w:rsid w:val="004B6182"/>
    <w:rsid w:val="004B6423"/>
    <w:rsid w:val="004B6525"/>
    <w:rsid w:val="004B664C"/>
    <w:rsid w:val="004B66D9"/>
    <w:rsid w:val="004B67A3"/>
    <w:rsid w:val="004B6943"/>
    <w:rsid w:val="004B69E9"/>
    <w:rsid w:val="004B6A8D"/>
    <w:rsid w:val="004B6F32"/>
    <w:rsid w:val="004B6F8B"/>
    <w:rsid w:val="004B7AEA"/>
    <w:rsid w:val="004B7D01"/>
    <w:rsid w:val="004C00F9"/>
    <w:rsid w:val="004C07B1"/>
    <w:rsid w:val="004C09E1"/>
    <w:rsid w:val="004C09F1"/>
    <w:rsid w:val="004C0A0E"/>
    <w:rsid w:val="004C0A28"/>
    <w:rsid w:val="004C0FE7"/>
    <w:rsid w:val="004C111E"/>
    <w:rsid w:val="004C12CC"/>
    <w:rsid w:val="004C1940"/>
    <w:rsid w:val="004C1AE5"/>
    <w:rsid w:val="004C1DD7"/>
    <w:rsid w:val="004C21DC"/>
    <w:rsid w:val="004C223D"/>
    <w:rsid w:val="004C2286"/>
    <w:rsid w:val="004C22BA"/>
    <w:rsid w:val="004C22F9"/>
    <w:rsid w:val="004C2500"/>
    <w:rsid w:val="004C25A3"/>
    <w:rsid w:val="004C2725"/>
    <w:rsid w:val="004C3083"/>
    <w:rsid w:val="004C31C4"/>
    <w:rsid w:val="004C349D"/>
    <w:rsid w:val="004C3674"/>
    <w:rsid w:val="004C37A1"/>
    <w:rsid w:val="004C38BF"/>
    <w:rsid w:val="004C38C8"/>
    <w:rsid w:val="004C3A9E"/>
    <w:rsid w:val="004C3F56"/>
    <w:rsid w:val="004C3FC5"/>
    <w:rsid w:val="004C427D"/>
    <w:rsid w:val="004C4A05"/>
    <w:rsid w:val="004C4AF2"/>
    <w:rsid w:val="004C4C3F"/>
    <w:rsid w:val="004C4C5B"/>
    <w:rsid w:val="004C4C8F"/>
    <w:rsid w:val="004C4D2F"/>
    <w:rsid w:val="004C4E64"/>
    <w:rsid w:val="004C5016"/>
    <w:rsid w:val="004C5074"/>
    <w:rsid w:val="004C567A"/>
    <w:rsid w:val="004C5712"/>
    <w:rsid w:val="004C5796"/>
    <w:rsid w:val="004C58EC"/>
    <w:rsid w:val="004C5B93"/>
    <w:rsid w:val="004C606C"/>
    <w:rsid w:val="004C6435"/>
    <w:rsid w:val="004C67EE"/>
    <w:rsid w:val="004C6E7C"/>
    <w:rsid w:val="004C6F2A"/>
    <w:rsid w:val="004C6F6E"/>
    <w:rsid w:val="004C72F9"/>
    <w:rsid w:val="004C7FBA"/>
    <w:rsid w:val="004D00CA"/>
    <w:rsid w:val="004D0374"/>
    <w:rsid w:val="004D042E"/>
    <w:rsid w:val="004D0442"/>
    <w:rsid w:val="004D0789"/>
    <w:rsid w:val="004D08ED"/>
    <w:rsid w:val="004D0AF3"/>
    <w:rsid w:val="004D0C7C"/>
    <w:rsid w:val="004D1226"/>
    <w:rsid w:val="004D14E1"/>
    <w:rsid w:val="004D166C"/>
    <w:rsid w:val="004D1677"/>
    <w:rsid w:val="004D186C"/>
    <w:rsid w:val="004D1AB1"/>
    <w:rsid w:val="004D1F9F"/>
    <w:rsid w:val="004D2025"/>
    <w:rsid w:val="004D22AC"/>
    <w:rsid w:val="004D2A61"/>
    <w:rsid w:val="004D2B60"/>
    <w:rsid w:val="004D2D9E"/>
    <w:rsid w:val="004D326B"/>
    <w:rsid w:val="004D34C2"/>
    <w:rsid w:val="004D351F"/>
    <w:rsid w:val="004D3C4F"/>
    <w:rsid w:val="004D3D59"/>
    <w:rsid w:val="004D43C9"/>
    <w:rsid w:val="004D4431"/>
    <w:rsid w:val="004D44F8"/>
    <w:rsid w:val="004D5227"/>
    <w:rsid w:val="004D5463"/>
    <w:rsid w:val="004D54F4"/>
    <w:rsid w:val="004D57F8"/>
    <w:rsid w:val="004D59A3"/>
    <w:rsid w:val="004D5D2C"/>
    <w:rsid w:val="004D5DCD"/>
    <w:rsid w:val="004D61FA"/>
    <w:rsid w:val="004D66DD"/>
    <w:rsid w:val="004D6916"/>
    <w:rsid w:val="004D69D0"/>
    <w:rsid w:val="004D6ED1"/>
    <w:rsid w:val="004D7045"/>
    <w:rsid w:val="004D723E"/>
    <w:rsid w:val="004D74A2"/>
    <w:rsid w:val="004D77EF"/>
    <w:rsid w:val="004D787A"/>
    <w:rsid w:val="004D78E7"/>
    <w:rsid w:val="004D79E2"/>
    <w:rsid w:val="004D7FB2"/>
    <w:rsid w:val="004E006C"/>
    <w:rsid w:val="004E01C5"/>
    <w:rsid w:val="004E04F5"/>
    <w:rsid w:val="004E0548"/>
    <w:rsid w:val="004E065C"/>
    <w:rsid w:val="004E075B"/>
    <w:rsid w:val="004E0883"/>
    <w:rsid w:val="004E0B40"/>
    <w:rsid w:val="004E0C5A"/>
    <w:rsid w:val="004E0D39"/>
    <w:rsid w:val="004E0E6E"/>
    <w:rsid w:val="004E0EA9"/>
    <w:rsid w:val="004E113A"/>
    <w:rsid w:val="004E1218"/>
    <w:rsid w:val="004E1919"/>
    <w:rsid w:val="004E1939"/>
    <w:rsid w:val="004E1E51"/>
    <w:rsid w:val="004E1FA9"/>
    <w:rsid w:val="004E233F"/>
    <w:rsid w:val="004E2434"/>
    <w:rsid w:val="004E24AD"/>
    <w:rsid w:val="004E2510"/>
    <w:rsid w:val="004E284A"/>
    <w:rsid w:val="004E2896"/>
    <w:rsid w:val="004E2929"/>
    <w:rsid w:val="004E310F"/>
    <w:rsid w:val="004E335C"/>
    <w:rsid w:val="004E369A"/>
    <w:rsid w:val="004E3B33"/>
    <w:rsid w:val="004E42F5"/>
    <w:rsid w:val="004E43D3"/>
    <w:rsid w:val="004E43E8"/>
    <w:rsid w:val="004E4759"/>
    <w:rsid w:val="004E4773"/>
    <w:rsid w:val="004E4927"/>
    <w:rsid w:val="004E4BB6"/>
    <w:rsid w:val="004E4BD4"/>
    <w:rsid w:val="004E4DDC"/>
    <w:rsid w:val="004E4E3C"/>
    <w:rsid w:val="004E5075"/>
    <w:rsid w:val="004E54F1"/>
    <w:rsid w:val="004E58B8"/>
    <w:rsid w:val="004E59EA"/>
    <w:rsid w:val="004E5AAF"/>
    <w:rsid w:val="004E5B87"/>
    <w:rsid w:val="004E5D49"/>
    <w:rsid w:val="004E5DDF"/>
    <w:rsid w:val="004E5E18"/>
    <w:rsid w:val="004E628D"/>
    <w:rsid w:val="004E63C8"/>
    <w:rsid w:val="004E6476"/>
    <w:rsid w:val="004E68AC"/>
    <w:rsid w:val="004E6CB2"/>
    <w:rsid w:val="004E6D80"/>
    <w:rsid w:val="004E7188"/>
    <w:rsid w:val="004E7450"/>
    <w:rsid w:val="004E765B"/>
    <w:rsid w:val="004E78D7"/>
    <w:rsid w:val="004E7E4F"/>
    <w:rsid w:val="004F0071"/>
    <w:rsid w:val="004F0156"/>
    <w:rsid w:val="004F015A"/>
    <w:rsid w:val="004F039C"/>
    <w:rsid w:val="004F0534"/>
    <w:rsid w:val="004F0A5E"/>
    <w:rsid w:val="004F0AF2"/>
    <w:rsid w:val="004F0C0A"/>
    <w:rsid w:val="004F0C7C"/>
    <w:rsid w:val="004F0D81"/>
    <w:rsid w:val="004F0FA7"/>
    <w:rsid w:val="004F0FC6"/>
    <w:rsid w:val="004F12CD"/>
    <w:rsid w:val="004F1486"/>
    <w:rsid w:val="004F1558"/>
    <w:rsid w:val="004F18CB"/>
    <w:rsid w:val="004F196F"/>
    <w:rsid w:val="004F1C22"/>
    <w:rsid w:val="004F1CF4"/>
    <w:rsid w:val="004F1CFB"/>
    <w:rsid w:val="004F1D27"/>
    <w:rsid w:val="004F1E39"/>
    <w:rsid w:val="004F1E62"/>
    <w:rsid w:val="004F1F6C"/>
    <w:rsid w:val="004F2008"/>
    <w:rsid w:val="004F218D"/>
    <w:rsid w:val="004F25C4"/>
    <w:rsid w:val="004F2776"/>
    <w:rsid w:val="004F29A4"/>
    <w:rsid w:val="004F2A1E"/>
    <w:rsid w:val="004F2FE9"/>
    <w:rsid w:val="004F33AF"/>
    <w:rsid w:val="004F354A"/>
    <w:rsid w:val="004F3581"/>
    <w:rsid w:val="004F362D"/>
    <w:rsid w:val="004F3734"/>
    <w:rsid w:val="004F3CF4"/>
    <w:rsid w:val="004F3D6F"/>
    <w:rsid w:val="004F3D83"/>
    <w:rsid w:val="004F3DC9"/>
    <w:rsid w:val="004F3F55"/>
    <w:rsid w:val="004F3FBA"/>
    <w:rsid w:val="004F4364"/>
    <w:rsid w:val="004F4386"/>
    <w:rsid w:val="004F458E"/>
    <w:rsid w:val="004F4FE9"/>
    <w:rsid w:val="004F4FEC"/>
    <w:rsid w:val="004F5110"/>
    <w:rsid w:val="004F568D"/>
    <w:rsid w:val="004F575C"/>
    <w:rsid w:val="004F577D"/>
    <w:rsid w:val="004F58E7"/>
    <w:rsid w:val="004F6076"/>
    <w:rsid w:val="004F6560"/>
    <w:rsid w:val="004F68CD"/>
    <w:rsid w:val="004F6BBF"/>
    <w:rsid w:val="004F6F30"/>
    <w:rsid w:val="004F70B7"/>
    <w:rsid w:val="004F7159"/>
    <w:rsid w:val="004F71E3"/>
    <w:rsid w:val="004F74CB"/>
    <w:rsid w:val="005000AD"/>
    <w:rsid w:val="0050019C"/>
    <w:rsid w:val="005010B5"/>
    <w:rsid w:val="005010D3"/>
    <w:rsid w:val="005013AD"/>
    <w:rsid w:val="0050146E"/>
    <w:rsid w:val="0050161E"/>
    <w:rsid w:val="005016E8"/>
    <w:rsid w:val="005019B3"/>
    <w:rsid w:val="005019C6"/>
    <w:rsid w:val="00501A9B"/>
    <w:rsid w:val="00501AA8"/>
    <w:rsid w:val="00501B8E"/>
    <w:rsid w:val="00501C37"/>
    <w:rsid w:val="00501E7E"/>
    <w:rsid w:val="00501EE9"/>
    <w:rsid w:val="00501F6C"/>
    <w:rsid w:val="00502044"/>
    <w:rsid w:val="005021AD"/>
    <w:rsid w:val="005022C3"/>
    <w:rsid w:val="005023FA"/>
    <w:rsid w:val="00502540"/>
    <w:rsid w:val="00502715"/>
    <w:rsid w:val="00502727"/>
    <w:rsid w:val="0050291B"/>
    <w:rsid w:val="00502A56"/>
    <w:rsid w:val="00502E10"/>
    <w:rsid w:val="00502EDC"/>
    <w:rsid w:val="0050318D"/>
    <w:rsid w:val="00503317"/>
    <w:rsid w:val="0050331C"/>
    <w:rsid w:val="005033B8"/>
    <w:rsid w:val="0050374C"/>
    <w:rsid w:val="0050376C"/>
    <w:rsid w:val="005039CE"/>
    <w:rsid w:val="00503C01"/>
    <w:rsid w:val="00503C1F"/>
    <w:rsid w:val="00503C83"/>
    <w:rsid w:val="00503D9B"/>
    <w:rsid w:val="00503DE1"/>
    <w:rsid w:val="0050427D"/>
    <w:rsid w:val="005043A8"/>
    <w:rsid w:val="005046D4"/>
    <w:rsid w:val="005048B7"/>
    <w:rsid w:val="0050516F"/>
    <w:rsid w:val="00505314"/>
    <w:rsid w:val="0050561F"/>
    <w:rsid w:val="005056DC"/>
    <w:rsid w:val="00505B27"/>
    <w:rsid w:val="00505CB9"/>
    <w:rsid w:val="00505F4A"/>
    <w:rsid w:val="00505FFA"/>
    <w:rsid w:val="005060E4"/>
    <w:rsid w:val="0050626C"/>
    <w:rsid w:val="005065F9"/>
    <w:rsid w:val="00506895"/>
    <w:rsid w:val="0050694C"/>
    <w:rsid w:val="00506B70"/>
    <w:rsid w:val="00506BE0"/>
    <w:rsid w:val="00506E4B"/>
    <w:rsid w:val="00506E5F"/>
    <w:rsid w:val="00506FEA"/>
    <w:rsid w:val="00507022"/>
    <w:rsid w:val="0050733E"/>
    <w:rsid w:val="0050779B"/>
    <w:rsid w:val="0050791F"/>
    <w:rsid w:val="005079C9"/>
    <w:rsid w:val="00507A97"/>
    <w:rsid w:val="00507BF3"/>
    <w:rsid w:val="005100A1"/>
    <w:rsid w:val="005101C4"/>
    <w:rsid w:val="005103A9"/>
    <w:rsid w:val="00510426"/>
    <w:rsid w:val="0051044B"/>
    <w:rsid w:val="00510B0B"/>
    <w:rsid w:val="00510B24"/>
    <w:rsid w:val="005112A9"/>
    <w:rsid w:val="005112D0"/>
    <w:rsid w:val="00511A55"/>
    <w:rsid w:val="00511BBC"/>
    <w:rsid w:val="00511C03"/>
    <w:rsid w:val="0051200F"/>
    <w:rsid w:val="00512103"/>
    <w:rsid w:val="00512774"/>
    <w:rsid w:val="00512808"/>
    <w:rsid w:val="00512BCB"/>
    <w:rsid w:val="00512E90"/>
    <w:rsid w:val="00512F00"/>
    <w:rsid w:val="00513233"/>
    <w:rsid w:val="00513235"/>
    <w:rsid w:val="0051341A"/>
    <w:rsid w:val="005138E0"/>
    <w:rsid w:val="00513B77"/>
    <w:rsid w:val="00514600"/>
    <w:rsid w:val="00514759"/>
    <w:rsid w:val="00514801"/>
    <w:rsid w:val="005149E1"/>
    <w:rsid w:val="00514B4D"/>
    <w:rsid w:val="00514D48"/>
    <w:rsid w:val="00514D90"/>
    <w:rsid w:val="00514E62"/>
    <w:rsid w:val="0051548B"/>
    <w:rsid w:val="00515641"/>
    <w:rsid w:val="005156BB"/>
    <w:rsid w:val="00515F53"/>
    <w:rsid w:val="00515FDF"/>
    <w:rsid w:val="0051649B"/>
    <w:rsid w:val="005167B0"/>
    <w:rsid w:val="005167B2"/>
    <w:rsid w:val="00516AF4"/>
    <w:rsid w:val="00516B6E"/>
    <w:rsid w:val="00517149"/>
    <w:rsid w:val="005171EB"/>
    <w:rsid w:val="00517402"/>
    <w:rsid w:val="00517911"/>
    <w:rsid w:val="005179FD"/>
    <w:rsid w:val="00517A3B"/>
    <w:rsid w:val="00517CAF"/>
    <w:rsid w:val="00517F2B"/>
    <w:rsid w:val="00517F79"/>
    <w:rsid w:val="005200EE"/>
    <w:rsid w:val="00520201"/>
    <w:rsid w:val="0052026B"/>
    <w:rsid w:val="005202DA"/>
    <w:rsid w:val="0052055A"/>
    <w:rsid w:val="005207B5"/>
    <w:rsid w:val="0052084B"/>
    <w:rsid w:val="005208E2"/>
    <w:rsid w:val="005209D9"/>
    <w:rsid w:val="00520A8A"/>
    <w:rsid w:val="00520C52"/>
    <w:rsid w:val="00520CE0"/>
    <w:rsid w:val="00520D07"/>
    <w:rsid w:val="00520F3E"/>
    <w:rsid w:val="00521439"/>
    <w:rsid w:val="0052147C"/>
    <w:rsid w:val="0052172E"/>
    <w:rsid w:val="00521951"/>
    <w:rsid w:val="00521CCA"/>
    <w:rsid w:val="00521E69"/>
    <w:rsid w:val="0052220F"/>
    <w:rsid w:val="00522629"/>
    <w:rsid w:val="00522756"/>
    <w:rsid w:val="005227EC"/>
    <w:rsid w:val="00522A87"/>
    <w:rsid w:val="00522DEE"/>
    <w:rsid w:val="00523330"/>
    <w:rsid w:val="00523546"/>
    <w:rsid w:val="005238FC"/>
    <w:rsid w:val="00523C97"/>
    <w:rsid w:val="00523FED"/>
    <w:rsid w:val="0052416D"/>
    <w:rsid w:val="0052422E"/>
    <w:rsid w:val="00524DF8"/>
    <w:rsid w:val="00524E86"/>
    <w:rsid w:val="00525111"/>
    <w:rsid w:val="00525128"/>
    <w:rsid w:val="0052536A"/>
    <w:rsid w:val="005253E7"/>
    <w:rsid w:val="005254F2"/>
    <w:rsid w:val="00525CD6"/>
    <w:rsid w:val="00525F5F"/>
    <w:rsid w:val="00526088"/>
    <w:rsid w:val="005263C3"/>
    <w:rsid w:val="005265DD"/>
    <w:rsid w:val="00526B75"/>
    <w:rsid w:val="00526FC1"/>
    <w:rsid w:val="00526FE7"/>
    <w:rsid w:val="005270FF"/>
    <w:rsid w:val="005271AB"/>
    <w:rsid w:val="00527250"/>
    <w:rsid w:val="00527CA5"/>
    <w:rsid w:val="00527CFD"/>
    <w:rsid w:val="00527EEC"/>
    <w:rsid w:val="00530143"/>
    <w:rsid w:val="0053015B"/>
    <w:rsid w:val="00530327"/>
    <w:rsid w:val="00530579"/>
    <w:rsid w:val="00530619"/>
    <w:rsid w:val="0053079E"/>
    <w:rsid w:val="00530DBB"/>
    <w:rsid w:val="005313D5"/>
    <w:rsid w:val="00531778"/>
    <w:rsid w:val="005319D8"/>
    <w:rsid w:val="00531BC2"/>
    <w:rsid w:val="00531C4A"/>
    <w:rsid w:val="00531C4D"/>
    <w:rsid w:val="00531F1C"/>
    <w:rsid w:val="00532313"/>
    <w:rsid w:val="00532700"/>
    <w:rsid w:val="0053397D"/>
    <w:rsid w:val="00533A91"/>
    <w:rsid w:val="00533F7B"/>
    <w:rsid w:val="00534026"/>
    <w:rsid w:val="005342CE"/>
    <w:rsid w:val="005344EF"/>
    <w:rsid w:val="005346A1"/>
    <w:rsid w:val="005347AB"/>
    <w:rsid w:val="00534910"/>
    <w:rsid w:val="00534C63"/>
    <w:rsid w:val="00534CF3"/>
    <w:rsid w:val="00535097"/>
    <w:rsid w:val="005352C3"/>
    <w:rsid w:val="00535667"/>
    <w:rsid w:val="005358E2"/>
    <w:rsid w:val="00535DBC"/>
    <w:rsid w:val="0053633B"/>
    <w:rsid w:val="005363AA"/>
    <w:rsid w:val="0053647A"/>
    <w:rsid w:val="00536510"/>
    <w:rsid w:val="005366EE"/>
    <w:rsid w:val="00536893"/>
    <w:rsid w:val="00536DC0"/>
    <w:rsid w:val="00536F9C"/>
    <w:rsid w:val="005370EF"/>
    <w:rsid w:val="00537274"/>
    <w:rsid w:val="005375D9"/>
    <w:rsid w:val="0053769D"/>
    <w:rsid w:val="00537A1A"/>
    <w:rsid w:val="00537BA9"/>
    <w:rsid w:val="00537CC2"/>
    <w:rsid w:val="0054007A"/>
    <w:rsid w:val="00540563"/>
    <w:rsid w:val="00540568"/>
    <w:rsid w:val="005412C6"/>
    <w:rsid w:val="0054130D"/>
    <w:rsid w:val="00541824"/>
    <w:rsid w:val="0054191B"/>
    <w:rsid w:val="00541BB3"/>
    <w:rsid w:val="00541D62"/>
    <w:rsid w:val="00542074"/>
    <w:rsid w:val="00542320"/>
    <w:rsid w:val="00542907"/>
    <w:rsid w:val="005429B5"/>
    <w:rsid w:val="00542B50"/>
    <w:rsid w:val="00542DCC"/>
    <w:rsid w:val="00542DF4"/>
    <w:rsid w:val="00543222"/>
    <w:rsid w:val="005432D4"/>
    <w:rsid w:val="005435AD"/>
    <w:rsid w:val="005436B7"/>
    <w:rsid w:val="005439E2"/>
    <w:rsid w:val="00543A95"/>
    <w:rsid w:val="00543C43"/>
    <w:rsid w:val="00543CD9"/>
    <w:rsid w:val="00544119"/>
    <w:rsid w:val="005441B1"/>
    <w:rsid w:val="0054469E"/>
    <w:rsid w:val="005446CB"/>
    <w:rsid w:val="005446E7"/>
    <w:rsid w:val="005447FE"/>
    <w:rsid w:val="0054496F"/>
    <w:rsid w:val="005449A3"/>
    <w:rsid w:val="00544D4C"/>
    <w:rsid w:val="00544DDE"/>
    <w:rsid w:val="0054501A"/>
    <w:rsid w:val="005451FD"/>
    <w:rsid w:val="0054538D"/>
    <w:rsid w:val="00545566"/>
    <w:rsid w:val="005455C1"/>
    <w:rsid w:val="005456EF"/>
    <w:rsid w:val="005460C5"/>
    <w:rsid w:val="00546317"/>
    <w:rsid w:val="0054640F"/>
    <w:rsid w:val="005464EF"/>
    <w:rsid w:val="0054658D"/>
    <w:rsid w:val="0054686D"/>
    <w:rsid w:val="005468BA"/>
    <w:rsid w:val="0054691D"/>
    <w:rsid w:val="005469FE"/>
    <w:rsid w:val="00546A05"/>
    <w:rsid w:val="00546A09"/>
    <w:rsid w:val="00546E3B"/>
    <w:rsid w:val="005470E2"/>
    <w:rsid w:val="005474B7"/>
    <w:rsid w:val="00547506"/>
    <w:rsid w:val="00547A79"/>
    <w:rsid w:val="00547B50"/>
    <w:rsid w:val="00547E2A"/>
    <w:rsid w:val="00547FE6"/>
    <w:rsid w:val="005500AE"/>
    <w:rsid w:val="00550174"/>
    <w:rsid w:val="0055038B"/>
    <w:rsid w:val="005504AC"/>
    <w:rsid w:val="0055050A"/>
    <w:rsid w:val="00550E07"/>
    <w:rsid w:val="00550ED9"/>
    <w:rsid w:val="00550F14"/>
    <w:rsid w:val="0055112F"/>
    <w:rsid w:val="00551247"/>
    <w:rsid w:val="0055196B"/>
    <w:rsid w:val="00551C3C"/>
    <w:rsid w:val="00552077"/>
    <w:rsid w:val="0055236B"/>
    <w:rsid w:val="00552AA8"/>
    <w:rsid w:val="0055303A"/>
    <w:rsid w:val="00553505"/>
    <w:rsid w:val="00553765"/>
    <w:rsid w:val="00553791"/>
    <w:rsid w:val="005537DA"/>
    <w:rsid w:val="0055386F"/>
    <w:rsid w:val="00553A02"/>
    <w:rsid w:val="00553CFA"/>
    <w:rsid w:val="0055406E"/>
    <w:rsid w:val="00554111"/>
    <w:rsid w:val="00555076"/>
    <w:rsid w:val="00555A43"/>
    <w:rsid w:val="00555C5A"/>
    <w:rsid w:val="00555E4B"/>
    <w:rsid w:val="00555EDB"/>
    <w:rsid w:val="00555EDE"/>
    <w:rsid w:val="0055622E"/>
    <w:rsid w:val="0055632A"/>
    <w:rsid w:val="005565B9"/>
    <w:rsid w:val="00556736"/>
    <w:rsid w:val="00556A3A"/>
    <w:rsid w:val="0055704C"/>
    <w:rsid w:val="00557146"/>
    <w:rsid w:val="005577B9"/>
    <w:rsid w:val="005579AA"/>
    <w:rsid w:val="00557A7F"/>
    <w:rsid w:val="00557DD8"/>
    <w:rsid w:val="00557DD9"/>
    <w:rsid w:val="005605B8"/>
    <w:rsid w:val="005605F2"/>
    <w:rsid w:val="00560787"/>
    <w:rsid w:val="00560AFD"/>
    <w:rsid w:val="00560CF2"/>
    <w:rsid w:val="00561103"/>
    <w:rsid w:val="005611C5"/>
    <w:rsid w:val="00561A6B"/>
    <w:rsid w:val="00561D17"/>
    <w:rsid w:val="00561F53"/>
    <w:rsid w:val="005620B7"/>
    <w:rsid w:val="00562348"/>
    <w:rsid w:val="005625BC"/>
    <w:rsid w:val="0056289C"/>
    <w:rsid w:val="00562D96"/>
    <w:rsid w:val="005630DA"/>
    <w:rsid w:val="005638AE"/>
    <w:rsid w:val="005638DB"/>
    <w:rsid w:val="00563F01"/>
    <w:rsid w:val="005645CF"/>
    <w:rsid w:val="0056498A"/>
    <w:rsid w:val="00564A80"/>
    <w:rsid w:val="00564D2A"/>
    <w:rsid w:val="00564F9B"/>
    <w:rsid w:val="0056535D"/>
    <w:rsid w:val="00565C6E"/>
    <w:rsid w:val="00565D89"/>
    <w:rsid w:val="00566195"/>
    <w:rsid w:val="0056638F"/>
    <w:rsid w:val="0056644F"/>
    <w:rsid w:val="00566502"/>
    <w:rsid w:val="00566881"/>
    <w:rsid w:val="00566CDD"/>
    <w:rsid w:val="00566F87"/>
    <w:rsid w:val="00567241"/>
    <w:rsid w:val="00567714"/>
    <w:rsid w:val="00570436"/>
    <w:rsid w:val="005705BF"/>
    <w:rsid w:val="00570789"/>
    <w:rsid w:val="0057083D"/>
    <w:rsid w:val="00570A7B"/>
    <w:rsid w:val="00570B42"/>
    <w:rsid w:val="00570CF5"/>
    <w:rsid w:val="00571239"/>
    <w:rsid w:val="005714DD"/>
    <w:rsid w:val="005715F2"/>
    <w:rsid w:val="00571E10"/>
    <w:rsid w:val="00572023"/>
    <w:rsid w:val="005720C0"/>
    <w:rsid w:val="005720D5"/>
    <w:rsid w:val="00572266"/>
    <w:rsid w:val="005723CD"/>
    <w:rsid w:val="00572B1F"/>
    <w:rsid w:val="00572FB6"/>
    <w:rsid w:val="005732B7"/>
    <w:rsid w:val="005733D4"/>
    <w:rsid w:val="005737C5"/>
    <w:rsid w:val="00573E9B"/>
    <w:rsid w:val="00573FD8"/>
    <w:rsid w:val="005742B4"/>
    <w:rsid w:val="00574319"/>
    <w:rsid w:val="005744F2"/>
    <w:rsid w:val="00574819"/>
    <w:rsid w:val="00574A11"/>
    <w:rsid w:val="00574D95"/>
    <w:rsid w:val="00575138"/>
    <w:rsid w:val="00575199"/>
    <w:rsid w:val="0057560E"/>
    <w:rsid w:val="00575C91"/>
    <w:rsid w:val="00576157"/>
    <w:rsid w:val="0057623E"/>
    <w:rsid w:val="00576595"/>
    <w:rsid w:val="005769A8"/>
    <w:rsid w:val="00576AAE"/>
    <w:rsid w:val="00577241"/>
    <w:rsid w:val="005773C6"/>
    <w:rsid w:val="005776C3"/>
    <w:rsid w:val="00577790"/>
    <w:rsid w:val="005777A1"/>
    <w:rsid w:val="00577A2D"/>
    <w:rsid w:val="00577FE4"/>
    <w:rsid w:val="0058014A"/>
    <w:rsid w:val="005803D4"/>
    <w:rsid w:val="00580483"/>
    <w:rsid w:val="00580541"/>
    <w:rsid w:val="00580599"/>
    <w:rsid w:val="00580E98"/>
    <w:rsid w:val="00580EB2"/>
    <w:rsid w:val="005812D5"/>
    <w:rsid w:val="005814EB"/>
    <w:rsid w:val="005818C2"/>
    <w:rsid w:val="00581C36"/>
    <w:rsid w:val="00581CD5"/>
    <w:rsid w:val="005820D1"/>
    <w:rsid w:val="00582161"/>
    <w:rsid w:val="00582313"/>
    <w:rsid w:val="005824BA"/>
    <w:rsid w:val="00582544"/>
    <w:rsid w:val="00582784"/>
    <w:rsid w:val="00582AF8"/>
    <w:rsid w:val="00582B09"/>
    <w:rsid w:val="00582C16"/>
    <w:rsid w:val="00582C65"/>
    <w:rsid w:val="00582CE9"/>
    <w:rsid w:val="00583087"/>
    <w:rsid w:val="00583488"/>
    <w:rsid w:val="005836E2"/>
    <w:rsid w:val="00583D1A"/>
    <w:rsid w:val="00583E52"/>
    <w:rsid w:val="00583F23"/>
    <w:rsid w:val="00583F60"/>
    <w:rsid w:val="00584213"/>
    <w:rsid w:val="00584410"/>
    <w:rsid w:val="005844EC"/>
    <w:rsid w:val="005844FF"/>
    <w:rsid w:val="0058457E"/>
    <w:rsid w:val="00584690"/>
    <w:rsid w:val="00584D43"/>
    <w:rsid w:val="00584E44"/>
    <w:rsid w:val="00584FE0"/>
    <w:rsid w:val="005850E6"/>
    <w:rsid w:val="00585494"/>
    <w:rsid w:val="005857EF"/>
    <w:rsid w:val="005859A9"/>
    <w:rsid w:val="00585C6F"/>
    <w:rsid w:val="00585DC6"/>
    <w:rsid w:val="0058602A"/>
    <w:rsid w:val="0058636A"/>
    <w:rsid w:val="005864A9"/>
    <w:rsid w:val="00586729"/>
    <w:rsid w:val="0058697B"/>
    <w:rsid w:val="005869C1"/>
    <w:rsid w:val="00586E4B"/>
    <w:rsid w:val="00587254"/>
    <w:rsid w:val="00587360"/>
    <w:rsid w:val="0058769D"/>
    <w:rsid w:val="005876C2"/>
    <w:rsid w:val="00587742"/>
    <w:rsid w:val="0058774D"/>
    <w:rsid w:val="0058782C"/>
    <w:rsid w:val="00587850"/>
    <w:rsid w:val="0058789A"/>
    <w:rsid w:val="00587A99"/>
    <w:rsid w:val="00587C96"/>
    <w:rsid w:val="00587F4C"/>
    <w:rsid w:val="00590047"/>
    <w:rsid w:val="005902FB"/>
    <w:rsid w:val="005905F7"/>
    <w:rsid w:val="00590647"/>
    <w:rsid w:val="00590733"/>
    <w:rsid w:val="00590D65"/>
    <w:rsid w:val="005914F7"/>
    <w:rsid w:val="005915C6"/>
    <w:rsid w:val="00591710"/>
    <w:rsid w:val="00591779"/>
    <w:rsid w:val="00591891"/>
    <w:rsid w:val="0059189F"/>
    <w:rsid w:val="00591AF3"/>
    <w:rsid w:val="00592124"/>
    <w:rsid w:val="00592287"/>
    <w:rsid w:val="00592438"/>
    <w:rsid w:val="00592726"/>
    <w:rsid w:val="0059280D"/>
    <w:rsid w:val="00592A0C"/>
    <w:rsid w:val="00592C28"/>
    <w:rsid w:val="00592DC2"/>
    <w:rsid w:val="00592F34"/>
    <w:rsid w:val="00592FA1"/>
    <w:rsid w:val="005930F7"/>
    <w:rsid w:val="00593279"/>
    <w:rsid w:val="00593C46"/>
    <w:rsid w:val="00593E82"/>
    <w:rsid w:val="00594348"/>
    <w:rsid w:val="00594421"/>
    <w:rsid w:val="00594427"/>
    <w:rsid w:val="0059476C"/>
    <w:rsid w:val="00594D4B"/>
    <w:rsid w:val="00594F37"/>
    <w:rsid w:val="00594FA6"/>
    <w:rsid w:val="00595033"/>
    <w:rsid w:val="00595624"/>
    <w:rsid w:val="00595924"/>
    <w:rsid w:val="00595B02"/>
    <w:rsid w:val="00595D10"/>
    <w:rsid w:val="00595FB8"/>
    <w:rsid w:val="00596491"/>
    <w:rsid w:val="00596657"/>
    <w:rsid w:val="00596794"/>
    <w:rsid w:val="005967B0"/>
    <w:rsid w:val="00596859"/>
    <w:rsid w:val="00596E78"/>
    <w:rsid w:val="005971A5"/>
    <w:rsid w:val="005976C7"/>
    <w:rsid w:val="005977A5"/>
    <w:rsid w:val="0059782A"/>
    <w:rsid w:val="0059799B"/>
    <w:rsid w:val="00597A4B"/>
    <w:rsid w:val="00597BDB"/>
    <w:rsid w:val="00597D09"/>
    <w:rsid w:val="00597E3B"/>
    <w:rsid w:val="005A01B0"/>
    <w:rsid w:val="005A030B"/>
    <w:rsid w:val="005A04B8"/>
    <w:rsid w:val="005A063D"/>
    <w:rsid w:val="005A07D5"/>
    <w:rsid w:val="005A085A"/>
    <w:rsid w:val="005A08C5"/>
    <w:rsid w:val="005A0BE1"/>
    <w:rsid w:val="005A0CA1"/>
    <w:rsid w:val="005A12EC"/>
    <w:rsid w:val="005A148A"/>
    <w:rsid w:val="005A14C0"/>
    <w:rsid w:val="005A1760"/>
    <w:rsid w:val="005A2227"/>
    <w:rsid w:val="005A276D"/>
    <w:rsid w:val="005A2C41"/>
    <w:rsid w:val="005A2E0A"/>
    <w:rsid w:val="005A2FDA"/>
    <w:rsid w:val="005A3270"/>
    <w:rsid w:val="005A338D"/>
    <w:rsid w:val="005A3399"/>
    <w:rsid w:val="005A3519"/>
    <w:rsid w:val="005A3542"/>
    <w:rsid w:val="005A3596"/>
    <w:rsid w:val="005A3600"/>
    <w:rsid w:val="005A3670"/>
    <w:rsid w:val="005A3691"/>
    <w:rsid w:val="005A3871"/>
    <w:rsid w:val="005A3FF6"/>
    <w:rsid w:val="005A410D"/>
    <w:rsid w:val="005A477D"/>
    <w:rsid w:val="005A498C"/>
    <w:rsid w:val="005A4AE8"/>
    <w:rsid w:val="005A4BD0"/>
    <w:rsid w:val="005A4C12"/>
    <w:rsid w:val="005A4E36"/>
    <w:rsid w:val="005A520C"/>
    <w:rsid w:val="005A5576"/>
    <w:rsid w:val="005A577E"/>
    <w:rsid w:val="005A5D9A"/>
    <w:rsid w:val="005A609B"/>
    <w:rsid w:val="005A6278"/>
    <w:rsid w:val="005A63D3"/>
    <w:rsid w:val="005A6563"/>
    <w:rsid w:val="005A67B8"/>
    <w:rsid w:val="005A68DA"/>
    <w:rsid w:val="005A6A85"/>
    <w:rsid w:val="005A6EFE"/>
    <w:rsid w:val="005A71F0"/>
    <w:rsid w:val="005A72AF"/>
    <w:rsid w:val="005A7359"/>
    <w:rsid w:val="005A737B"/>
    <w:rsid w:val="005A73DB"/>
    <w:rsid w:val="005A75E1"/>
    <w:rsid w:val="005A7664"/>
    <w:rsid w:val="005A79C1"/>
    <w:rsid w:val="005A7D76"/>
    <w:rsid w:val="005A7F52"/>
    <w:rsid w:val="005B031E"/>
    <w:rsid w:val="005B0495"/>
    <w:rsid w:val="005B0860"/>
    <w:rsid w:val="005B0D97"/>
    <w:rsid w:val="005B0E7B"/>
    <w:rsid w:val="005B0F14"/>
    <w:rsid w:val="005B1136"/>
    <w:rsid w:val="005B12E7"/>
    <w:rsid w:val="005B1410"/>
    <w:rsid w:val="005B15C8"/>
    <w:rsid w:val="005B15F8"/>
    <w:rsid w:val="005B18BD"/>
    <w:rsid w:val="005B2424"/>
    <w:rsid w:val="005B2481"/>
    <w:rsid w:val="005B251B"/>
    <w:rsid w:val="005B2B95"/>
    <w:rsid w:val="005B2F92"/>
    <w:rsid w:val="005B30CE"/>
    <w:rsid w:val="005B3216"/>
    <w:rsid w:val="005B3486"/>
    <w:rsid w:val="005B3A16"/>
    <w:rsid w:val="005B3AC9"/>
    <w:rsid w:val="005B3D02"/>
    <w:rsid w:val="005B42D8"/>
    <w:rsid w:val="005B4379"/>
    <w:rsid w:val="005B4391"/>
    <w:rsid w:val="005B44E8"/>
    <w:rsid w:val="005B4530"/>
    <w:rsid w:val="005B4544"/>
    <w:rsid w:val="005B45CA"/>
    <w:rsid w:val="005B4998"/>
    <w:rsid w:val="005B4CBB"/>
    <w:rsid w:val="005B4D42"/>
    <w:rsid w:val="005B503D"/>
    <w:rsid w:val="005B5280"/>
    <w:rsid w:val="005B5299"/>
    <w:rsid w:val="005B52D7"/>
    <w:rsid w:val="005B5BDF"/>
    <w:rsid w:val="005B5D80"/>
    <w:rsid w:val="005B5F14"/>
    <w:rsid w:val="005B61B5"/>
    <w:rsid w:val="005B6318"/>
    <w:rsid w:val="005B67C1"/>
    <w:rsid w:val="005B6CCA"/>
    <w:rsid w:val="005B6D52"/>
    <w:rsid w:val="005B6EC7"/>
    <w:rsid w:val="005B7435"/>
    <w:rsid w:val="005B772D"/>
    <w:rsid w:val="005B77AD"/>
    <w:rsid w:val="005B7EB1"/>
    <w:rsid w:val="005B7EE6"/>
    <w:rsid w:val="005C009D"/>
    <w:rsid w:val="005C02E4"/>
    <w:rsid w:val="005C032B"/>
    <w:rsid w:val="005C0764"/>
    <w:rsid w:val="005C09F4"/>
    <w:rsid w:val="005C0DCA"/>
    <w:rsid w:val="005C0E0F"/>
    <w:rsid w:val="005C0EFF"/>
    <w:rsid w:val="005C1730"/>
    <w:rsid w:val="005C1771"/>
    <w:rsid w:val="005C1948"/>
    <w:rsid w:val="005C1955"/>
    <w:rsid w:val="005C1AFC"/>
    <w:rsid w:val="005C1D9A"/>
    <w:rsid w:val="005C2515"/>
    <w:rsid w:val="005C2731"/>
    <w:rsid w:val="005C2A45"/>
    <w:rsid w:val="005C2D53"/>
    <w:rsid w:val="005C31BA"/>
    <w:rsid w:val="005C31FE"/>
    <w:rsid w:val="005C3231"/>
    <w:rsid w:val="005C32E4"/>
    <w:rsid w:val="005C34BD"/>
    <w:rsid w:val="005C3620"/>
    <w:rsid w:val="005C3C7C"/>
    <w:rsid w:val="005C3F46"/>
    <w:rsid w:val="005C3FEB"/>
    <w:rsid w:val="005C4526"/>
    <w:rsid w:val="005C4624"/>
    <w:rsid w:val="005C4A36"/>
    <w:rsid w:val="005C4C38"/>
    <w:rsid w:val="005C4E35"/>
    <w:rsid w:val="005C4E53"/>
    <w:rsid w:val="005C4ED3"/>
    <w:rsid w:val="005C5234"/>
    <w:rsid w:val="005C5418"/>
    <w:rsid w:val="005C5419"/>
    <w:rsid w:val="005C58B5"/>
    <w:rsid w:val="005C598A"/>
    <w:rsid w:val="005C5A06"/>
    <w:rsid w:val="005C5F1A"/>
    <w:rsid w:val="005C5F5D"/>
    <w:rsid w:val="005C601B"/>
    <w:rsid w:val="005C6448"/>
    <w:rsid w:val="005C6637"/>
    <w:rsid w:val="005C681F"/>
    <w:rsid w:val="005C6993"/>
    <w:rsid w:val="005C6F46"/>
    <w:rsid w:val="005C728E"/>
    <w:rsid w:val="005C7C0D"/>
    <w:rsid w:val="005D00E7"/>
    <w:rsid w:val="005D02BC"/>
    <w:rsid w:val="005D034D"/>
    <w:rsid w:val="005D0508"/>
    <w:rsid w:val="005D05FC"/>
    <w:rsid w:val="005D0677"/>
    <w:rsid w:val="005D072D"/>
    <w:rsid w:val="005D0A43"/>
    <w:rsid w:val="005D0F0D"/>
    <w:rsid w:val="005D1031"/>
    <w:rsid w:val="005D1153"/>
    <w:rsid w:val="005D11A1"/>
    <w:rsid w:val="005D11E4"/>
    <w:rsid w:val="005D3213"/>
    <w:rsid w:val="005D322B"/>
    <w:rsid w:val="005D32EA"/>
    <w:rsid w:val="005D3376"/>
    <w:rsid w:val="005D3439"/>
    <w:rsid w:val="005D364C"/>
    <w:rsid w:val="005D364F"/>
    <w:rsid w:val="005D432C"/>
    <w:rsid w:val="005D46FD"/>
    <w:rsid w:val="005D4A30"/>
    <w:rsid w:val="005D5075"/>
    <w:rsid w:val="005D5149"/>
    <w:rsid w:val="005D5194"/>
    <w:rsid w:val="005D563A"/>
    <w:rsid w:val="005D579A"/>
    <w:rsid w:val="005D57BF"/>
    <w:rsid w:val="005D58E3"/>
    <w:rsid w:val="005D5FED"/>
    <w:rsid w:val="005D637F"/>
    <w:rsid w:val="005D6AE8"/>
    <w:rsid w:val="005D72B2"/>
    <w:rsid w:val="005D788C"/>
    <w:rsid w:val="005D790E"/>
    <w:rsid w:val="005D7B36"/>
    <w:rsid w:val="005E0044"/>
    <w:rsid w:val="005E005A"/>
    <w:rsid w:val="005E031C"/>
    <w:rsid w:val="005E03B2"/>
    <w:rsid w:val="005E03DA"/>
    <w:rsid w:val="005E06A4"/>
    <w:rsid w:val="005E075B"/>
    <w:rsid w:val="005E09DB"/>
    <w:rsid w:val="005E0A9B"/>
    <w:rsid w:val="005E0B21"/>
    <w:rsid w:val="005E0BFC"/>
    <w:rsid w:val="005E0D04"/>
    <w:rsid w:val="005E0E89"/>
    <w:rsid w:val="005E1105"/>
    <w:rsid w:val="005E1185"/>
    <w:rsid w:val="005E1365"/>
    <w:rsid w:val="005E1434"/>
    <w:rsid w:val="005E1489"/>
    <w:rsid w:val="005E1A19"/>
    <w:rsid w:val="005E1D17"/>
    <w:rsid w:val="005E1DB0"/>
    <w:rsid w:val="005E1E38"/>
    <w:rsid w:val="005E1F2E"/>
    <w:rsid w:val="005E1F47"/>
    <w:rsid w:val="005E2638"/>
    <w:rsid w:val="005E2B90"/>
    <w:rsid w:val="005E2D7F"/>
    <w:rsid w:val="005E30F0"/>
    <w:rsid w:val="005E3970"/>
    <w:rsid w:val="005E39B5"/>
    <w:rsid w:val="005E3B85"/>
    <w:rsid w:val="005E3BC7"/>
    <w:rsid w:val="005E4072"/>
    <w:rsid w:val="005E4235"/>
    <w:rsid w:val="005E486A"/>
    <w:rsid w:val="005E4942"/>
    <w:rsid w:val="005E498C"/>
    <w:rsid w:val="005E4C30"/>
    <w:rsid w:val="005E5116"/>
    <w:rsid w:val="005E51A8"/>
    <w:rsid w:val="005E536F"/>
    <w:rsid w:val="005E5823"/>
    <w:rsid w:val="005E5D1F"/>
    <w:rsid w:val="005E63E0"/>
    <w:rsid w:val="005E6587"/>
    <w:rsid w:val="005E66C7"/>
    <w:rsid w:val="005E6851"/>
    <w:rsid w:val="005E6863"/>
    <w:rsid w:val="005E6E47"/>
    <w:rsid w:val="005E6FB3"/>
    <w:rsid w:val="005E71D3"/>
    <w:rsid w:val="005E7205"/>
    <w:rsid w:val="005E7347"/>
    <w:rsid w:val="005E7BBD"/>
    <w:rsid w:val="005E7BDD"/>
    <w:rsid w:val="005E7C7D"/>
    <w:rsid w:val="005E7CF4"/>
    <w:rsid w:val="005E7E6A"/>
    <w:rsid w:val="005E7EDC"/>
    <w:rsid w:val="005E7EEF"/>
    <w:rsid w:val="005F0152"/>
    <w:rsid w:val="005F040E"/>
    <w:rsid w:val="005F04AB"/>
    <w:rsid w:val="005F0721"/>
    <w:rsid w:val="005F089A"/>
    <w:rsid w:val="005F0B0E"/>
    <w:rsid w:val="005F0E5D"/>
    <w:rsid w:val="005F0FD2"/>
    <w:rsid w:val="005F1026"/>
    <w:rsid w:val="005F14C7"/>
    <w:rsid w:val="005F1A5C"/>
    <w:rsid w:val="005F1AF6"/>
    <w:rsid w:val="005F20BB"/>
    <w:rsid w:val="005F2409"/>
    <w:rsid w:val="005F2464"/>
    <w:rsid w:val="005F251F"/>
    <w:rsid w:val="005F267F"/>
    <w:rsid w:val="005F26C9"/>
    <w:rsid w:val="005F2888"/>
    <w:rsid w:val="005F291D"/>
    <w:rsid w:val="005F2C4A"/>
    <w:rsid w:val="005F2D7C"/>
    <w:rsid w:val="005F2DF9"/>
    <w:rsid w:val="005F2E8D"/>
    <w:rsid w:val="005F37CA"/>
    <w:rsid w:val="005F3861"/>
    <w:rsid w:val="005F3A5D"/>
    <w:rsid w:val="005F3A79"/>
    <w:rsid w:val="005F3C0A"/>
    <w:rsid w:val="005F3E5E"/>
    <w:rsid w:val="005F3F05"/>
    <w:rsid w:val="005F4097"/>
    <w:rsid w:val="005F43CA"/>
    <w:rsid w:val="005F4512"/>
    <w:rsid w:val="005F457B"/>
    <w:rsid w:val="005F4A34"/>
    <w:rsid w:val="005F4A7A"/>
    <w:rsid w:val="005F4C98"/>
    <w:rsid w:val="005F4D6C"/>
    <w:rsid w:val="005F4D81"/>
    <w:rsid w:val="005F53FC"/>
    <w:rsid w:val="005F554B"/>
    <w:rsid w:val="005F581C"/>
    <w:rsid w:val="005F5990"/>
    <w:rsid w:val="005F5FDC"/>
    <w:rsid w:val="005F6180"/>
    <w:rsid w:val="005F659F"/>
    <w:rsid w:val="005F6693"/>
    <w:rsid w:val="005F6772"/>
    <w:rsid w:val="005F69CA"/>
    <w:rsid w:val="005F6E71"/>
    <w:rsid w:val="005F7A2F"/>
    <w:rsid w:val="005F7EC3"/>
    <w:rsid w:val="006002A3"/>
    <w:rsid w:val="00600354"/>
    <w:rsid w:val="0060057A"/>
    <w:rsid w:val="00600936"/>
    <w:rsid w:val="00600DA9"/>
    <w:rsid w:val="006011FA"/>
    <w:rsid w:val="006011FE"/>
    <w:rsid w:val="00601239"/>
    <w:rsid w:val="0060123F"/>
    <w:rsid w:val="0060124F"/>
    <w:rsid w:val="006012F2"/>
    <w:rsid w:val="0060140E"/>
    <w:rsid w:val="0060185C"/>
    <w:rsid w:val="00601CB6"/>
    <w:rsid w:val="00601F2C"/>
    <w:rsid w:val="00602323"/>
    <w:rsid w:val="0060236C"/>
    <w:rsid w:val="0060239F"/>
    <w:rsid w:val="006024E7"/>
    <w:rsid w:val="00602621"/>
    <w:rsid w:val="00602723"/>
    <w:rsid w:val="00602BD2"/>
    <w:rsid w:val="00602D26"/>
    <w:rsid w:val="00602F19"/>
    <w:rsid w:val="00603118"/>
    <w:rsid w:val="00603125"/>
    <w:rsid w:val="00603ABF"/>
    <w:rsid w:val="00603C72"/>
    <w:rsid w:val="00603F5F"/>
    <w:rsid w:val="00604313"/>
    <w:rsid w:val="00604420"/>
    <w:rsid w:val="006046F0"/>
    <w:rsid w:val="00604C86"/>
    <w:rsid w:val="00604FC8"/>
    <w:rsid w:val="006050C3"/>
    <w:rsid w:val="006051EA"/>
    <w:rsid w:val="00605A4E"/>
    <w:rsid w:val="00605BB4"/>
    <w:rsid w:val="00605D46"/>
    <w:rsid w:val="00605E35"/>
    <w:rsid w:val="00605F4E"/>
    <w:rsid w:val="0060630B"/>
    <w:rsid w:val="00606397"/>
    <w:rsid w:val="006066A8"/>
    <w:rsid w:val="00606769"/>
    <w:rsid w:val="00606871"/>
    <w:rsid w:val="00606D99"/>
    <w:rsid w:val="006075CB"/>
    <w:rsid w:val="0060775E"/>
    <w:rsid w:val="006077ED"/>
    <w:rsid w:val="00607943"/>
    <w:rsid w:val="00607BF3"/>
    <w:rsid w:val="00607C16"/>
    <w:rsid w:val="00607CFF"/>
    <w:rsid w:val="00610167"/>
    <w:rsid w:val="0061041A"/>
    <w:rsid w:val="0061044A"/>
    <w:rsid w:val="00610580"/>
    <w:rsid w:val="006108A7"/>
    <w:rsid w:val="006108CF"/>
    <w:rsid w:val="006109CC"/>
    <w:rsid w:val="006109FF"/>
    <w:rsid w:val="00610CC7"/>
    <w:rsid w:val="00610EAC"/>
    <w:rsid w:val="00611086"/>
    <w:rsid w:val="006115EA"/>
    <w:rsid w:val="00611688"/>
    <w:rsid w:val="00611BE9"/>
    <w:rsid w:val="00611DCD"/>
    <w:rsid w:val="00612215"/>
    <w:rsid w:val="00612540"/>
    <w:rsid w:val="00612B70"/>
    <w:rsid w:val="00612E2E"/>
    <w:rsid w:val="00612FD1"/>
    <w:rsid w:val="00613784"/>
    <w:rsid w:val="006137D4"/>
    <w:rsid w:val="00613B07"/>
    <w:rsid w:val="00613BF3"/>
    <w:rsid w:val="00613D03"/>
    <w:rsid w:val="00613DBD"/>
    <w:rsid w:val="00613F13"/>
    <w:rsid w:val="0061460F"/>
    <w:rsid w:val="00614663"/>
    <w:rsid w:val="00614AFE"/>
    <w:rsid w:val="00614C3F"/>
    <w:rsid w:val="00614DE9"/>
    <w:rsid w:val="006152EA"/>
    <w:rsid w:val="00615F03"/>
    <w:rsid w:val="00615F51"/>
    <w:rsid w:val="00615FBA"/>
    <w:rsid w:val="0061636C"/>
    <w:rsid w:val="00616399"/>
    <w:rsid w:val="00616892"/>
    <w:rsid w:val="0061697F"/>
    <w:rsid w:val="00616AA9"/>
    <w:rsid w:val="00616BB1"/>
    <w:rsid w:val="00617634"/>
    <w:rsid w:val="006176D5"/>
    <w:rsid w:val="0061779B"/>
    <w:rsid w:val="00617E78"/>
    <w:rsid w:val="00620013"/>
    <w:rsid w:val="0062067B"/>
    <w:rsid w:val="00620D2E"/>
    <w:rsid w:val="00620FA3"/>
    <w:rsid w:val="006212B3"/>
    <w:rsid w:val="006213BE"/>
    <w:rsid w:val="006215BA"/>
    <w:rsid w:val="006217FE"/>
    <w:rsid w:val="00621827"/>
    <w:rsid w:val="00621D4F"/>
    <w:rsid w:val="006222A0"/>
    <w:rsid w:val="006224E8"/>
    <w:rsid w:val="006224EF"/>
    <w:rsid w:val="00622A37"/>
    <w:rsid w:val="00622B0D"/>
    <w:rsid w:val="00622B56"/>
    <w:rsid w:val="00622C9B"/>
    <w:rsid w:val="00622EB1"/>
    <w:rsid w:val="006232E2"/>
    <w:rsid w:val="00623754"/>
    <w:rsid w:val="00623B26"/>
    <w:rsid w:val="00623F4C"/>
    <w:rsid w:val="0062400B"/>
    <w:rsid w:val="006242DF"/>
    <w:rsid w:val="006243F2"/>
    <w:rsid w:val="0062448F"/>
    <w:rsid w:val="00624961"/>
    <w:rsid w:val="00624AFF"/>
    <w:rsid w:val="00624B66"/>
    <w:rsid w:val="0062547C"/>
    <w:rsid w:val="0062555E"/>
    <w:rsid w:val="006255C1"/>
    <w:rsid w:val="006257FE"/>
    <w:rsid w:val="006258A8"/>
    <w:rsid w:val="00625B5E"/>
    <w:rsid w:val="00625B81"/>
    <w:rsid w:val="00625E2A"/>
    <w:rsid w:val="00625E8E"/>
    <w:rsid w:val="00626151"/>
    <w:rsid w:val="00626157"/>
    <w:rsid w:val="0062661D"/>
    <w:rsid w:val="00626919"/>
    <w:rsid w:val="00626CF8"/>
    <w:rsid w:val="0062730C"/>
    <w:rsid w:val="00627595"/>
    <w:rsid w:val="00627625"/>
    <w:rsid w:val="00627DB4"/>
    <w:rsid w:val="006300B5"/>
    <w:rsid w:val="006302AC"/>
    <w:rsid w:val="006302BB"/>
    <w:rsid w:val="0063079D"/>
    <w:rsid w:val="0063089F"/>
    <w:rsid w:val="00630908"/>
    <w:rsid w:val="006309AE"/>
    <w:rsid w:val="00630A90"/>
    <w:rsid w:val="00630E3B"/>
    <w:rsid w:val="00630E4A"/>
    <w:rsid w:val="0063183B"/>
    <w:rsid w:val="00631A70"/>
    <w:rsid w:val="00631DD8"/>
    <w:rsid w:val="00632195"/>
    <w:rsid w:val="006321F2"/>
    <w:rsid w:val="0063241E"/>
    <w:rsid w:val="00632750"/>
    <w:rsid w:val="00632892"/>
    <w:rsid w:val="00632A71"/>
    <w:rsid w:val="00632E56"/>
    <w:rsid w:val="0063338B"/>
    <w:rsid w:val="006334CF"/>
    <w:rsid w:val="006336C1"/>
    <w:rsid w:val="0063391E"/>
    <w:rsid w:val="00633B8B"/>
    <w:rsid w:val="00633C2F"/>
    <w:rsid w:val="00633CC3"/>
    <w:rsid w:val="00633CCB"/>
    <w:rsid w:val="00633CE5"/>
    <w:rsid w:val="00634226"/>
    <w:rsid w:val="006342A0"/>
    <w:rsid w:val="00634782"/>
    <w:rsid w:val="00634ADF"/>
    <w:rsid w:val="00634FA5"/>
    <w:rsid w:val="0063509E"/>
    <w:rsid w:val="006350B7"/>
    <w:rsid w:val="006350E1"/>
    <w:rsid w:val="006356A3"/>
    <w:rsid w:val="00635812"/>
    <w:rsid w:val="006358D3"/>
    <w:rsid w:val="00635C7F"/>
    <w:rsid w:val="00635DF6"/>
    <w:rsid w:val="00635FBA"/>
    <w:rsid w:val="00636117"/>
    <w:rsid w:val="00636173"/>
    <w:rsid w:val="00636293"/>
    <w:rsid w:val="00636379"/>
    <w:rsid w:val="006363B3"/>
    <w:rsid w:val="006367F0"/>
    <w:rsid w:val="00636B2B"/>
    <w:rsid w:val="00636D76"/>
    <w:rsid w:val="00636F0D"/>
    <w:rsid w:val="0063710E"/>
    <w:rsid w:val="00637799"/>
    <w:rsid w:val="00637823"/>
    <w:rsid w:val="0063783A"/>
    <w:rsid w:val="00637AE7"/>
    <w:rsid w:val="00637BCE"/>
    <w:rsid w:val="0064007A"/>
    <w:rsid w:val="006404F7"/>
    <w:rsid w:val="00640508"/>
    <w:rsid w:val="00640752"/>
    <w:rsid w:val="006408BB"/>
    <w:rsid w:val="00640B02"/>
    <w:rsid w:val="00640EAB"/>
    <w:rsid w:val="006411F1"/>
    <w:rsid w:val="00641321"/>
    <w:rsid w:val="006415DA"/>
    <w:rsid w:val="00641971"/>
    <w:rsid w:val="00641A88"/>
    <w:rsid w:val="00641D21"/>
    <w:rsid w:val="00641DE1"/>
    <w:rsid w:val="006423D4"/>
    <w:rsid w:val="00642471"/>
    <w:rsid w:val="006425E8"/>
    <w:rsid w:val="00642886"/>
    <w:rsid w:val="006429EC"/>
    <w:rsid w:val="00642C35"/>
    <w:rsid w:val="00642E0F"/>
    <w:rsid w:val="00642E7A"/>
    <w:rsid w:val="006431D3"/>
    <w:rsid w:val="006433B8"/>
    <w:rsid w:val="006434C6"/>
    <w:rsid w:val="006434E7"/>
    <w:rsid w:val="006438C2"/>
    <w:rsid w:val="00643B65"/>
    <w:rsid w:val="00643BD0"/>
    <w:rsid w:val="00643E51"/>
    <w:rsid w:val="0064446E"/>
    <w:rsid w:val="006444B4"/>
    <w:rsid w:val="00644A00"/>
    <w:rsid w:val="00644D1E"/>
    <w:rsid w:val="00644D66"/>
    <w:rsid w:val="00644DC9"/>
    <w:rsid w:val="00644DCF"/>
    <w:rsid w:val="00644E60"/>
    <w:rsid w:val="0064517A"/>
    <w:rsid w:val="00645AE3"/>
    <w:rsid w:val="00645EA1"/>
    <w:rsid w:val="00646118"/>
    <w:rsid w:val="0064621F"/>
    <w:rsid w:val="006462BE"/>
    <w:rsid w:val="0064654C"/>
    <w:rsid w:val="0064669A"/>
    <w:rsid w:val="006467F2"/>
    <w:rsid w:val="0064727F"/>
    <w:rsid w:val="006473E6"/>
    <w:rsid w:val="00647450"/>
    <w:rsid w:val="006475F3"/>
    <w:rsid w:val="006476D7"/>
    <w:rsid w:val="006478EB"/>
    <w:rsid w:val="00647958"/>
    <w:rsid w:val="00647FE0"/>
    <w:rsid w:val="00650439"/>
    <w:rsid w:val="00650464"/>
    <w:rsid w:val="006506C7"/>
    <w:rsid w:val="00650744"/>
    <w:rsid w:val="00650902"/>
    <w:rsid w:val="00650ABD"/>
    <w:rsid w:val="00650C6D"/>
    <w:rsid w:val="00650D33"/>
    <w:rsid w:val="00650FDF"/>
    <w:rsid w:val="0065109D"/>
    <w:rsid w:val="00651969"/>
    <w:rsid w:val="00651A1B"/>
    <w:rsid w:val="00651A40"/>
    <w:rsid w:val="00651C69"/>
    <w:rsid w:val="00651D8F"/>
    <w:rsid w:val="006520AB"/>
    <w:rsid w:val="006521B1"/>
    <w:rsid w:val="006521F6"/>
    <w:rsid w:val="00652287"/>
    <w:rsid w:val="006529EB"/>
    <w:rsid w:val="00652A81"/>
    <w:rsid w:val="00653297"/>
    <w:rsid w:val="00653B78"/>
    <w:rsid w:val="00653DAE"/>
    <w:rsid w:val="00653DDB"/>
    <w:rsid w:val="006540BD"/>
    <w:rsid w:val="00654303"/>
    <w:rsid w:val="00654649"/>
    <w:rsid w:val="0065481B"/>
    <w:rsid w:val="006549E9"/>
    <w:rsid w:val="00654BAF"/>
    <w:rsid w:val="00654CB9"/>
    <w:rsid w:val="00655149"/>
    <w:rsid w:val="006556BE"/>
    <w:rsid w:val="00655E6F"/>
    <w:rsid w:val="006566FA"/>
    <w:rsid w:val="0065679D"/>
    <w:rsid w:val="00656A1F"/>
    <w:rsid w:val="00656BAA"/>
    <w:rsid w:val="00656BE5"/>
    <w:rsid w:val="00656CE8"/>
    <w:rsid w:val="00656D37"/>
    <w:rsid w:val="00656DD8"/>
    <w:rsid w:val="00657104"/>
    <w:rsid w:val="006576F9"/>
    <w:rsid w:val="006579A7"/>
    <w:rsid w:val="00657B64"/>
    <w:rsid w:val="00660024"/>
    <w:rsid w:val="006600D7"/>
    <w:rsid w:val="0066035C"/>
    <w:rsid w:val="0066076E"/>
    <w:rsid w:val="00660C23"/>
    <w:rsid w:val="00660C28"/>
    <w:rsid w:val="00660F5A"/>
    <w:rsid w:val="00661393"/>
    <w:rsid w:val="0066162D"/>
    <w:rsid w:val="006619B5"/>
    <w:rsid w:val="00661BEE"/>
    <w:rsid w:val="00661E38"/>
    <w:rsid w:val="006620D6"/>
    <w:rsid w:val="0066265B"/>
    <w:rsid w:val="0066273F"/>
    <w:rsid w:val="00662A2C"/>
    <w:rsid w:val="00662A60"/>
    <w:rsid w:val="00662AFB"/>
    <w:rsid w:val="00662D5D"/>
    <w:rsid w:val="00662DD9"/>
    <w:rsid w:val="00662E17"/>
    <w:rsid w:val="00662E47"/>
    <w:rsid w:val="00662EF9"/>
    <w:rsid w:val="00662FBE"/>
    <w:rsid w:val="00663392"/>
    <w:rsid w:val="0066372D"/>
    <w:rsid w:val="00663803"/>
    <w:rsid w:val="00663831"/>
    <w:rsid w:val="00663CEC"/>
    <w:rsid w:val="00663DF2"/>
    <w:rsid w:val="00663E68"/>
    <w:rsid w:val="00664315"/>
    <w:rsid w:val="0066460F"/>
    <w:rsid w:val="00664898"/>
    <w:rsid w:val="00664BA5"/>
    <w:rsid w:val="00664BAE"/>
    <w:rsid w:val="00665169"/>
    <w:rsid w:val="006652E6"/>
    <w:rsid w:val="006658BB"/>
    <w:rsid w:val="006658CA"/>
    <w:rsid w:val="00665AD9"/>
    <w:rsid w:val="00665BAC"/>
    <w:rsid w:val="00665BE7"/>
    <w:rsid w:val="00665CFC"/>
    <w:rsid w:val="00665E52"/>
    <w:rsid w:val="00665FF9"/>
    <w:rsid w:val="006660B2"/>
    <w:rsid w:val="006662E6"/>
    <w:rsid w:val="006668FD"/>
    <w:rsid w:val="00666C31"/>
    <w:rsid w:val="00666D89"/>
    <w:rsid w:val="00666DF8"/>
    <w:rsid w:val="00666FA7"/>
    <w:rsid w:val="00667003"/>
    <w:rsid w:val="00667723"/>
    <w:rsid w:val="00667A3D"/>
    <w:rsid w:val="00667E74"/>
    <w:rsid w:val="00667F8A"/>
    <w:rsid w:val="00670164"/>
    <w:rsid w:val="00670260"/>
    <w:rsid w:val="00670283"/>
    <w:rsid w:val="006702A0"/>
    <w:rsid w:val="006702E4"/>
    <w:rsid w:val="00670558"/>
    <w:rsid w:val="00670655"/>
    <w:rsid w:val="00670B0C"/>
    <w:rsid w:val="00670B19"/>
    <w:rsid w:val="00670CDD"/>
    <w:rsid w:val="00670D39"/>
    <w:rsid w:val="0067109A"/>
    <w:rsid w:val="0067157C"/>
    <w:rsid w:val="0067178A"/>
    <w:rsid w:val="00671B99"/>
    <w:rsid w:val="00671EBF"/>
    <w:rsid w:val="00672195"/>
    <w:rsid w:val="0067226E"/>
    <w:rsid w:val="006722A1"/>
    <w:rsid w:val="00672472"/>
    <w:rsid w:val="0067250C"/>
    <w:rsid w:val="00672756"/>
    <w:rsid w:val="00672A2B"/>
    <w:rsid w:val="00673108"/>
    <w:rsid w:val="00673BB6"/>
    <w:rsid w:val="00673DDC"/>
    <w:rsid w:val="00673FC4"/>
    <w:rsid w:val="0067448B"/>
    <w:rsid w:val="006746D0"/>
    <w:rsid w:val="0067477D"/>
    <w:rsid w:val="00674C29"/>
    <w:rsid w:val="00674C96"/>
    <w:rsid w:val="0067508B"/>
    <w:rsid w:val="0067545C"/>
    <w:rsid w:val="0067599C"/>
    <w:rsid w:val="00675A3F"/>
    <w:rsid w:val="00675E0E"/>
    <w:rsid w:val="00675E5B"/>
    <w:rsid w:val="00675E8F"/>
    <w:rsid w:val="00675F9B"/>
    <w:rsid w:val="0067662D"/>
    <w:rsid w:val="00676766"/>
    <w:rsid w:val="006767A5"/>
    <w:rsid w:val="00676CDE"/>
    <w:rsid w:val="00676E09"/>
    <w:rsid w:val="00677274"/>
    <w:rsid w:val="0067730E"/>
    <w:rsid w:val="00677599"/>
    <w:rsid w:val="00677603"/>
    <w:rsid w:val="00677733"/>
    <w:rsid w:val="00677AAC"/>
    <w:rsid w:val="00677C6C"/>
    <w:rsid w:val="00677D4F"/>
    <w:rsid w:val="00680002"/>
    <w:rsid w:val="0068017F"/>
    <w:rsid w:val="006802D4"/>
    <w:rsid w:val="00680392"/>
    <w:rsid w:val="00680475"/>
    <w:rsid w:val="0068093F"/>
    <w:rsid w:val="00680C5B"/>
    <w:rsid w:val="00681CC6"/>
    <w:rsid w:val="00681EAE"/>
    <w:rsid w:val="0068223B"/>
    <w:rsid w:val="006830EF"/>
    <w:rsid w:val="006833FE"/>
    <w:rsid w:val="006835B7"/>
    <w:rsid w:val="00683A53"/>
    <w:rsid w:val="00683A94"/>
    <w:rsid w:val="00683AEE"/>
    <w:rsid w:val="00683FD6"/>
    <w:rsid w:val="0068405C"/>
    <w:rsid w:val="006840D7"/>
    <w:rsid w:val="0068416C"/>
    <w:rsid w:val="006841C0"/>
    <w:rsid w:val="006844D7"/>
    <w:rsid w:val="00684895"/>
    <w:rsid w:val="00684A59"/>
    <w:rsid w:val="00684E31"/>
    <w:rsid w:val="0068518A"/>
    <w:rsid w:val="0068575B"/>
    <w:rsid w:val="006859A0"/>
    <w:rsid w:val="00685A8E"/>
    <w:rsid w:val="00685B43"/>
    <w:rsid w:val="00685D4D"/>
    <w:rsid w:val="00686081"/>
    <w:rsid w:val="006862FC"/>
    <w:rsid w:val="00686576"/>
    <w:rsid w:val="0068675E"/>
    <w:rsid w:val="00686B3A"/>
    <w:rsid w:val="00686F09"/>
    <w:rsid w:val="00686F0F"/>
    <w:rsid w:val="00686F9B"/>
    <w:rsid w:val="00686FC6"/>
    <w:rsid w:val="00687069"/>
    <w:rsid w:val="0068721B"/>
    <w:rsid w:val="0068752E"/>
    <w:rsid w:val="0068752F"/>
    <w:rsid w:val="0068762C"/>
    <w:rsid w:val="00687677"/>
    <w:rsid w:val="0068780E"/>
    <w:rsid w:val="00690011"/>
    <w:rsid w:val="00690489"/>
    <w:rsid w:val="00690557"/>
    <w:rsid w:val="00690684"/>
    <w:rsid w:val="00690D2E"/>
    <w:rsid w:val="00690D9B"/>
    <w:rsid w:val="00690EA1"/>
    <w:rsid w:val="00690EE3"/>
    <w:rsid w:val="00691181"/>
    <w:rsid w:val="0069147E"/>
    <w:rsid w:val="00691624"/>
    <w:rsid w:val="00691C94"/>
    <w:rsid w:val="0069225B"/>
    <w:rsid w:val="00692318"/>
    <w:rsid w:val="00692B31"/>
    <w:rsid w:val="00692E4D"/>
    <w:rsid w:val="00692F99"/>
    <w:rsid w:val="00693036"/>
    <w:rsid w:val="0069361B"/>
    <w:rsid w:val="00693A27"/>
    <w:rsid w:val="00693A64"/>
    <w:rsid w:val="00693BDB"/>
    <w:rsid w:val="00693C73"/>
    <w:rsid w:val="00693CC1"/>
    <w:rsid w:val="00693ED7"/>
    <w:rsid w:val="00694145"/>
    <w:rsid w:val="0069485F"/>
    <w:rsid w:val="00694E88"/>
    <w:rsid w:val="00695005"/>
    <w:rsid w:val="00695278"/>
    <w:rsid w:val="006960EF"/>
    <w:rsid w:val="006962BB"/>
    <w:rsid w:val="00696512"/>
    <w:rsid w:val="0069651F"/>
    <w:rsid w:val="006966C7"/>
    <w:rsid w:val="00696967"/>
    <w:rsid w:val="00696C3C"/>
    <w:rsid w:val="006970C5"/>
    <w:rsid w:val="00697435"/>
    <w:rsid w:val="00697DF5"/>
    <w:rsid w:val="006A01A4"/>
    <w:rsid w:val="006A01FA"/>
    <w:rsid w:val="006A0406"/>
    <w:rsid w:val="006A095C"/>
    <w:rsid w:val="006A0D14"/>
    <w:rsid w:val="006A123A"/>
    <w:rsid w:val="006A17A2"/>
    <w:rsid w:val="006A2A81"/>
    <w:rsid w:val="006A2B9B"/>
    <w:rsid w:val="006A2F0B"/>
    <w:rsid w:val="006A30B9"/>
    <w:rsid w:val="006A35E6"/>
    <w:rsid w:val="006A36B4"/>
    <w:rsid w:val="006A388C"/>
    <w:rsid w:val="006A3A73"/>
    <w:rsid w:val="006A3E3C"/>
    <w:rsid w:val="006A3EF8"/>
    <w:rsid w:val="006A4B33"/>
    <w:rsid w:val="006A4C56"/>
    <w:rsid w:val="006A4D42"/>
    <w:rsid w:val="006A4D53"/>
    <w:rsid w:val="006A504C"/>
    <w:rsid w:val="006A5074"/>
    <w:rsid w:val="006A5187"/>
    <w:rsid w:val="006A52F7"/>
    <w:rsid w:val="006A53AD"/>
    <w:rsid w:val="006A5555"/>
    <w:rsid w:val="006A55C2"/>
    <w:rsid w:val="006A5777"/>
    <w:rsid w:val="006A5849"/>
    <w:rsid w:val="006A592A"/>
    <w:rsid w:val="006A592C"/>
    <w:rsid w:val="006A5A74"/>
    <w:rsid w:val="006A5B56"/>
    <w:rsid w:val="006A62CA"/>
    <w:rsid w:val="006A6771"/>
    <w:rsid w:val="006A69EE"/>
    <w:rsid w:val="006A6D78"/>
    <w:rsid w:val="006A6DFE"/>
    <w:rsid w:val="006A7080"/>
    <w:rsid w:val="006A742C"/>
    <w:rsid w:val="006A777E"/>
    <w:rsid w:val="006A77EC"/>
    <w:rsid w:val="006A7C80"/>
    <w:rsid w:val="006A7E90"/>
    <w:rsid w:val="006A7F65"/>
    <w:rsid w:val="006B0768"/>
    <w:rsid w:val="006B0DED"/>
    <w:rsid w:val="006B13D5"/>
    <w:rsid w:val="006B165C"/>
    <w:rsid w:val="006B1825"/>
    <w:rsid w:val="006B1A23"/>
    <w:rsid w:val="006B1AAE"/>
    <w:rsid w:val="006B1D2F"/>
    <w:rsid w:val="006B1F05"/>
    <w:rsid w:val="006B24C5"/>
    <w:rsid w:val="006B285A"/>
    <w:rsid w:val="006B2865"/>
    <w:rsid w:val="006B290E"/>
    <w:rsid w:val="006B29DA"/>
    <w:rsid w:val="006B2D85"/>
    <w:rsid w:val="006B2E03"/>
    <w:rsid w:val="006B2EDF"/>
    <w:rsid w:val="006B2EF0"/>
    <w:rsid w:val="006B3139"/>
    <w:rsid w:val="006B3275"/>
    <w:rsid w:val="006B3569"/>
    <w:rsid w:val="006B363D"/>
    <w:rsid w:val="006B3780"/>
    <w:rsid w:val="006B3897"/>
    <w:rsid w:val="006B3AC3"/>
    <w:rsid w:val="006B3C43"/>
    <w:rsid w:val="006B3DED"/>
    <w:rsid w:val="006B3E60"/>
    <w:rsid w:val="006B4001"/>
    <w:rsid w:val="006B4871"/>
    <w:rsid w:val="006B4A90"/>
    <w:rsid w:val="006B4D82"/>
    <w:rsid w:val="006B4EB1"/>
    <w:rsid w:val="006B5330"/>
    <w:rsid w:val="006B5352"/>
    <w:rsid w:val="006B5A75"/>
    <w:rsid w:val="006B5A7B"/>
    <w:rsid w:val="006B5F96"/>
    <w:rsid w:val="006B6126"/>
    <w:rsid w:val="006B65D8"/>
    <w:rsid w:val="006B6D57"/>
    <w:rsid w:val="006B6DA2"/>
    <w:rsid w:val="006B6E58"/>
    <w:rsid w:val="006B6FA9"/>
    <w:rsid w:val="006C0009"/>
    <w:rsid w:val="006C003B"/>
    <w:rsid w:val="006C01DD"/>
    <w:rsid w:val="006C0583"/>
    <w:rsid w:val="006C085E"/>
    <w:rsid w:val="006C0A29"/>
    <w:rsid w:val="006C0E8E"/>
    <w:rsid w:val="006C121F"/>
    <w:rsid w:val="006C12F7"/>
    <w:rsid w:val="006C13EB"/>
    <w:rsid w:val="006C16F7"/>
    <w:rsid w:val="006C17EA"/>
    <w:rsid w:val="006C19FF"/>
    <w:rsid w:val="006C1ADD"/>
    <w:rsid w:val="006C1B3B"/>
    <w:rsid w:val="006C1D72"/>
    <w:rsid w:val="006C1DA6"/>
    <w:rsid w:val="006C1EC2"/>
    <w:rsid w:val="006C2043"/>
    <w:rsid w:val="006C2491"/>
    <w:rsid w:val="006C2784"/>
    <w:rsid w:val="006C28FB"/>
    <w:rsid w:val="006C29B4"/>
    <w:rsid w:val="006C2A95"/>
    <w:rsid w:val="006C2D16"/>
    <w:rsid w:val="006C2D19"/>
    <w:rsid w:val="006C2D3D"/>
    <w:rsid w:val="006C2F20"/>
    <w:rsid w:val="006C2F73"/>
    <w:rsid w:val="006C32A0"/>
    <w:rsid w:val="006C3538"/>
    <w:rsid w:val="006C37D1"/>
    <w:rsid w:val="006C3BC8"/>
    <w:rsid w:val="006C3D0A"/>
    <w:rsid w:val="006C42A1"/>
    <w:rsid w:val="006C4355"/>
    <w:rsid w:val="006C4373"/>
    <w:rsid w:val="006C4595"/>
    <w:rsid w:val="006C4795"/>
    <w:rsid w:val="006C4A52"/>
    <w:rsid w:val="006C4D18"/>
    <w:rsid w:val="006C4DE5"/>
    <w:rsid w:val="006C51FE"/>
    <w:rsid w:val="006C52F5"/>
    <w:rsid w:val="006C534A"/>
    <w:rsid w:val="006C5387"/>
    <w:rsid w:val="006C58B3"/>
    <w:rsid w:val="006C5F64"/>
    <w:rsid w:val="006C634E"/>
    <w:rsid w:val="006C6620"/>
    <w:rsid w:val="006C6DCE"/>
    <w:rsid w:val="006C6DD3"/>
    <w:rsid w:val="006C6FB4"/>
    <w:rsid w:val="006C704B"/>
    <w:rsid w:val="006C70B3"/>
    <w:rsid w:val="006C71E8"/>
    <w:rsid w:val="006C7463"/>
    <w:rsid w:val="006C7517"/>
    <w:rsid w:val="006C7979"/>
    <w:rsid w:val="006C7CC6"/>
    <w:rsid w:val="006D0186"/>
    <w:rsid w:val="006D055A"/>
    <w:rsid w:val="006D09A7"/>
    <w:rsid w:val="006D0A35"/>
    <w:rsid w:val="006D0D68"/>
    <w:rsid w:val="006D1264"/>
    <w:rsid w:val="006D134D"/>
    <w:rsid w:val="006D13C2"/>
    <w:rsid w:val="006D1516"/>
    <w:rsid w:val="006D19B0"/>
    <w:rsid w:val="006D1C55"/>
    <w:rsid w:val="006D1E16"/>
    <w:rsid w:val="006D1EF2"/>
    <w:rsid w:val="006D24F1"/>
    <w:rsid w:val="006D2A26"/>
    <w:rsid w:val="006D2BDD"/>
    <w:rsid w:val="006D2E7A"/>
    <w:rsid w:val="006D2F5C"/>
    <w:rsid w:val="006D300E"/>
    <w:rsid w:val="006D325E"/>
    <w:rsid w:val="006D32E0"/>
    <w:rsid w:val="006D3382"/>
    <w:rsid w:val="006D346C"/>
    <w:rsid w:val="006D361E"/>
    <w:rsid w:val="006D38CC"/>
    <w:rsid w:val="006D3B09"/>
    <w:rsid w:val="006D3C65"/>
    <w:rsid w:val="006D3C78"/>
    <w:rsid w:val="006D3DFD"/>
    <w:rsid w:val="006D3EA4"/>
    <w:rsid w:val="006D451A"/>
    <w:rsid w:val="006D4B6E"/>
    <w:rsid w:val="006D4CEA"/>
    <w:rsid w:val="006D4FA2"/>
    <w:rsid w:val="006D549F"/>
    <w:rsid w:val="006D560B"/>
    <w:rsid w:val="006D5A9D"/>
    <w:rsid w:val="006D5D28"/>
    <w:rsid w:val="006D5FA1"/>
    <w:rsid w:val="006D6334"/>
    <w:rsid w:val="006D63CF"/>
    <w:rsid w:val="006D6503"/>
    <w:rsid w:val="006D6750"/>
    <w:rsid w:val="006D6863"/>
    <w:rsid w:val="006D687C"/>
    <w:rsid w:val="006D68D0"/>
    <w:rsid w:val="006D6990"/>
    <w:rsid w:val="006D69D1"/>
    <w:rsid w:val="006D6BE6"/>
    <w:rsid w:val="006D6DBE"/>
    <w:rsid w:val="006D6EBD"/>
    <w:rsid w:val="006D6EDA"/>
    <w:rsid w:val="006D7066"/>
    <w:rsid w:val="006D7418"/>
    <w:rsid w:val="006D7664"/>
    <w:rsid w:val="006D7758"/>
    <w:rsid w:val="006D7C83"/>
    <w:rsid w:val="006D7F84"/>
    <w:rsid w:val="006E009F"/>
    <w:rsid w:val="006E0114"/>
    <w:rsid w:val="006E05DC"/>
    <w:rsid w:val="006E0730"/>
    <w:rsid w:val="006E0BA5"/>
    <w:rsid w:val="006E0E93"/>
    <w:rsid w:val="006E0ED9"/>
    <w:rsid w:val="006E108E"/>
    <w:rsid w:val="006E118B"/>
    <w:rsid w:val="006E11EF"/>
    <w:rsid w:val="006E1614"/>
    <w:rsid w:val="006E1650"/>
    <w:rsid w:val="006E16AE"/>
    <w:rsid w:val="006E179D"/>
    <w:rsid w:val="006E18A5"/>
    <w:rsid w:val="006E18B9"/>
    <w:rsid w:val="006E2004"/>
    <w:rsid w:val="006E200C"/>
    <w:rsid w:val="006E23E1"/>
    <w:rsid w:val="006E26EE"/>
    <w:rsid w:val="006E27DE"/>
    <w:rsid w:val="006E2873"/>
    <w:rsid w:val="006E31AD"/>
    <w:rsid w:val="006E32E6"/>
    <w:rsid w:val="006E361B"/>
    <w:rsid w:val="006E3933"/>
    <w:rsid w:val="006E3B91"/>
    <w:rsid w:val="006E3D4B"/>
    <w:rsid w:val="006E3F6B"/>
    <w:rsid w:val="006E420D"/>
    <w:rsid w:val="006E44DA"/>
    <w:rsid w:val="006E4667"/>
    <w:rsid w:val="006E4CDB"/>
    <w:rsid w:val="006E4E5E"/>
    <w:rsid w:val="006E5078"/>
    <w:rsid w:val="006E55F2"/>
    <w:rsid w:val="006E583C"/>
    <w:rsid w:val="006E5A66"/>
    <w:rsid w:val="006E5A80"/>
    <w:rsid w:val="006E5B0E"/>
    <w:rsid w:val="006E6471"/>
    <w:rsid w:val="006E64F5"/>
    <w:rsid w:val="006E6DE2"/>
    <w:rsid w:val="006E6EA2"/>
    <w:rsid w:val="006E7127"/>
    <w:rsid w:val="006E71CC"/>
    <w:rsid w:val="006E7475"/>
    <w:rsid w:val="006E762E"/>
    <w:rsid w:val="006E7654"/>
    <w:rsid w:val="006E77ED"/>
    <w:rsid w:val="006E7968"/>
    <w:rsid w:val="006E7ACE"/>
    <w:rsid w:val="006E7D24"/>
    <w:rsid w:val="006E7E73"/>
    <w:rsid w:val="006E7F01"/>
    <w:rsid w:val="006E7FAC"/>
    <w:rsid w:val="006F0040"/>
    <w:rsid w:val="006F0050"/>
    <w:rsid w:val="006F00B3"/>
    <w:rsid w:val="006F0231"/>
    <w:rsid w:val="006F02E5"/>
    <w:rsid w:val="006F036D"/>
    <w:rsid w:val="006F0550"/>
    <w:rsid w:val="006F05C8"/>
    <w:rsid w:val="006F0798"/>
    <w:rsid w:val="006F0858"/>
    <w:rsid w:val="006F0C8F"/>
    <w:rsid w:val="006F1220"/>
    <w:rsid w:val="006F186D"/>
    <w:rsid w:val="006F1953"/>
    <w:rsid w:val="006F1B2D"/>
    <w:rsid w:val="006F1B45"/>
    <w:rsid w:val="006F1D87"/>
    <w:rsid w:val="006F1EE1"/>
    <w:rsid w:val="006F20BA"/>
    <w:rsid w:val="006F212E"/>
    <w:rsid w:val="006F2651"/>
    <w:rsid w:val="006F298C"/>
    <w:rsid w:val="006F299B"/>
    <w:rsid w:val="006F2AC5"/>
    <w:rsid w:val="006F2DF8"/>
    <w:rsid w:val="006F3023"/>
    <w:rsid w:val="006F38D1"/>
    <w:rsid w:val="006F3972"/>
    <w:rsid w:val="006F39AB"/>
    <w:rsid w:val="006F3A61"/>
    <w:rsid w:val="006F3D0E"/>
    <w:rsid w:val="006F3EC7"/>
    <w:rsid w:val="006F431C"/>
    <w:rsid w:val="006F446B"/>
    <w:rsid w:val="006F48EB"/>
    <w:rsid w:val="006F49BD"/>
    <w:rsid w:val="006F4D75"/>
    <w:rsid w:val="006F50A6"/>
    <w:rsid w:val="006F5224"/>
    <w:rsid w:val="006F54BC"/>
    <w:rsid w:val="006F54DF"/>
    <w:rsid w:val="006F5737"/>
    <w:rsid w:val="006F59BD"/>
    <w:rsid w:val="006F5C74"/>
    <w:rsid w:val="006F5FDC"/>
    <w:rsid w:val="006F60A0"/>
    <w:rsid w:val="006F684E"/>
    <w:rsid w:val="006F69EB"/>
    <w:rsid w:val="006F6ACA"/>
    <w:rsid w:val="006F6AF5"/>
    <w:rsid w:val="006F7672"/>
    <w:rsid w:val="006F7EB1"/>
    <w:rsid w:val="006F7F78"/>
    <w:rsid w:val="006F7FCD"/>
    <w:rsid w:val="0070015F"/>
    <w:rsid w:val="00700272"/>
    <w:rsid w:val="007002A7"/>
    <w:rsid w:val="00700860"/>
    <w:rsid w:val="007009A9"/>
    <w:rsid w:val="00700AA3"/>
    <w:rsid w:val="00700AE6"/>
    <w:rsid w:val="00700C0A"/>
    <w:rsid w:val="00700D88"/>
    <w:rsid w:val="00700F28"/>
    <w:rsid w:val="00700F7C"/>
    <w:rsid w:val="0070179C"/>
    <w:rsid w:val="007018BF"/>
    <w:rsid w:val="007018D4"/>
    <w:rsid w:val="00701C16"/>
    <w:rsid w:val="00702912"/>
    <w:rsid w:val="00702935"/>
    <w:rsid w:val="00702B96"/>
    <w:rsid w:val="00702BED"/>
    <w:rsid w:val="00702ECD"/>
    <w:rsid w:val="00702FDF"/>
    <w:rsid w:val="0070313A"/>
    <w:rsid w:val="0070371A"/>
    <w:rsid w:val="00703C81"/>
    <w:rsid w:val="00703F40"/>
    <w:rsid w:val="00703FC2"/>
    <w:rsid w:val="007041A7"/>
    <w:rsid w:val="00704464"/>
    <w:rsid w:val="007044EB"/>
    <w:rsid w:val="0070451B"/>
    <w:rsid w:val="00704625"/>
    <w:rsid w:val="00704914"/>
    <w:rsid w:val="007049FC"/>
    <w:rsid w:val="00704AE3"/>
    <w:rsid w:val="00704D82"/>
    <w:rsid w:val="0070510E"/>
    <w:rsid w:val="00705555"/>
    <w:rsid w:val="0070586C"/>
    <w:rsid w:val="0070590D"/>
    <w:rsid w:val="00705B87"/>
    <w:rsid w:val="00705BBA"/>
    <w:rsid w:val="00706144"/>
    <w:rsid w:val="007063A6"/>
    <w:rsid w:val="0070682D"/>
    <w:rsid w:val="007069CE"/>
    <w:rsid w:val="00706CA0"/>
    <w:rsid w:val="00706D19"/>
    <w:rsid w:val="00706E6E"/>
    <w:rsid w:val="00706F47"/>
    <w:rsid w:val="00706FEA"/>
    <w:rsid w:val="00710388"/>
    <w:rsid w:val="007106DA"/>
    <w:rsid w:val="00710A29"/>
    <w:rsid w:val="00710CF3"/>
    <w:rsid w:val="00710EFE"/>
    <w:rsid w:val="00710FBD"/>
    <w:rsid w:val="0071130B"/>
    <w:rsid w:val="00711531"/>
    <w:rsid w:val="007115FB"/>
    <w:rsid w:val="00711962"/>
    <w:rsid w:val="00712BDC"/>
    <w:rsid w:val="00712FD4"/>
    <w:rsid w:val="0071341F"/>
    <w:rsid w:val="0071344A"/>
    <w:rsid w:val="00713577"/>
    <w:rsid w:val="00713ECC"/>
    <w:rsid w:val="00713FCD"/>
    <w:rsid w:val="00714141"/>
    <w:rsid w:val="0071439A"/>
    <w:rsid w:val="00714A2C"/>
    <w:rsid w:val="00714A9C"/>
    <w:rsid w:val="00714EED"/>
    <w:rsid w:val="00715065"/>
    <w:rsid w:val="007150A0"/>
    <w:rsid w:val="00715D97"/>
    <w:rsid w:val="007163A2"/>
    <w:rsid w:val="0071657A"/>
    <w:rsid w:val="00716823"/>
    <w:rsid w:val="007168C3"/>
    <w:rsid w:val="007168E6"/>
    <w:rsid w:val="00716B1B"/>
    <w:rsid w:val="00716B67"/>
    <w:rsid w:val="0071712D"/>
    <w:rsid w:val="00717670"/>
    <w:rsid w:val="00717716"/>
    <w:rsid w:val="00717BC0"/>
    <w:rsid w:val="00720014"/>
    <w:rsid w:val="0072016A"/>
    <w:rsid w:val="0072022A"/>
    <w:rsid w:val="00720523"/>
    <w:rsid w:val="0072053A"/>
    <w:rsid w:val="00720763"/>
    <w:rsid w:val="007211DD"/>
    <w:rsid w:val="007213A4"/>
    <w:rsid w:val="007218A9"/>
    <w:rsid w:val="00721921"/>
    <w:rsid w:val="00721945"/>
    <w:rsid w:val="007219FE"/>
    <w:rsid w:val="00721E08"/>
    <w:rsid w:val="0072232D"/>
    <w:rsid w:val="007224FF"/>
    <w:rsid w:val="0072267F"/>
    <w:rsid w:val="007227DB"/>
    <w:rsid w:val="00722CFB"/>
    <w:rsid w:val="00722EB5"/>
    <w:rsid w:val="00722FE0"/>
    <w:rsid w:val="00723458"/>
    <w:rsid w:val="007234DB"/>
    <w:rsid w:val="007237AC"/>
    <w:rsid w:val="00723941"/>
    <w:rsid w:val="00723990"/>
    <w:rsid w:val="00723E54"/>
    <w:rsid w:val="00724170"/>
    <w:rsid w:val="00724463"/>
    <w:rsid w:val="00724590"/>
    <w:rsid w:val="0072469C"/>
    <w:rsid w:val="0072471D"/>
    <w:rsid w:val="00724786"/>
    <w:rsid w:val="00724ACB"/>
    <w:rsid w:val="00724D64"/>
    <w:rsid w:val="0072507A"/>
    <w:rsid w:val="00725293"/>
    <w:rsid w:val="007252D4"/>
    <w:rsid w:val="0072548B"/>
    <w:rsid w:val="00725901"/>
    <w:rsid w:val="00725B33"/>
    <w:rsid w:val="00725BC9"/>
    <w:rsid w:val="00725BDA"/>
    <w:rsid w:val="00725D3F"/>
    <w:rsid w:val="00725D99"/>
    <w:rsid w:val="00725E4F"/>
    <w:rsid w:val="00725F49"/>
    <w:rsid w:val="00725FEF"/>
    <w:rsid w:val="007261C5"/>
    <w:rsid w:val="007262AC"/>
    <w:rsid w:val="007263EF"/>
    <w:rsid w:val="00726693"/>
    <w:rsid w:val="007267A7"/>
    <w:rsid w:val="007269FB"/>
    <w:rsid w:val="00726CF3"/>
    <w:rsid w:val="00726F62"/>
    <w:rsid w:val="00726F77"/>
    <w:rsid w:val="00727B85"/>
    <w:rsid w:val="00727E7E"/>
    <w:rsid w:val="00727F27"/>
    <w:rsid w:val="00727F2A"/>
    <w:rsid w:val="00727FAE"/>
    <w:rsid w:val="007303B3"/>
    <w:rsid w:val="0073060B"/>
    <w:rsid w:val="00731645"/>
    <w:rsid w:val="007316B2"/>
    <w:rsid w:val="00731B39"/>
    <w:rsid w:val="007320A0"/>
    <w:rsid w:val="007324FD"/>
    <w:rsid w:val="00732509"/>
    <w:rsid w:val="00732641"/>
    <w:rsid w:val="007326DB"/>
    <w:rsid w:val="00732D82"/>
    <w:rsid w:val="00732FAD"/>
    <w:rsid w:val="00733088"/>
    <w:rsid w:val="00734042"/>
    <w:rsid w:val="00734189"/>
    <w:rsid w:val="00734437"/>
    <w:rsid w:val="0073477C"/>
    <w:rsid w:val="00734783"/>
    <w:rsid w:val="00734B3D"/>
    <w:rsid w:val="00734D01"/>
    <w:rsid w:val="00734D8E"/>
    <w:rsid w:val="00734E6B"/>
    <w:rsid w:val="00734E78"/>
    <w:rsid w:val="00734F54"/>
    <w:rsid w:val="00734FE8"/>
    <w:rsid w:val="00735463"/>
    <w:rsid w:val="007354ED"/>
    <w:rsid w:val="00735683"/>
    <w:rsid w:val="00735722"/>
    <w:rsid w:val="007358DF"/>
    <w:rsid w:val="007359F0"/>
    <w:rsid w:val="00735AC7"/>
    <w:rsid w:val="00735D2D"/>
    <w:rsid w:val="007361E5"/>
    <w:rsid w:val="007364AF"/>
    <w:rsid w:val="00736596"/>
    <w:rsid w:val="00736654"/>
    <w:rsid w:val="00736A0E"/>
    <w:rsid w:val="00736A7B"/>
    <w:rsid w:val="00736FCD"/>
    <w:rsid w:val="00736FE8"/>
    <w:rsid w:val="007371F2"/>
    <w:rsid w:val="007373C0"/>
    <w:rsid w:val="0073788E"/>
    <w:rsid w:val="00737961"/>
    <w:rsid w:val="00737B02"/>
    <w:rsid w:val="00737BD5"/>
    <w:rsid w:val="00737FDF"/>
    <w:rsid w:val="007400B3"/>
    <w:rsid w:val="007404AD"/>
    <w:rsid w:val="00740780"/>
    <w:rsid w:val="00740D1E"/>
    <w:rsid w:val="00740E5A"/>
    <w:rsid w:val="0074106B"/>
    <w:rsid w:val="00741386"/>
    <w:rsid w:val="0074147D"/>
    <w:rsid w:val="00741492"/>
    <w:rsid w:val="0074168C"/>
    <w:rsid w:val="007416A7"/>
    <w:rsid w:val="0074179F"/>
    <w:rsid w:val="007417A0"/>
    <w:rsid w:val="00742157"/>
    <w:rsid w:val="0074217C"/>
    <w:rsid w:val="007421A3"/>
    <w:rsid w:val="00742315"/>
    <w:rsid w:val="00742330"/>
    <w:rsid w:val="007423C5"/>
    <w:rsid w:val="00742AB3"/>
    <w:rsid w:val="00742BDD"/>
    <w:rsid w:val="00742C54"/>
    <w:rsid w:val="007432BE"/>
    <w:rsid w:val="007439D1"/>
    <w:rsid w:val="00743ED9"/>
    <w:rsid w:val="0074415E"/>
    <w:rsid w:val="00744A84"/>
    <w:rsid w:val="00744B8B"/>
    <w:rsid w:val="00744CAB"/>
    <w:rsid w:val="00744F3C"/>
    <w:rsid w:val="0074519E"/>
    <w:rsid w:val="007451DF"/>
    <w:rsid w:val="00745212"/>
    <w:rsid w:val="00745856"/>
    <w:rsid w:val="00745AF6"/>
    <w:rsid w:val="00745CC7"/>
    <w:rsid w:val="007461E6"/>
    <w:rsid w:val="00746284"/>
    <w:rsid w:val="007466AF"/>
    <w:rsid w:val="007466B7"/>
    <w:rsid w:val="00746747"/>
    <w:rsid w:val="00746882"/>
    <w:rsid w:val="00746BBC"/>
    <w:rsid w:val="00746C2A"/>
    <w:rsid w:val="00746CA5"/>
    <w:rsid w:val="00746CAE"/>
    <w:rsid w:val="00746D0E"/>
    <w:rsid w:val="00746E4C"/>
    <w:rsid w:val="007471CB"/>
    <w:rsid w:val="0074723B"/>
    <w:rsid w:val="00747405"/>
    <w:rsid w:val="00747599"/>
    <w:rsid w:val="00747659"/>
    <w:rsid w:val="007478C5"/>
    <w:rsid w:val="00747C8D"/>
    <w:rsid w:val="00747DE5"/>
    <w:rsid w:val="00747F9B"/>
    <w:rsid w:val="00750124"/>
    <w:rsid w:val="00750187"/>
    <w:rsid w:val="00750592"/>
    <w:rsid w:val="00750A1E"/>
    <w:rsid w:val="00751913"/>
    <w:rsid w:val="00751B69"/>
    <w:rsid w:val="00751C07"/>
    <w:rsid w:val="00751C21"/>
    <w:rsid w:val="0075220C"/>
    <w:rsid w:val="007525A2"/>
    <w:rsid w:val="0075294C"/>
    <w:rsid w:val="00752ECA"/>
    <w:rsid w:val="00752F1D"/>
    <w:rsid w:val="00752FEE"/>
    <w:rsid w:val="0075341C"/>
    <w:rsid w:val="007534FC"/>
    <w:rsid w:val="00753A2A"/>
    <w:rsid w:val="00753B9B"/>
    <w:rsid w:val="00753CCD"/>
    <w:rsid w:val="00753E1A"/>
    <w:rsid w:val="007543CE"/>
    <w:rsid w:val="0075448E"/>
    <w:rsid w:val="007546D8"/>
    <w:rsid w:val="00754754"/>
    <w:rsid w:val="00755CFA"/>
    <w:rsid w:val="00755E0A"/>
    <w:rsid w:val="00755E8A"/>
    <w:rsid w:val="00756063"/>
    <w:rsid w:val="007564BA"/>
    <w:rsid w:val="007565E6"/>
    <w:rsid w:val="00756791"/>
    <w:rsid w:val="00756BB1"/>
    <w:rsid w:val="007574D5"/>
    <w:rsid w:val="00757733"/>
    <w:rsid w:val="00757B3E"/>
    <w:rsid w:val="007600E3"/>
    <w:rsid w:val="007602F1"/>
    <w:rsid w:val="0076042A"/>
    <w:rsid w:val="0076065E"/>
    <w:rsid w:val="0076075F"/>
    <w:rsid w:val="00760A20"/>
    <w:rsid w:val="00760BD6"/>
    <w:rsid w:val="00761049"/>
    <w:rsid w:val="00761421"/>
    <w:rsid w:val="0076153D"/>
    <w:rsid w:val="007616B6"/>
    <w:rsid w:val="007617D0"/>
    <w:rsid w:val="00761A0A"/>
    <w:rsid w:val="0076204E"/>
    <w:rsid w:val="0076247F"/>
    <w:rsid w:val="00762BCE"/>
    <w:rsid w:val="00762CBC"/>
    <w:rsid w:val="00762DB7"/>
    <w:rsid w:val="00762E63"/>
    <w:rsid w:val="00763150"/>
    <w:rsid w:val="00763347"/>
    <w:rsid w:val="0076340A"/>
    <w:rsid w:val="007635C9"/>
    <w:rsid w:val="00763970"/>
    <w:rsid w:val="00763B48"/>
    <w:rsid w:val="00763B6D"/>
    <w:rsid w:val="00763E55"/>
    <w:rsid w:val="0076407C"/>
    <w:rsid w:val="0076422A"/>
    <w:rsid w:val="007644DD"/>
    <w:rsid w:val="00764941"/>
    <w:rsid w:val="00764EBF"/>
    <w:rsid w:val="00764F9A"/>
    <w:rsid w:val="0076524D"/>
    <w:rsid w:val="0076534A"/>
    <w:rsid w:val="00765D25"/>
    <w:rsid w:val="00765F8F"/>
    <w:rsid w:val="00766297"/>
    <w:rsid w:val="007663CA"/>
    <w:rsid w:val="007664D0"/>
    <w:rsid w:val="007666BB"/>
    <w:rsid w:val="00766778"/>
    <w:rsid w:val="00766851"/>
    <w:rsid w:val="00766D2E"/>
    <w:rsid w:val="00766FF1"/>
    <w:rsid w:val="007670B2"/>
    <w:rsid w:val="00767201"/>
    <w:rsid w:val="007672E4"/>
    <w:rsid w:val="00767814"/>
    <w:rsid w:val="00767885"/>
    <w:rsid w:val="00767D7E"/>
    <w:rsid w:val="00767DA5"/>
    <w:rsid w:val="0077012F"/>
    <w:rsid w:val="007703F5"/>
    <w:rsid w:val="007708D1"/>
    <w:rsid w:val="00770A23"/>
    <w:rsid w:val="00770C8B"/>
    <w:rsid w:val="00771075"/>
    <w:rsid w:val="007711E6"/>
    <w:rsid w:val="007716BB"/>
    <w:rsid w:val="00771848"/>
    <w:rsid w:val="00771DD5"/>
    <w:rsid w:val="00772326"/>
    <w:rsid w:val="0077286E"/>
    <w:rsid w:val="00772969"/>
    <w:rsid w:val="00772A04"/>
    <w:rsid w:val="00772A60"/>
    <w:rsid w:val="00772B0C"/>
    <w:rsid w:val="00772E2C"/>
    <w:rsid w:val="00773265"/>
    <w:rsid w:val="00773C46"/>
    <w:rsid w:val="00773E10"/>
    <w:rsid w:val="00773F33"/>
    <w:rsid w:val="0077432C"/>
    <w:rsid w:val="0077456A"/>
    <w:rsid w:val="0077479E"/>
    <w:rsid w:val="00774811"/>
    <w:rsid w:val="00774FE4"/>
    <w:rsid w:val="0077501D"/>
    <w:rsid w:val="00775509"/>
    <w:rsid w:val="00775628"/>
    <w:rsid w:val="007758D6"/>
    <w:rsid w:val="007759C0"/>
    <w:rsid w:val="00775A48"/>
    <w:rsid w:val="0077602B"/>
    <w:rsid w:val="00776039"/>
    <w:rsid w:val="0077637B"/>
    <w:rsid w:val="007763C2"/>
    <w:rsid w:val="007763EF"/>
    <w:rsid w:val="0077655B"/>
    <w:rsid w:val="00776B4C"/>
    <w:rsid w:val="0077702D"/>
    <w:rsid w:val="00777782"/>
    <w:rsid w:val="00777B95"/>
    <w:rsid w:val="00777F7B"/>
    <w:rsid w:val="00777FA3"/>
    <w:rsid w:val="00780955"/>
    <w:rsid w:val="00780C52"/>
    <w:rsid w:val="0078151C"/>
    <w:rsid w:val="0078181A"/>
    <w:rsid w:val="00781AD5"/>
    <w:rsid w:val="00781F75"/>
    <w:rsid w:val="007820E6"/>
    <w:rsid w:val="0078249A"/>
    <w:rsid w:val="00782936"/>
    <w:rsid w:val="00782A72"/>
    <w:rsid w:val="00782DCD"/>
    <w:rsid w:val="00782E9F"/>
    <w:rsid w:val="007835BD"/>
    <w:rsid w:val="00783742"/>
    <w:rsid w:val="007839CF"/>
    <w:rsid w:val="00783C6B"/>
    <w:rsid w:val="00783CE8"/>
    <w:rsid w:val="0078467B"/>
    <w:rsid w:val="00784692"/>
    <w:rsid w:val="007847F7"/>
    <w:rsid w:val="00784A03"/>
    <w:rsid w:val="00784ABA"/>
    <w:rsid w:val="00784AC6"/>
    <w:rsid w:val="00784B3B"/>
    <w:rsid w:val="00784D02"/>
    <w:rsid w:val="00784FFF"/>
    <w:rsid w:val="007853B5"/>
    <w:rsid w:val="0078587F"/>
    <w:rsid w:val="00785EDC"/>
    <w:rsid w:val="00786033"/>
    <w:rsid w:val="00786046"/>
    <w:rsid w:val="0078626B"/>
    <w:rsid w:val="007863EB"/>
    <w:rsid w:val="007864B3"/>
    <w:rsid w:val="00786818"/>
    <w:rsid w:val="00786A1D"/>
    <w:rsid w:val="00786B60"/>
    <w:rsid w:val="00786CA2"/>
    <w:rsid w:val="00787110"/>
    <w:rsid w:val="00787351"/>
    <w:rsid w:val="007874EA"/>
    <w:rsid w:val="007877A8"/>
    <w:rsid w:val="00787A11"/>
    <w:rsid w:val="00787CF5"/>
    <w:rsid w:val="00787D82"/>
    <w:rsid w:val="00790193"/>
    <w:rsid w:val="007902EA"/>
    <w:rsid w:val="0079045F"/>
    <w:rsid w:val="00790640"/>
    <w:rsid w:val="007906A1"/>
    <w:rsid w:val="00790762"/>
    <w:rsid w:val="007908E3"/>
    <w:rsid w:val="00790B6D"/>
    <w:rsid w:val="00790C06"/>
    <w:rsid w:val="00790D11"/>
    <w:rsid w:val="00790D17"/>
    <w:rsid w:val="00790E4B"/>
    <w:rsid w:val="00790F42"/>
    <w:rsid w:val="00790FB5"/>
    <w:rsid w:val="00791023"/>
    <w:rsid w:val="00791051"/>
    <w:rsid w:val="0079153E"/>
    <w:rsid w:val="0079167E"/>
    <w:rsid w:val="00791852"/>
    <w:rsid w:val="007918C2"/>
    <w:rsid w:val="007919A1"/>
    <w:rsid w:val="00791A1E"/>
    <w:rsid w:val="00791D7A"/>
    <w:rsid w:val="00791EF3"/>
    <w:rsid w:val="00792036"/>
    <w:rsid w:val="007920A7"/>
    <w:rsid w:val="00792165"/>
    <w:rsid w:val="007921F2"/>
    <w:rsid w:val="00792236"/>
    <w:rsid w:val="007922D3"/>
    <w:rsid w:val="007922DF"/>
    <w:rsid w:val="00792600"/>
    <w:rsid w:val="00792876"/>
    <w:rsid w:val="00792C5B"/>
    <w:rsid w:val="00792F4A"/>
    <w:rsid w:val="00792F93"/>
    <w:rsid w:val="007930BE"/>
    <w:rsid w:val="00793264"/>
    <w:rsid w:val="00793271"/>
    <w:rsid w:val="0079329F"/>
    <w:rsid w:val="007937E4"/>
    <w:rsid w:val="00793867"/>
    <w:rsid w:val="007939DD"/>
    <w:rsid w:val="00793AF8"/>
    <w:rsid w:val="00793BE8"/>
    <w:rsid w:val="007944A2"/>
    <w:rsid w:val="007944EF"/>
    <w:rsid w:val="00794696"/>
    <w:rsid w:val="00794717"/>
    <w:rsid w:val="0079494A"/>
    <w:rsid w:val="00794B03"/>
    <w:rsid w:val="00794D34"/>
    <w:rsid w:val="0079519B"/>
    <w:rsid w:val="007951C0"/>
    <w:rsid w:val="0079541F"/>
    <w:rsid w:val="00795521"/>
    <w:rsid w:val="007959FF"/>
    <w:rsid w:val="00795C9F"/>
    <w:rsid w:val="00795F62"/>
    <w:rsid w:val="00796170"/>
    <w:rsid w:val="00796249"/>
    <w:rsid w:val="0079691B"/>
    <w:rsid w:val="00796969"/>
    <w:rsid w:val="0079716A"/>
    <w:rsid w:val="007971D7"/>
    <w:rsid w:val="0079723A"/>
    <w:rsid w:val="00797335"/>
    <w:rsid w:val="007974CE"/>
    <w:rsid w:val="007974FA"/>
    <w:rsid w:val="007975D0"/>
    <w:rsid w:val="00797751"/>
    <w:rsid w:val="00797776"/>
    <w:rsid w:val="007979EE"/>
    <w:rsid w:val="00797B1A"/>
    <w:rsid w:val="00797D7B"/>
    <w:rsid w:val="007A07CD"/>
    <w:rsid w:val="007A094D"/>
    <w:rsid w:val="007A0B03"/>
    <w:rsid w:val="007A0D2B"/>
    <w:rsid w:val="007A0DB7"/>
    <w:rsid w:val="007A0E37"/>
    <w:rsid w:val="007A14E4"/>
    <w:rsid w:val="007A17AE"/>
    <w:rsid w:val="007A19BE"/>
    <w:rsid w:val="007A1BC6"/>
    <w:rsid w:val="007A1C88"/>
    <w:rsid w:val="007A1DC3"/>
    <w:rsid w:val="007A1F43"/>
    <w:rsid w:val="007A2AB4"/>
    <w:rsid w:val="007A2DED"/>
    <w:rsid w:val="007A303D"/>
    <w:rsid w:val="007A366C"/>
    <w:rsid w:val="007A3837"/>
    <w:rsid w:val="007A390B"/>
    <w:rsid w:val="007A3C2A"/>
    <w:rsid w:val="007A3E91"/>
    <w:rsid w:val="007A4079"/>
    <w:rsid w:val="007A40A9"/>
    <w:rsid w:val="007A417B"/>
    <w:rsid w:val="007A4375"/>
    <w:rsid w:val="007A48DA"/>
    <w:rsid w:val="007A4E34"/>
    <w:rsid w:val="007A5894"/>
    <w:rsid w:val="007A5A3F"/>
    <w:rsid w:val="007A5DA1"/>
    <w:rsid w:val="007A5E1C"/>
    <w:rsid w:val="007A5F2A"/>
    <w:rsid w:val="007A6232"/>
    <w:rsid w:val="007A6410"/>
    <w:rsid w:val="007A6692"/>
    <w:rsid w:val="007A66C3"/>
    <w:rsid w:val="007A693A"/>
    <w:rsid w:val="007A6B4B"/>
    <w:rsid w:val="007A6C6E"/>
    <w:rsid w:val="007A6D8F"/>
    <w:rsid w:val="007A6DCD"/>
    <w:rsid w:val="007A7446"/>
    <w:rsid w:val="007A7696"/>
    <w:rsid w:val="007A7706"/>
    <w:rsid w:val="007A7947"/>
    <w:rsid w:val="007B0019"/>
    <w:rsid w:val="007B0320"/>
    <w:rsid w:val="007B0D19"/>
    <w:rsid w:val="007B105D"/>
    <w:rsid w:val="007B113C"/>
    <w:rsid w:val="007B1339"/>
    <w:rsid w:val="007B15A1"/>
    <w:rsid w:val="007B163E"/>
    <w:rsid w:val="007B1678"/>
    <w:rsid w:val="007B181B"/>
    <w:rsid w:val="007B1B55"/>
    <w:rsid w:val="007B1D00"/>
    <w:rsid w:val="007B1E31"/>
    <w:rsid w:val="007B1EA8"/>
    <w:rsid w:val="007B1EE5"/>
    <w:rsid w:val="007B2098"/>
    <w:rsid w:val="007B20BC"/>
    <w:rsid w:val="007B215F"/>
    <w:rsid w:val="007B256D"/>
    <w:rsid w:val="007B27F6"/>
    <w:rsid w:val="007B2EC5"/>
    <w:rsid w:val="007B2F76"/>
    <w:rsid w:val="007B3377"/>
    <w:rsid w:val="007B3AB2"/>
    <w:rsid w:val="007B3AB5"/>
    <w:rsid w:val="007B3B4F"/>
    <w:rsid w:val="007B3D36"/>
    <w:rsid w:val="007B41B6"/>
    <w:rsid w:val="007B4319"/>
    <w:rsid w:val="007B4375"/>
    <w:rsid w:val="007B440A"/>
    <w:rsid w:val="007B47E0"/>
    <w:rsid w:val="007B489E"/>
    <w:rsid w:val="007B4BBD"/>
    <w:rsid w:val="007B4D24"/>
    <w:rsid w:val="007B52B4"/>
    <w:rsid w:val="007B53FB"/>
    <w:rsid w:val="007B567D"/>
    <w:rsid w:val="007B56FE"/>
    <w:rsid w:val="007B57B8"/>
    <w:rsid w:val="007B5893"/>
    <w:rsid w:val="007B5A23"/>
    <w:rsid w:val="007B5C4B"/>
    <w:rsid w:val="007B5C95"/>
    <w:rsid w:val="007B5E1B"/>
    <w:rsid w:val="007B5EF2"/>
    <w:rsid w:val="007B62F8"/>
    <w:rsid w:val="007B65F3"/>
    <w:rsid w:val="007B6626"/>
    <w:rsid w:val="007B6BF7"/>
    <w:rsid w:val="007B6FEB"/>
    <w:rsid w:val="007B742E"/>
    <w:rsid w:val="007B7851"/>
    <w:rsid w:val="007B7B98"/>
    <w:rsid w:val="007B7C3B"/>
    <w:rsid w:val="007B7E25"/>
    <w:rsid w:val="007B7F10"/>
    <w:rsid w:val="007B7FA2"/>
    <w:rsid w:val="007C0472"/>
    <w:rsid w:val="007C0718"/>
    <w:rsid w:val="007C0834"/>
    <w:rsid w:val="007C09A5"/>
    <w:rsid w:val="007C1050"/>
    <w:rsid w:val="007C11A6"/>
    <w:rsid w:val="007C13AF"/>
    <w:rsid w:val="007C1468"/>
    <w:rsid w:val="007C1A13"/>
    <w:rsid w:val="007C1D87"/>
    <w:rsid w:val="007C1DA8"/>
    <w:rsid w:val="007C2382"/>
    <w:rsid w:val="007C24EC"/>
    <w:rsid w:val="007C25CF"/>
    <w:rsid w:val="007C28C1"/>
    <w:rsid w:val="007C2A42"/>
    <w:rsid w:val="007C2ABA"/>
    <w:rsid w:val="007C2DE4"/>
    <w:rsid w:val="007C2F82"/>
    <w:rsid w:val="007C2FCD"/>
    <w:rsid w:val="007C3185"/>
    <w:rsid w:val="007C31BC"/>
    <w:rsid w:val="007C31C4"/>
    <w:rsid w:val="007C3696"/>
    <w:rsid w:val="007C39B1"/>
    <w:rsid w:val="007C3ACA"/>
    <w:rsid w:val="007C3AED"/>
    <w:rsid w:val="007C3D37"/>
    <w:rsid w:val="007C3F2C"/>
    <w:rsid w:val="007C40F3"/>
    <w:rsid w:val="007C448E"/>
    <w:rsid w:val="007C4842"/>
    <w:rsid w:val="007C490A"/>
    <w:rsid w:val="007C4984"/>
    <w:rsid w:val="007C4DFA"/>
    <w:rsid w:val="007C4EA7"/>
    <w:rsid w:val="007C51B4"/>
    <w:rsid w:val="007C55EF"/>
    <w:rsid w:val="007C56D9"/>
    <w:rsid w:val="007C5798"/>
    <w:rsid w:val="007C5BF3"/>
    <w:rsid w:val="007C5DD7"/>
    <w:rsid w:val="007C5E66"/>
    <w:rsid w:val="007C5E6F"/>
    <w:rsid w:val="007C609D"/>
    <w:rsid w:val="007C63BA"/>
    <w:rsid w:val="007C645B"/>
    <w:rsid w:val="007C664B"/>
    <w:rsid w:val="007C6700"/>
    <w:rsid w:val="007C6940"/>
    <w:rsid w:val="007C6BC4"/>
    <w:rsid w:val="007C6BCE"/>
    <w:rsid w:val="007C6CB4"/>
    <w:rsid w:val="007C6DDF"/>
    <w:rsid w:val="007C6DEA"/>
    <w:rsid w:val="007C7158"/>
    <w:rsid w:val="007C71D3"/>
    <w:rsid w:val="007C7415"/>
    <w:rsid w:val="007C7487"/>
    <w:rsid w:val="007C75D9"/>
    <w:rsid w:val="007C790F"/>
    <w:rsid w:val="007D01BB"/>
    <w:rsid w:val="007D01C2"/>
    <w:rsid w:val="007D0A94"/>
    <w:rsid w:val="007D0C87"/>
    <w:rsid w:val="007D100F"/>
    <w:rsid w:val="007D12F5"/>
    <w:rsid w:val="007D12FD"/>
    <w:rsid w:val="007D1324"/>
    <w:rsid w:val="007D137F"/>
    <w:rsid w:val="007D1424"/>
    <w:rsid w:val="007D150F"/>
    <w:rsid w:val="007D181D"/>
    <w:rsid w:val="007D18F4"/>
    <w:rsid w:val="007D1B49"/>
    <w:rsid w:val="007D1D4D"/>
    <w:rsid w:val="007D1E75"/>
    <w:rsid w:val="007D251C"/>
    <w:rsid w:val="007D255B"/>
    <w:rsid w:val="007D272F"/>
    <w:rsid w:val="007D2868"/>
    <w:rsid w:val="007D2B67"/>
    <w:rsid w:val="007D2D5F"/>
    <w:rsid w:val="007D2F7F"/>
    <w:rsid w:val="007D316F"/>
    <w:rsid w:val="007D31C5"/>
    <w:rsid w:val="007D35B6"/>
    <w:rsid w:val="007D3667"/>
    <w:rsid w:val="007D386B"/>
    <w:rsid w:val="007D3B07"/>
    <w:rsid w:val="007D3C7F"/>
    <w:rsid w:val="007D490F"/>
    <w:rsid w:val="007D4BAC"/>
    <w:rsid w:val="007D4CE3"/>
    <w:rsid w:val="007D5936"/>
    <w:rsid w:val="007D5CA6"/>
    <w:rsid w:val="007D63AA"/>
    <w:rsid w:val="007D63FE"/>
    <w:rsid w:val="007D66CA"/>
    <w:rsid w:val="007D6809"/>
    <w:rsid w:val="007D684C"/>
    <w:rsid w:val="007D6BEA"/>
    <w:rsid w:val="007D6E21"/>
    <w:rsid w:val="007D706B"/>
    <w:rsid w:val="007D76C7"/>
    <w:rsid w:val="007D7906"/>
    <w:rsid w:val="007D7AC3"/>
    <w:rsid w:val="007D7DF6"/>
    <w:rsid w:val="007E06E4"/>
    <w:rsid w:val="007E0A54"/>
    <w:rsid w:val="007E0EDE"/>
    <w:rsid w:val="007E0F64"/>
    <w:rsid w:val="007E100D"/>
    <w:rsid w:val="007E116F"/>
    <w:rsid w:val="007E1757"/>
    <w:rsid w:val="007E193B"/>
    <w:rsid w:val="007E1F1D"/>
    <w:rsid w:val="007E1FA4"/>
    <w:rsid w:val="007E23DF"/>
    <w:rsid w:val="007E25CE"/>
    <w:rsid w:val="007E2659"/>
    <w:rsid w:val="007E2668"/>
    <w:rsid w:val="007E2757"/>
    <w:rsid w:val="007E28EB"/>
    <w:rsid w:val="007E2B18"/>
    <w:rsid w:val="007E2F8A"/>
    <w:rsid w:val="007E3902"/>
    <w:rsid w:val="007E39F4"/>
    <w:rsid w:val="007E3B68"/>
    <w:rsid w:val="007E3D35"/>
    <w:rsid w:val="007E3E44"/>
    <w:rsid w:val="007E419D"/>
    <w:rsid w:val="007E43DC"/>
    <w:rsid w:val="007E46B5"/>
    <w:rsid w:val="007E47E3"/>
    <w:rsid w:val="007E4830"/>
    <w:rsid w:val="007E4B4B"/>
    <w:rsid w:val="007E5214"/>
    <w:rsid w:val="007E5632"/>
    <w:rsid w:val="007E5808"/>
    <w:rsid w:val="007E5F24"/>
    <w:rsid w:val="007E603F"/>
    <w:rsid w:val="007E624F"/>
    <w:rsid w:val="007E6930"/>
    <w:rsid w:val="007E6AC9"/>
    <w:rsid w:val="007E6D4D"/>
    <w:rsid w:val="007E7246"/>
    <w:rsid w:val="007E7436"/>
    <w:rsid w:val="007E76E9"/>
    <w:rsid w:val="007E7717"/>
    <w:rsid w:val="007E7E08"/>
    <w:rsid w:val="007E7E7B"/>
    <w:rsid w:val="007F0071"/>
    <w:rsid w:val="007F070E"/>
    <w:rsid w:val="007F0975"/>
    <w:rsid w:val="007F09FC"/>
    <w:rsid w:val="007F1389"/>
    <w:rsid w:val="007F1414"/>
    <w:rsid w:val="007F1533"/>
    <w:rsid w:val="007F1C40"/>
    <w:rsid w:val="007F2468"/>
    <w:rsid w:val="007F254E"/>
    <w:rsid w:val="007F29CD"/>
    <w:rsid w:val="007F348E"/>
    <w:rsid w:val="007F366B"/>
    <w:rsid w:val="007F36C1"/>
    <w:rsid w:val="007F378F"/>
    <w:rsid w:val="007F3962"/>
    <w:rsid w:val="007F3A69"/>
    <w:rsid w:val="007F3BF8"/>
    <w:rsid w:val="007F3D53"/>
    <w:rsid w:val="007F423E"/>
    <w:rsid w:val="007F49AB"/>
    <w:rsid w:val="007F4A3D"/>
    <w:rsid w:val="007F4AFF"/>
    <w:rsid w:val="007F4BAA"/>
    <w:rsid w:val="007F50C4"/>
    <w:rsid w:val="007F5556"/>
    <w:rsid w:val="007F5B90"/>
    <w:rsid w:val="007F5EE8"/>
    <w:rsid w:val="007F6740"/>
    <w:rsid w:val="007F6A12"/>
    <w:rsid w:val="007F71BB"/>
    <w:rsid w:val="007F7251"/>
    <w:rsid w:val="007F730E"/>
    <w:rsid w:val="007F751C"/>
    <w:rsid w:val="007F7C69"/>
    <w:rsid w:val="007F7EB1"/>
    <w:rsid w:val="007F7F6A"/>
    <w:rsid w:val="00800081"/>
    <w:rsid w:val="008001C5"/>
    <w:rsid w:val="0080022A"/>
    <w:rsid w:val="00800257"/>
    <w:rsid w:val="00800579"/>
    <w:rsid w:val="0080072F"/>
    <w:rsid w:val="00800B4D"/>
    <w:rsid w:val="00800BF1"/>
    <w:rsid w:val="00800E40"/>
    <w:rsid w:val="0080101C"/>
    <w:rsid w:val="008010F8"/>
    <w:rsid w:val="0080113A"/>
    <w:rsid w:val="008012E4"/>
    <w:rsid w:val="008017C6"/>
    <w:rsid w:val="008017DA"/>
    <w:rsid w:val="00801B36"/>
    <w:rsid w:val="00802367"/>
    <w:rsid w:val="008024B5"/>
    <w:rsid w:val="008024B7"/>
    <w:rsid w:val="00802AEE"/>
    <w:rsid w:val="00802B10"/>
    <w:rsid w:val="00802CA6"/>
    <w:rsid w:val="00802EC0"/>
    <w:rsid w:val="008030A2"/>
    <w:rsid w:val="008030BA"/>
    <w:rsid w:val="008031A7"/>
    <w:rsid w:val="00803301"/>
    <w:rsid w:val="008035FB"/>
    <w:rsid w:val="00803E27"/>
    <w:rsid w:val="00803FE6"/>
    <w:rsid w:val="00804140"/>
    <w:rsid w:val="008046A5"/>
    <w:rsid w:val="00804E40"/>
    <w:rsid w:val="00805324"/>
    <w:rsid w:val="008055EB"/>
    <w:rsid w:val="008055F9"/>
    <w:rsid w:val="0080573E"/>
    <w:rsid w:val="008057DF"/>
    <w:rsid w:val="008057EF"/>
    <w:rsid w:val="00805B2E"/>
    <w:rsid w:val="00805B56"/>
    <w:rsid w:val="00805D24"/>
    <w:rsid w:val="00806072"/>
    <w:rsid w:val="0080613F"/>
    <w:rsid w:val="00806317"/>
    <w:rsid w:val="00806C06"/>
    <w:rsid w:val="00806C69"/>
    <w:rsid w:val="00807DCF"/>
    <w:rsid w:val="0081006C"/>
    <w:rsid w:val="008100A3"/>
    <w:rsid w:val="00810140"/>
    <w:rsid w:val="0081035A"/>
    <w:rsid w:val="0081096E"/>
    <w:rsid w:val="008109FA"/>
    <w:rsid w:val="00810AD3"/>
    <w:rsid w:val="00810D65"/>
    <w:rsid w:val="00810EB9"/>
    <w:rsid w:val="00810FC0"/>
    <w:rsid w:val="008111EC"/>
    <w:rsid w:val="008112F0"/>
    <w:rsid w:val="00811973"/>
    <w:rsid w:val="00811F57"/>
    <w:rsid w:val="00811F8B"/>
    <w:rsid w:val="008129D6"/>
    <w:rsid w:val="00812D6C"/>
    <w:rsid w:val="00812EA8"/>
    <w:rsid w:val="00812EAF"/>
    <w:rsid w:val="008130BB"/>
    <w:rsid w:val="008132DC"/>
    <w:rsid w:val="00813499"/>
    <w:rsid w:val="00813C4B"/>
    <w:rsid w:val="0081411E"/>
    <w:rsid w:val="008145B4"/>
    <w:rsid w:val="0081479D"/>
    <w:rsid w:val="008147BC"/>
    <w:rsid w:val="008148BB"/>
    <w:rsid w:val="00814C97"/>
    <w:rsid w:val="00814DC0"/>
    <w:rsid w:val="00814DEE"/>
    <w:rsid w:val="00814E6F"/>
    <w:rsid w:val="00814E7F"/>
    <w:rsid w:val="008153AD"/>
    <w:rsid w:val="0081558B"/>
    <w:rsid w:val="00815725"/>
    <w:rsid w:val="00815799"/>
    <w:rsid w:val="00816053"/>
    <w:rsid w:val="008160C6"/>
    <w:rsid w:val="008169E3"/>
    <w:rsid w:val="00816F02"/>
    <w:rsid w:val="008171C4"/>
    <w:rsid w:val="00817580"/>
    <w:rsid w:val="008178AA"/>
    <w:rsid w:val="008202DC"/>
    <w:rsid w:val="00820492"/>
    <w:rsid w:val="00820514"/>
    <w:rsid w:val="00820552"/>
    <w:rsid w:val="00820589"/>
    <w:rsid w:val="00820703"/>
    <w:rsid w:val="00820B23"/>
    <w:rsid w:val="00820CE9"/>
    <w:rsid w:val="00820D32"/>
    <w:rsid w:val="008210E6"/>
    <w:rsid w:val="00821116"/>
    <w:rsid w:val="00821131"/>
    <w:rsid w:val="008214C6"/>
    <w:rsid w:val="008214E4"/>
    <w:rsid w:val="00821AC9"/>
    <w:rsid w:val="00821E3C"/>
    <w:rsid w:val="00821FEF"/>
    <w:rsid w:val="00822181"/>
    <w:rsid w:val="00822461"/>
    <w:rsid w:val="008226B5"/>
    <w:rsid w:val="008226ED"/>
    <w:rsid w:val="00822991"/>
    <w:rsid w:val="00822AB5"/>
    <w:rsid w:val="00822B0C"/>
    <w:rsid w:val="00822BB7"/>
    <w:rsid w:val="00822E7E"/>
    <w:rsid w:val="008231D7"/>
    <w:rsid w:val="0082341E"/>
    <w:rsid w:val="00823796"/>
    <w:rsid w:val="008237E1"/>
    <w:rsid w:val="00823912"/>
    <w:rsid w:val="008239D2"/>
    <w:rsid w:val="00823CDC"/>
    <w:rsid w:val="00823FDA"/>
    <w:rsid w:val="0082415E"/>
    <w:rsid w:val="00824334"/>
    <w:rsid w:val="0082456B"/>
    <w:rsid w:val="0082457E"/>
    <w:rsid w:val="008246FB"/>
    <w:rsid w:val="00824983"/>
    <w:rsid w:val="00825814"/>
    <w:rsid w:val="00825987"/>
    <w:rsid w:val="00825C29"/>
    <w:rsid w:val="00825F4F"/>
    <w:rsid w:val="008261AE"/>
    <w:rsid w:val="008265A4"/>
    <w:rsid w:val="00826650"/>
    <w:rsid w:val="00826C14"/>
    <w:rsid w:val="00826C1F"/>
    <w:rsid w:val="00826CC2"/>
    <w:rsid w:val="00826FF6"/>
    <w:rsid w:val="00827161"/>
    <w:rsid w:val="0082763F"/>
    <w:rsid w:val="00827809"/>
    <w:rsid w:val="00827C00"/>
    <w:rsid w:val="00827DD9"/>
    <w:rsid w:val="00827F59"/>
    <w:rsid w:val="008300CD"/>
    <w:rsid w:val="00830447"/>
    <w:rsid w:val="00830551"/>
    <w:rsid w:val="00830666"/>
    <w:rsid w:val="008308CF"/>
    <w:rsid w:val="00830AC7"/>
    <w:rsid w:val="00830D3A"/>
    <w:rsid w:val="00830E33"/>
    <w:rsid w:val="00830E72"/>
    <w:rsid w:val="00830F1E"/>
    <w:rsid w:val="008310CC"/>
    <w:rsid w:val="0083116D"/>
    <w:rsid w:val="008314ED"/>
    <w:rsid w:val="008314F7"/>
    <w:rsid w:val="008315D1"/>
    <w:rsid w:val="0083165B"/>
    <w:rsid w:val="00831824"/>
    <w:rsid w:val="008318C7"/>
    <w:rsid w:val="00831F63"/>
    <w:rsid w:val="00832223"/>
    <w:rsid w:val="008322D8"/>
    <w:rsid w:val="00832505"/>
    <w:rsid w:val="0083261C"/>
    <w:rsid w:val="00832705"/>
    <w:rsid w:val="00832905"/>
    <w:rsid w:val="00832CBB"/>
    <w:rsid w:val="00832E3F"/>
    <w:rsid w:val="00832E4D"/>
    <w:rsid w:val="00832F82"/>
    <w:rsid w:val="0083334F"/>
    <w:rsid w:val="00833415"/>
    <w:rsid w:val="00833484"/>
    <w:rsid w:val="008334BC"/>
    <w:rsid w:val="00834668"/>
    <w:rsid w:val="0083470D"/>
    <w:rsid w:val="008347CF"/>
    <w:rsid w:val="008347E8"/>
    <w:rsid w:val="008347FA"/>
    <w:rsid w:val="00834C13"/>
    <w:rsid w:val="00834C1A"/>
    <w:rsid w:val="00834CDB"/>
    <w:rsid w:val="00834D3F"/>
    <w:rsid w:val="00834F93"/>
    <w:rsid w:val="00835002"/>
    <w:rsid w:val="008351C9"/>
    <w:rsid w:val="00835400"/>
    <w:rsid w:val="008355D9"/>
    <w:rsid w:val="00835724"/>
    <w:rsid w:val="00835A18"/>
    <w:rsid w:val="00835AE3"/>
    <w:rsid w:val="0083603F"/>
    <w:rsid w:val="00836386"/>
    <w:rsid w:val="008363F0"/>
    <w:rsid w:val="008364BC"/>
    <w:rsid w:val="00836A79"/>
    <w:rsid w:val="00836D00"/>
    <w:rsid w:val="00837045"/>
    <w:rsid w:val="008372C4"/>
    <w:rsid w:val="008374AF"/>
    <w:rsid w:val="00837790"/>
    <w:rsid w:val="0083780D"/>
    <w:rsid w:val="00837AA0"/>
    <w:rsid w:val="00837AA6"/>
    <w:rsid w:val="00837AC2"/>
    <w:rsid w:val="00837B65"/>
    <w:rsid w:val="00837DE6"/>
    <w:rsid w:val="00837EE3"/>
    <w:rsid w:val="00837FD0"/>
    <w:rsid w:val="008401F0"/>
    <w:rsid w:val="0084026F"/>
    <w:rsid w:val="0084033F"/>
    <w:rsid w:val="00840544"/>
    <w:rsid w:val="00840561"/>
    <w:rsid w:val="008411BB"/>
    <w:rsid w:val="0084154F"/>
    <w:rsid w:val="00841554"/>
    <w:rsid w:val="0084156B"/>
    <w:rsid w:val="0084183F"/>
    <w:rsid w:val="00841887"/>
    <w:rsid w:val="00841E60"/>
    <w:rsid w:val="00842261"/>
    <w:rsid w:val="008423E7"/>
    <w:rsid w:val="0084256D"/>
    <w:rsid w:val="00842579"/>
    <w:rsid w:val="00843013"/>
    <w:rsid w:val="00843086"/>
    <w:rsid w:val="008436C8"/>
    <w:rsid w:val="008436F1"/>
    <w:rsid w:val="008437A6"/>
    <w:rsid w:val="008438FB"/>
    <w:rsid w:val="00843C50"/>
    <w:rsid w:val="00843DDE"/>
    <w:rsid w:val="00844381"/>
    <w:rsid w:val="00844548"/>
    <w:rsid w:val="0084463B"/>
    <w:rsid w:val="00844640"/>
    <w:rsid w:val="008449D0"/>
    <w:rsid w:val="00845191"/>
    <w:rsid w:val="0084522D"/>
    <w:rsid w:val="0084543B"/>
    <w:rsid w:val="008456B9"/>
    <w:rsid w:val="00845947"/>
    <w:rsid w:val="00845CFF"/>
    <w:rsid w:val="00845ED3"/>
    <w:rsid w:val="00845EDA"/>
    <w:rsid w:val="00846168"/>
    <w:rsid w:val="008463D3"/>
    <w:rsid w:val="008464BD"/>
    <w:rsid w:val="0084676F"/>
    <w:rsid w:val="00846BBD"/>
    <w:rsid w:val="0084710A"/>
    <w:rsid w:val="008471EA"/>
    <w:rsid w:val="008472F3"/>
    <w:rsid w:val="008473CD"/>
    <w:rsid w:val="00847641"/>
    <w:rsid w:val="008476C5"/>
    <w:rsid w:val="00847B3C"/>
    <w:rsid w:val="00847DB9"/>
    <w:rsid w:val="00847DE0"/>
    <w:rsid w:val="0085039D"/>
    <w:rsid w:val="00850D3F"/>
    <w:rsid w:val="00850FC0"/>
    <w:rsid w:val="00851069"/>
    <w:rsid w:val="008513A1"/>
    <w:rsid w:val="00851406"/>
    <w:rsid w:val="00851468"/>
    <w:rsid w:val="0085164B"/>
    <w:rsid w:val="00851A9F"/>
    <w:rsid w:val="00851B34"/>
    <w:rsid w:val="00851F14"/>
    <w:rsid w:val="00852024"/>
    <w:rsid w:val="00852047"/>
    <w:rsid w:val="008528DA"/>
    <w:rsid w:val="00852BC1"/>
    <w:rsid w:val="00853463"/>
    <w:rsid w:val="008535D4"/>
    <w:rsid w:val="00853B27"/>
    <w:rsid w:val="00853BEF"/>
    <w:rsid w:val="00853E7B"/>
    <w:rsid w:val="00853FEB"/>
    <w:rsid w:val="0085429F"/>
    <w:rsid w:val="008544CC"/>
    <w:rsid w:val="008545B0"/>
    <w:rsid w:val="008545F2"/>
    <w:rsid w:val="0085467F"/>
    <w:rsid w:val="00854BDA"/>
    <w:rsid w:val="008551A3"/>
    <w:rsid w:val="008553B3"/>
    <w:rsid w:val="008555E8"/>
    <w:rsid w:val="00855C48"/>
    <w:rsid w:val="00855C7F"/>
    <w:rsid w:val="00855CC7"/>
    <w:rsid w:val="00855EF4"/>
    <w:rsid w:val="008562F6"/>
    <w:rsid w:val="008565F4"/>
    <w:rsid w:val="008567D2"/>
    <w:rsid w:val="008567E2"/>
    <w:rsid w:val="008569B7"/>
    <w:rsid w:val="008571D6"/>
    <w:rsid w:val="00857470"/>
    <w:rsid w:val="008574E3"/>
    <w:rsid w:val="00857565"/>
    <w:rsid w:val="00857A77"/>
    <w:rsid w:val="00857DD4"/>
    <w:rsid w:val="00857E45"/>
    <w:rsid w:val="00857F02"/>
    <w:rsid w:val="00857F14"/>
    <w:rsid w:val="0086002F"/>
    <w:rsid w:val="00860067"/>
    <w:rsid w:val="00860694"/>
    <w:rsid w:val="008606AE"/>
    <w:rsid w:val="00860CC3"/>
    <w:rsid w:val="008610B2"/>
    <w:rsid w:val="00861769"/>
    <w:rsid w:val="00862177"/>
    <w:rsid w:val="008622E1"/>
    <w:rsid w:val="008622E3"/>
    <w:rsid w:val="008623BF"/>
    <w:rsid w:val="008624ED"/>
    <w:rsid w:val="00862521"/>
    <w:rsid w:val="00862616"/>
    <w:rsid w:val="008626C2"/>
    <w:rsid w:val="008627CA"/>
    <w:rsid w:val="008629D3"/>
    <w:rsid w:val="00862E8B"/>
    <w:rsid w:val="00862F36"/>
    <w:rsid w:val="008634ED"/>
    <w:rsid w:val="0086366B"/>
    <w:rsid w:val="00863969"/>
    <w:rsid w:val="00863A66"/>
    <w:rsid w:val="00863DCE"/>
    <w:rsid w:val="00863F61"/>
    <w:rsid w:val="00863FFD"/>
    <w:rsid w:val="00864076"/>
    <w:rsid w:val="00864119"/>
    <w:rsid w:val="00864496"/>
    <w:rsid w:val="00864D8E"/>
    <w:rsid w:val="008650B8"/>
    <w:rsid w:val="008651AF"/>
    <w:rsid w:val="00865262"/>
    <w:rsid w:val="0086546E"/>
    <w:rsid w:val="00865BA3"/>
    <w:rsid w:val="00866344"/>
    <w:rsid w:val="008664DC"/>
    <w:rsid w:val="0086673E"/>
    <w:rsid w:val="0086690F"/>
    <w:rsid w:val="0086697C"/>
    <w:rsid w:val="00866A87"/>
    <w:rsid w:val="00866BF1"/>
    <w:rsid w:val="00866D31"/>
    <w:rsid w:val="00867173"/>
    <w:rsid w:val="00867470"/>
    <w:rsid w:val="008676A1"/>
    <w:rsid w:val="00867735"/>
    <w:rsid w:val="00867990"/>
    <w:rsid w:val="00867A9A"/>
    <w:rsid w:val="00867B51"/>
    <w:rsid w:val="00867D97"/>
    <w:rsid w:val="00870045"/>
    <w:rsid w:val="00870348"/>
    <w:rsid w:val="00870557"/>
    <w:rsid w:val="00870BF0"/>
    <w:rsid w:val="0087101C"/>
    <w:rsid w:val="008710F4"/>
    <w:rsid w:val="00871184"/>
    <w:rsid w:val="008715BD"/>
    <w:rsid w:val="00871B69"/>
    <w:rsid w:val="00871F57"/>
    <w:rsid w:val="0087217C"/>
    <w:rsid w:val="008723A9"/>
    <w:rsid w:val="008725B0"/>
    <w:rsid w:val="008725C3"/>
    <w:rsid w:val="0087274D"/>
    <w:rsid w:val="00872794"/>
    <w:rsid w:val="00872D31"/>
    <w:rsid w:val="00872FFD"/>
    <w:rsid w:val="00873371"/>
    <w:rsid w:val="008735D2"/>
    <w:rsid w:val="008738D8"/>
    <w:rsid w:val="00873CEA"/>
    <w:rsid w:val="00873EB9"/>
    <w:rsid w:val="0087400B"/>
    <w:rsid w:val="008741C7"/>
    <w:rsid w:val="008742F4"/>
    <w:rsid w:val="008744A7"/>
    <w:rsid w:val="008745DA"/>
    <w:rsid w:val="00874636"/>
    <w:rsid w:val="00874D48"/>
    <w:rsid w:val="00874DB4"/>
    <w:rsid w:val="00874E14"/>
    <w:rsid w:val="00875417"/>
    <w:rsid w:val="00875674"/>
    <w:rsid w:val="008756FC"/>
    <w:rsid w:val="008757AE"/>
    <w:rsid w:val="00876838"/>
    <w:rsid w:val="00876BC4"/>
    <w:rsid w:val="0087761A"/>
    <w:rsid w:val="008776E6"/>
    <w:rsid w:val="008777F9"/>
    <w:rsid w:val="00877CC2"/>
    <w:rsid w:val="00877E10"/>
    <w:rsid w:val="00877EE7"/>
    <w:rsid w:val="00880076"/>
    <w:rsid w:val="00880385"/>
    <w:rsid w:val="00880670"/>
    <w:rsid w:val="00880746"/>
    <w:rsid w:val="00880ADE"/>
    <w:rsid w:val="00880D91"/>
    <w:rsid w:val="00881061"/>
    <w:rsid w:val="00881071"/>
    <w:rsid w:val="008817BA"/>
    <w:rsid w:val="00881F3D"/>
    <w:rsid w:val="00881FFA"/>
    <w:rsid w:val="00882155"/>
    <w:rsid w:val="008826D8"/>
    <w:rsid w:val="0088273E"/>
    <w:rsid w:val="008827B5"/>
    <w:rsid w:val="008828ED"/>
    <w:rsid w:val="00882D38"/>
    <w:rsid w:val="0088332F"/>
    <w:rsid w:val="008834F7"/>
    <w:rsid w:val="00883957"/>
    <w:rsid w:val="00883A56"/>
    <w:rsid w:val="00883BCE"/>
    <w:rsid w:val="00884755"/>
    <w:rsid w:val="008847B3"/>
    <w:rsid w:val="008848A3"/>
    <w:rsid w:val="00884D04"/>
    <w:rsid w:val="00884FFA"/>
    <w:rsid w:val="00885005"/>
    <w:rsid w:val="00885281"/>
    <w:rsid w:val="00885346"/>
    <w:rsid w:val="0088535F"/>
    <w:rsid w:val="008853A3"/>
    <w:rsid w:val="008854F4"/>
    <w:rsid w:val="00885649"/>
    <w:rsid w:val="00885688"/>
    <w:rsid w:val="008856F4"/>
    <w:rsid w:val="00885884"/>
    <w:rsid w:val="008861B5"/>
    <w:rsid w:val="008861F9"/>
    <w:rsid w:val="008866D7"/>
    <w:rsid w:val="008868CE"/>
    <w:rsid w:val="00886AE3"/>
    <w:rsid w:val="00886AEC"/>
    <w:rsid w:val="00886CAA"/>
    <w:rsid w:val="00886D8A"/>
    <w:rsid w:val="00886E0D"/>
    <w:rsid w:val="00886FCF"/>
    <w:rsid w:val="00887001"/>
    <w:rsid w:val="008874A5"/>
    <w:rsid w:val="00887AFB"/>
    <w:rsid w:val="00887CF7"/>
    <w:rsid w:val="00887DB4"/>
    <w:rsid w:val="00890067"/>
    <w:rsid w:val="008902EF"/>
    <w:rsid w:val="008905BC"/>
    <w:rsid w:val="00890782"/>
    <w:rsid w:val="00890932"/>
    <w:rsid w:val="00890AB0"/>
    <w:rsid w:val="00890DC5"/>
    <w:rsid w:val="0089117E"/>
    <w:rsid w:val="008915D4"/>
    <w:rsid w:val="0089161B"/>
    <w:rsid w:val="00891A0E"/>
    <w:rsid w:val="00891B57"/>
    <w:rsid w:val="00891F8C"/>
    <w:rsid w:val="0089283D"/>
    <w:rsid w:val="008929B9"/>
    <w:rsid w:val="00892C3E"/>
    <w:rsid w:val="00892E73"/>
    <w:rsid w:val="008930A5"/>
    <w:rsid w:val="008933E9"/>
    <w:rsid w:val="0089346E"/>
    <w:rsid w:val="00893CE4"/>
    <w:rsid w:val="00893E15"/>
    <w:rsid w:val="0089440D"/>
    <w:rsid w:val="00894BBE"/>
    <w:rsid w:val="00894F22"/>
    <w:rsid w:val="008951F5"/>
    <w:rsid w:val="00895353"/>
    <w:rsid w:val="00895879"/>
    <w:rsid w:val="00895A2E"/>
    <w:rsid w:val="00895B42"/>
    <w:rsid w:val="00895CBF"/>
    <w:rsid w:val="00896044"/>
    <w:rsid w:val="008961AF"/>
    <w:rsid w:val="0089624E"/>
    <w:rsid w:val="0089672F"/>
    <w:rsid w:val="00896A44"/>
    <w:rsid w:val="00896A68"/>
    <w:rsid w:val="00896C41"/>
    <w:rsid w:val="00896DE0"/>
    <w:rsid w:val="00896EB6"/>
    <w:rsid w:val="00896FB4"/>
    <w:rsid w:val="008971BD"/>
    <w:rsid w:val="00897202"/>
    <w:rsid w:val="008977C6"/>
    <w:rsid w:val="00897825"/>
    <w:rsid w:val="00897C4F"/>
    <w:rsid w:val="008A0576"/>
    <w:rsid w:val="008A0753"/>
    <w:rsid w:val="008A0B8C"/>
    <w:rsid w:val="008A0C0B"/>
    <w:rsid w:val="008A0DBD"/>
    <w:rsid w:val="008A1002"/>
    <w:rsid w:val="008A1178"/>
    <w:rsid w:val="008A15E5"/>
    <w:rsid w:val="008A1F52"/>
    <w:rsid w:val="008A2712"/>
    <w:rsid w:val="008A2A17"/>
    <w:rsid w:val="008A2AB9"/>
    <w:rsid w:val="008A2B31"/>
    <w:rsid w:val="008A2E70"/>
    <w:rsid w:val="008A34AA"/>
    <w:rsid w:val="008A355D"/>
    <w:rsid w:val="008A37B3"/>
    <w:rsid w:val="008A3BBA"/>
    <w:rsid w:val="008A3EC5"/>
    <w:rsid w:val="008A3FA0"/>
    <w:rsid w:val="008A4040"/>
    <w:rsid w:val="008A405E"/>
    <w:rsid w:val="008A40DE"/>
    <w:rsid w:val="008A4177"/>
    <w:rsid w:val="008A41B6"/>
    <w:rsid w:val="008A48D2"/>
    <w:rsid w:val="008A4A44"/>
    <w:rsid w:val="008A4B8D"/>
    <w:rsid w:val="008A4DF2"/>
    <w:rsid w:val="008A4F1E"/>
    <w:rsid w:val="008A4F7B"/>
    <w:rsid w:val="008A5137"/>
    <w:rsid w:val="008A545E"/>
    <w:rsid w:val="008A5766"/>
    <w:rsid w:val="008A5805"/>
    <w:rsid w:val="008A59CB"/>
    <w:rsid w:val="008A5A9C"/>
    <w:rsid w:val="008A5DDF"/>
    <w:rsid w:val="008A6155"/>
    <w:rsid w:val="008A63AE"/>
    <w:rsid w:val="008A6475"/>
    <w:rsid w:val="008A6534"/>
    <w:rsid w:val="008A6709"/>
    <w:rsid w:val="008A69CA"/>
    <w:rsid w:val="008A6CB9"/>
    <w:rsid w:val="008A6FD4"/>
    <w:rsid w:val="008A773B"/>
    <w:rsid w:val="008A77C3"/>
    <w:rsid w:val="008A7A4E"/>
    <w:rsid w:val="008A7E2E"/>
    <w:rsid w:val="008B073C"/>
    <w:rsid w:val="008B09DC"/>
    <w:rsid w:val="008B0AF7"/>
    <w:rsid w:val="008B0CF1"/>
    <w:rsid w:val="008B0D08"/>
    <w:rsid w:val="008B1064"/>
    <w:rsid w:val="008B1550"/>
    <w:rsid w:val="008B1610"/>
    <w:rsid w:val="008B1717"/>
    <w:rsid w:val="008B180B"/>
    <w:rsid w:val="008B1F30"/>
    <w:rsid w:val="008B24D3"/>
    <w:rsid w:val="008B2D6B"/>
    <w:rsid w:val="008B30B0"/>
    <w:rsid w:val="008B3125"/>
    <w:rsid w:val="008B3190"/>
    <w:rsid w:val="008B3268"/>
    <w:rsid w:val="008B32F5"/>
    <w:rsid w:val="008B37C8"/>
    <w:rsid w:val="008B3B1F"/>
    <w:rsid w:val="008B3D0D"/>
    <w:rsid w:val="008B3F06"/>
    <w:rsid w:val="008B428B"/>
    <w:rsid w:val="008B42C3"/>
    <w:rsid w:val="008B4A78"/>
    <w:rsid w:val="008B4B4E"/>
    <w:rsid w:val="008B4B95"/>
    <w:rsid w:val="008B4D74"/>
    <w:rsid w:val="008B5086"/>
    <w:rsid w:val="008B531C"/>
    <w:rsid w:val="008B53C5"/>
    <w:rsid w:val="008B55FD"/>
    <w:rsid w:val="008B56E4"/>
    <w:rsid w:val="008B5C02"/>
    <w:rsid w:val="008B5F4D"/>
    <w:rsid w:val="008B623E"/>
    <w:rsid w:val="008B62FE"/>
    <w:rsid w:val="008B693B"/>
    <w:rsid w:val="008B6A2E"/>
    <w:rsid w:val="008B6B1A"/>
    <w:rsid w:val="008B6B34"/>
    <w:rsid w:val="008B6C82"/>
    <w:rsid w:val="008B6DDC"/>
    <w:rsid w:val="008B6F22"/>
    <w:rsid w:val="008B7004"/>
    <w:rsid w:val="008B7085"/>
    <w:rsid w:val="008B730C"/>
    <w:rsid w:val="008B74A0"/>
    <w:rsid w:val="008B74DD"/>
    <w:rsid w:val="008B785B"/>
    <w:rsid w:val="008B7E3D"/>
    <w:rsid w:val="008B7F81"/>
    <w:rsid w:val="008C0203"/>
    <w:rsid w:val="008C0562"/>
    <w:rsid w:val="008C05D0"/>
    <w:rsid w:val="008C070D"/>
    <w:rsid w:val="008C0945"/>
    <w:rsid w:val="008C0A5C"/>
    <w:rsid w:val="008C0D0A"/>
    <w:rsid w:val="008C1280"/>
    <w:rsid w:val="008C12C7"/>
    <w:rsid w:val="008C1357"/>
    <w:rsid w:val="008C1434"/>
    <w:rsid w:val="008C158A"/>
    <w:rsid w:val="008C172E"/>
    <w:rsid w:val="008C196B"/>
    <w:rsid w:val="008C1ACD"/>
    <w:rsid w:val="008C20F7"/>
    <w:rsid w:val="008C2174"/>
    <w:rsid w:val="008C2232"/>
    <w:rsid w:val="008C299E"/>
    <w:rsid w:val="008C2BB6"/>
    <w:rsid w:val="008C3520"/>
    <w:rsid w:val="008C3720"/>
    <w:rsid w:val="008C39AE"/>
    <w:rsid w:val="008C39BF"/>
    <w:rsid w:val="008C3E63"/>
    <w:rsid w:val="008C40EE"/>
    <w:rsid w:val="008C4348"/>
    <w:rsid w:val="008C4B91"/>
    <w:rsid w:val="008C4CCC"/>
    <w:rsid w:val="008C4E02"/>
    <w:rsid w:val="008C528D"/>
    <w:rsid w:val="008C58F6"/>
    <w:rsid w:val="008C59B5"/>
    <w:rsid w:val="008C5A2A"/>
    <w:rsid w:val="008C5F4B"/>
    <w:rsid w:val="008C5FAE"/>
    <w:rsid w:val="008C6122"/>
    <w:rsid w:val="008C6173"/>
    <w:rsid w:val="008C64F9"/>
    <w:rsid w:val="008C6A63"/>
    <w:rsid w:val="008C6F20"/>
    <w:rsid w:val="008C705B"/>
    <w:rsid w:val="008C71D2"/>
    <w:rsid w:val="008C76B1"/>
    <w:rsid w:val="008C7B09"/>
    <w:rsid w:val="008D005E"/>
    <w:rsid w:val="008D0D69"/>
    <w:rsid w:val="008D11AE"/>
    <w:rsid w:val="008D1466"/>
    <w:rsid w:val="008D17B2"/>
    <w:rsid w:val="008D1C8A"/>
    <w:rsid w:val="008D2269"/>
    <w:rsid w:val="008D22BD"/>
    <w:rsid w:val="008D271B"/>
    <w:rsid w:val="008D2728"/>
    <w:rsid w:val="008D2837"/>
    <w:rsid w:val="008D285E"/>
    <w:rsid w:val="008D2BBB"/>
    <w:rsid w:val="008D2E0C"/>
    <w:rsid w:val="008D3391"/>
    <w:rsid w:val="008D369A"/>
    <w:rsid w:val="008D3A2A"/>
    <w:rsid w:val="008D4969"/>
    <w:rsid w:val="008D4A9B"/>
    <w:rsid w:val="008D4DBB"/>
    <w:rsid w:val="008D50CE"/>
    <w:rsid w:val="008D57D7"/>
    <w:rsid w:val="008D58B4"/>
    <w:rsid w:val="008D5DB2"/>
    <w:rsid w:val="008D5F37"/>
    <w:rsid w:val="008D61C5"/>
    <w:rsid w:val="008D6417"/>
    <w:rsid w:val="008D66D7"/>
    <w:rsid w:val="008D6BB4"/>
    <w:rsid w:val="008D6C66"/>
    <w:rsid w:val="008D6F23"/>
    <w:rsid w:val="008D7074"/>
    <w:rsid w:val="008D7255"/>
    <w:rsid w:val="008D73F6"/>
    <w:rsid w:val="008D751F"/>
    <w:rsid w:val="008D7680"/>
    <w:rsid w:val="008D7949"/>
    <w:rsid w:val="008D7B2A"/>
    <w:rsid w:val="008D7B43"/>
    <w:rsid w:val="008D7C91"/>
    <w:rsid w:val="008E04C9"/>
    <w:rsid w:val="008E0E48"/>
    <w:rsid w:val="008E0F2A"/>
    <w:rsid w:val="008E1060"/>
    <w:rsid w:val="008E1202"/>
    <w:rsid w:val="008E16C1"/>
    <w:rsid w:val="008E1803"/>
    <w:rsid w:val="008E192A"/>
    <w:rsid w:val="008E1AD7"/>
    <w:rsid w:val="008E1B25"/>
    <w:rsid w:val="008E1CAB"/>
    <w:rsid w:val="008E1D2C"/>
    <w:rsid w:val="008E1F57"/>
    <w:rsid w:val="008E1FB3"/>
    <w:rsid w:val="008E201E"/>
    <w:rsid w:val="008E20AB"/>
    <w:rsid w:val="008E22C5"/>
    <w:rsid w:val="008E230B"/>
    <w:rsid w:val="008E291C"/>
    <w:rsid w:val="008E2A78"/>
    <w:rsid w:val="008E2ADB"/>
    <w:rsid w:val="008E2F5C"/>
    <w:rsid w:val="008E2F82"/>
    <w:rsid w:val="008E3683"/>
    <w:rsid w:val="008E3A9F"/>
    <w:rsid w:val="008E3F57"/>
    <w:rsid w:val="008E408F"/>
    <w:rsid w:val="008E40D9"/>
    <w:rsid w:val="008E44F6"/>
    <w:rsid w:val="008E4548"/>
    <w:rsid w:val="008E4570"/>
    <w:rsid w:val="008E4A53"/>
    <w:rsid w:val="008E4A95"/>
    <w:rsid w:val="008E4AA2"/>
    <w:rsid w:val="008E4AF7"/>
    <w:rsid w:val="008E4CA6"/>
    <w:rsid w:val="008E4D0F"/>
    <w:rsid w:val="008E4EBF"/>
    <w:rsid w:val="008E5629"/>
    <w:rsid w:val="008E5FB0"/>
    <w:rsid w:val="008E5FFB"/>
    <w:rsid w:val="008E60EA"/>
    <w:rsid w:val="008E62FB"/>
    <w:rsid w:val="008E6443"/>
    <w:rsid w:val="008E656C"/>
    <w:rsid w:val="008E6756"/>
    <w:rsid w:val="008E6964"/>
    <w:rsid w:val="008E69A5"/>
    <w:rsid w:val="008E69CE"/>
    <w:rsid w:val="008E6A1C"/>
    <w:rsid w:val="008E6DE9"/>
    <w:rsid w:val="008E6DEF"/>
    <w:rsid w:val="008E727B"/>
    <w:rsid w:val="008E7505"/>
    <w:rsid w:val="008E755F"/>
    <w:rsid w:val="008E7A07"/>
    <w:rsid w:val="008F03A4"/>
    <w:rsid w:val="008F0484"/>
    <w:rsid w:val="008F0B01"/>
    <w:rsid w:val="008F0D59"/>
    <w:rsid w:val="008F0D80"/>
    <w:rsid w:val="008F0F42"/>
    <w:rsid w:val="008F0FBF"/>
    <w:rsid w:val="008F1631"/>
    <w:rsid w:val="008F16A6"/>
    <w:rsid w:val="008F1957"/>
    <w:rsid w:val="008F1990"/>
    <w:rsid w:val="008F1AD2"/>
    <w:rsid w:val="008F1BB0"/>
    <w:rsid w:val="008F21C3"/>
    <w:rsid w:val="008F21EC"/>
    <w:rsid w:val="008F22FB"/>
    <w:rsid w:val="008F2440"/>
    <w:rsid w:val="008F2522"/>
    <w:rsid w:val="008F26F6"/>
    <w:rsid w:val="008F2765"/>
    <w:rsid w:val="008F2976"/>
    <w:rsid w:val="008F2CCA"/>
    <w:rsid w:val="008F2D1F"/>
    <w:rsid w:val="008F2F53"/>
    <w:rsid w:val="008F30DD"/>
    <w:rsid w:val="008F3140"/>
    <w:rsid w:val="008F357B"/>
    <w:rsid w:val="008F3EBF"/>
    <w:rsid w:val="008F3EE2"/>
    <w:rsid w:val="008F4198"/>
    <w:rsid w:val="008F447A"/>
    <w:rsid w:val="008F4515"/>
    <w:rsid w:val="008F469D"/>
    <w:rsid w:val="008F46BA"/>
    <w:rsid w:val="008F48EE"/>
    <w:rsid w:val="008F4960"/>
    <w:rsid w:val="008F4BCA"/>
    <w:rsid w:val="008F4D81"/>
    <w:rsid w:val="008F4DF9"/>
    <w:rsid w:val="008F4E29"/>
    <w:rsid w:val="008F4E9C"/>
    <w:rsid w:val="008F508C"/>
    <w:rsid w:val="008F54C5"/>
    <w:rsid w:val="008F54E9"/>
    <w:rsid w:val="008F56AC"/>
    <w:rsid w:val="008F589F"/>
    <w:rsid w:val="008F59C2"/>
    <w:rsid w:val="008F5FEE"/>
    <w:rsid w:val="008F6095"/>
    <w:rsid w:val="008F666E"/>
    <w:rsid w:val="008F6813"/>
    <w:rsid w:val="008F6C02"/>
    <w:rsid w:val="008F6F31"/>
    <w:rsid w:val="008F6F61"/>
    <w:rsid w:val="008F7017"/>
    <w:rsid w:val="008F766E"/>
    <w:rsid w:val="008F79B1"/>
    <w:rsid w:val="008F7B88"/>
    <w:rsid w:val="008F7C44"/>
    <w:rsid w:val="008F7D46"/>
    <w:rsid w:val="0090014B"/>
    <w:rsid w:val="0090027C"/>
    <w:rsid w:val="009006EC"/>
    <w:rsid w:val="0090073C"/>
    <w:rsid w:val="00900784"/>
    <w:rsid w:val="0090097D"/>
    <w:rsid w:val="00900FDB"/>
    <w:rsid w:val="009011C4"/>
    <w:rsid w:val="009018FB"/>
    <w:rsid w:val="00901A8B"/>
    <w:rsid w:val="00901B0F"/>
    <w:rsid w:val="00901CBF"/>
    <w:rsid w:val="00901ECD"/>
    <w:rsid w:val="00901FA3"/>
    <w:rsid w:val="00902193"/>
    <w:rsid w:val="00902277"/>
    <w:rsid w:val="009022DC"/>
    <w:rsid w:val="00902342"/>
    <w:rsid w:val="009023B5"/>
    <w:rsid w:val="009024B0"/>
    <w:rsid w:val="00902BA5"/>
    <w:rsid w:val="00903589"/>
    <w:rsid w:val="0090379B"/>
    <w:rsid w:val="009038D0"/>
    <w:rsid w:val="00903E6F"/>
    <w:rsid w:val="00903F91"/>
    <w:rsid w:val="0090406E"/>
    <w:rsid w:val="00904085"/>
    <w:rsid w:val="009041E0"/>
    <w:rsid w:val="0090424C"/>
    <w:rsid w:val="009045B8"/>
    <w:rsid w:val="009049BA"/>
    <w:rsid w:val="00904D83"/>
    <w:rsid w:val="00904EEE"/>
    <w:rsid w:val="00904FBA"/>
    <w:rsid w:val="00905007"/>
    <w:rsid w:val="00905087"/>
    <w:rsid w:val="009051E8"/>
    <w:rsid w:val="0090527C"/>
    <w:rsid w:val="0090572D"/>
    <w:rsid w:val="00905771"/>
    <w:rsid w:val="00905877"/>
    <w:rsid w:val="00905A11"/>
    <w:rsid w:val="00906287"/>
    <w:rsid w:val="00906573"/>
    <w:rsid w:val="009065C7"/>
    <w:rsid w:val="00906B3F"/>
    <w:rsid w:val="0090733A"/>
    <w:rsid w:val="00907364"/>
    <w:rsid w:val="0090754F"/>
    <w:rsid w:val="00907C10"/>
    <w:rsid w:val="00907C40"/>
    <w:rsid w:val="00907D53"/>
    <w:rsid w:val="00907DE4"/>
    <w:rsid w:val="00907F33"/>
    <w:rsid w:val="00910A4C"/>
    <w:rsid w:val="00910DCB"/>
    <w:rsid w:val="00910E68"/>
    <w:rsid w:val="00910F95"/>
    <w:rsid w:val="00911339"/>
    <w:rsid w:val="00911B28"/>
    <w:rsid w:val="00911BD7"/>
    <w:rsid w:val="0091215C"/>
    <w:rsid w:val="0091220E"/>
    <w:rsid w:val="00912469"/>
    <w:rsid w:val="00912654"/>
    <w:rsid w:val="00912693"/>
    <w:rsid w:val="0091269C"/>
    <w:rsid w:val="0091281D"/>
    <w:rsid w:val="0091297D"/>
    <w:rsid w:val="009129E4"/>
    <w:rsid w:val="00912C25"/>
    <w:rsid w:val="009131EF"/>
    <w:rsid w:val="009135D2"/>
    <w:rsid w:val="00913679"/>
    <w:rsid w:val="00913906"/>
    <w:rsid w:val="00913926"/>
    <w:rsid w:val="00913A21"/>
    <w:rsid w:val="00913F03"/>
    <w:rsid w:val="0091513C"/>
    <w:rsid w:val="00915322"/>
    <w:rsid w:val="00915483"/>
    <w:rsid w:val="0091556D"/>
    <w:rsid w:val="00915576"/>
    <w:rsid w:val="00915963"/>
    <w:rsid w:val="00915FD3"/>
    <w:rsid w:val="00916045"/>
    <w:rsid w:val="009164D6"/>
    <w:rsid w:val="00916884"/>
    <w:rsid w:val="00916CDE"/>
    <w:rsid w:val="00916CF0"/>
    <w:rsid w:val="00916FA1"/>
    <w:rsid w:val="0091771C"/>
    <w:rsid w:val="00917788"/>
    <w:rsid w:val="00917B96"/>
    <w:rsid w:val="00917C3E"/>
    <w:rsid w:val="00917C42"/>
    <w:rsid w:val="00920302"/>
    <w:rsid w:val="00920380"/>
    <w:rsid w:val="009205FA"/>
    <w:rsid w:val="00920A05"/>
    <w:rsid w:val="00920BA2"/>
    <w:rsid w:val="00920F9F"/>
    <w:rsid w:val="00921104"/>
    <w:rsid w:val="00921306"/>
    <w:rsid w:val="00921445"/>
    <w:rsid w:val="00921472"/>
    <w:rsid w:val="00921648"/>
    <w:rsid w:val="00921775"/>
    <w:rsid w:val="009217C2"/>
    <w:rsid w:val="00921A34"/>
    <w:rsid w:val="00921A3D"/>
    <w:rsid w:val="00921D01"/>
    <w:rsid w:val="00921D76"/>
    <w:rsid w:val="009220C7"/>
    <w:rsid w:val="00922100"/>
    <w:rsid w:val="00922177"/>
    <w:rsid w:val="0092262C"/>
    <w:rsid w:val="00922C57"/>
    <w:rsid w:val="00922CC8"/>
    <w:rsid w:val="00923016"/>
    <w:rsid w:val="00923441"/>
    <w:rsid w:val="00923774"/>
    <w:rsid w:val="00923933"/>
    <w:rsid w:val="00923EDC"/>
    <w:rsid w:val="009241CE"/>
    <w:rsid w:val="00924598"/>
    <w:rsid w:val="00924782"/>
    <w:rsid w:val="0092509E"/>
    <w:rsid w:val="0092558E"/>
    <w:rsid w:val="00925655"/>
    <w:rsid w:val="0092571A"/>
    <w:rsid w:val="0092589A"/>
    <w:rsid w:val="009258C4"/>
    <w:rsid w:val="00925953"/>
    <w:rsid w:val="00925A2F"/>
    <w:rsid w:val="00925A98"/>
    <w:rsid w:val="00925BC5"/>
    <w:rsid w:val="00925BD3"/>
    <w:rsid w:val="00925F80"/>
    <w:rsid w:val="009262FF"/>
    <w:rsid w:val="009265AE"/>
    <w:rsid w:val="009266F8"/>
    <w:rsid w:val="00926795"/>
    <w:rsid w:val="00926807"/>
    <w:rsid w:val="0092681E"/>
    <w:rsid w:val="0092693D"/>
    <w:rsid w:val="00926B15"/>
    <w:rsid w:val="00926EB5"/>
    <w:rsid w:val="009270E0"/>
    <w:rsid w:val="00927591"/>
    <w:rsid w:val="0092765D"/>
    <w:rsid w:val="00927741"/>
    <w:rsid w:val="00927AE8"/>
    <w:rsid w:val="00927B95"/>
    <w:rsid w:val="00927BAD"/>
    <w:rsid w:val="00930791"/>
    <w:rsid w:val="009307CB"/>
    <w:rsid w:val="0093086A"/>
    <w:rsid w:val="0093089B"/>
    <w:rsid w:val="009308F4"/>
    <w:rsid w:val="00930C32"/>
    <w:rsid w:val="00930DFC"/>
    <w:rsid w:val="00930E02"/>
    <w:rsid w:val="00930E76"/>
    <w:rsid w:val="00931051"/>
    <w:rsid w:val="00931AD1"/>
    <w:rsid w:val="00931CF4"/>
    <w:rsid w:val="00931FA8"/>
    <w:rsid w:val="00931FE6"/>
    <w:rsid w:val="009323AE"/>
    <w:rsid w:val="00932929"/>
    <w:rsid w:val="009329DC"/>
    <w:rsid w:val="00932B6B"/>
    <w:rsid w:val="00932B9A"/>
    <w:rsid w:val="00932D60"/>
    <w:rsid w:val="00932DB0"/>
    <w:rsid w:val="00932F85"/>
    <w:rsid w:val="00932FF1"/>
    <w:rsid w:val="00932FF4"/>
    <w:rsid w:val="00933187"/>
    <w:rsid w:val="00933249"/>
    <w:rsid w:val="00933258"/>
    <w:rsid w:val="00933466"/>
    <w:rsid w:val="00933483"/>
    <w:rsid w:val="00933560"/>
    <w:rsid w:val="009335E5"/>
    <w:rsid w:val="00933AC2"/>
    <w:rsid w:val="00933D1C"/>
    <w:rsid w:val="009340FE"/>
    <w:rsid w:val="009344A0"/>
    <w:rsid w:val="00934633"/>
    <w:rsid w:val="0093475D"/>
    <w:rsid w:val="00934A74"/>
    <w:rsid w:val="00934A95"/>
    <w:rsid w:val="009354AD"/>
    <w:rsid w:val="009357BA"/>
    <w:rsid w:val="0093597D"/>
    <w:rsid w:val="00935DAF"/>
    <w:rsid w:val="00935E3D"/>
    <w:rsid w:val="00935F05"/>
    <w:rsid w:val="00935FEF"/>
    <w:rsid w:val="0093604F"/>
    <w:rsid w:val="009360C1"/>
    <w:rsid w:val="009364F7"/>
    <w:rsid w:val="009365B2"/>
    <w:rsid w:val="009369EC"/>
    <w:rsid w:val="009373BB"/>
    <w:rsid w:val="00937623"/>
    <w:rsid w:val="00937A6B"/>
    <w:rsid w:val="00937C92"/>
    <w:rsid w:val="00937CA0"/>
    <w:rsid w:val="00940325"/>
    <w:rsid w:val="0094035D"/>
    <w:rsid w:val="00940A10"/>
    <w:rsid w:val="00940DFE"/>
    <w:rsid w:val="00940FFC"/>
    <w:rsid w:val="0094130F"/>
    <w:rsid w:val="00941535"/>
    <w:rsid w:val="009418D3"/>
    <w:rsid w:val="00941974"/>
    <w:rsid w:val="00941C46"/>
    <w:rsid w:val="00941D44"/>
    <w:rsid w:val="00941EC9"/>
    <w:rsid w:val="00941F6E"/>
    <w:rsid w:val="0094225F"/>
    <w:rsid w:val="00942953"/>
    <w:rsid w:val="00942AA0"/>
    <w:rsid w:val="00942BBC"/>
    <w:rsid w:val="00942BCF"/>
    <w:rsid w:val="00942BFA"/>
    <w:rsid w:val="00942D06"/>
    <w:rsid w:val="009430D5"/>
    <w:rsid w:val="00943119"/>
    <w:rsid w:val="00943135"/>
    <w:rsid w:val="009431F7"/>
    <w:rsid w:val="0094339A"/>
    <w:rsid w:val="00943433"/>
    <w:rsid w:val="00943A96"/>
    <w:rsid w:val="00943EEA"/>
    <w:rsid w:val="0094400D"/>
    <w:rsid w:val="0094448B"/>
    <w:rsid w:val="009445BC"/>
    <w:rsid w:val="0094462F"/>
    <w:rsid w:val="00944685"/>
    <w:rsid w:val="009446EB"/>
    <w:rsid w:val="0094498B"/>
    <w:rsid w:val="00944A5D"/>
    <w:rsid w:val="00944C6E"/>
    <w:rsid w:val="00944CF2"/>
    <w:rsid w:val="00944E23"/>
    <w:rsid w:val="00944F09"/>
    <w:rsid w:val="00944F2C"/>
    <w:rsid w:val="009450AE"/>
    <w:rsid w:val="009451C4"/>
    <w:rsid w:val="00945335"/>
    <w:rsid w:val="0094583A"/>
    <w:rsid w:val="00945AB8"/>
    <w:rsid w:val="00945EEF"/>
    <w:rsid w:val="00946674"/>
    <w:rsid w:val="00946FFE"/>
    <w:rsid w:val="009472CE"/>
    <w:rsid w:val="0094741A"/>
    <w:rsid w:val="0094771E"/>
    <w:rsid w:val="00947A73"/>
    <w:rsid w:val="00947E71"/>
    <w:rsid w:val="00950176"/>
    <w:rsid w:val="0095025A"/>
    <w:rsid w:val="009502D8"/>
    <w:rsid w:val="009503A4"/>
    <w:rsid w:val="00950446"/>
    <w:rsid w:val="0095075A"/>
    <w:rsid w:val="009509B1"/>
    <w:rsid w:val="00950A12"/>
    <w:rsid w:val="00950B37"/>
    <w:rsid w:val="00950C6B"/>
    <w:rsid w:val="00951259"/>
    <w:rsid w:val="0095130F"/>
    <w:rsid w:val="009515D6"/>
    <w:rsid w:val="00951C8C"/>
    <w:rsid w:val="00951D91"/>
    <w:rsid w:val="00951DA1"/>
    <w:rsid w:val="00952670"/>
    <w:rsid w:val="009527AE"/>
    <w:rsid w:val="0095291A"/>
    <w:rsid w:val="00952A26"/>
    <w:rsid w:val="00952AC5"/>
    <w:rsid w:val="00952B52"/>
    <w:rsid w:val="00952B67"/>
    <w:rsid w:val="00952C69"/>
    <w:rsid w:val="00952DDE"/>
    <w:rsid w:val="00952EFA"/>
    <w:rsid w:val="00953EE8"/>
    <w:rsid w:val="00953F0C"/>
    <w:rsid w:val="00953F13"/>
    <w:rsid w:val="00954854"/>
    <w:rsid w:val="00954AFD"/>
    <w:rsid w:val="00954D18"/>
    <w:rsid w:val="00954D5D"/>
    <w:rsid w:val="00954E0A"/>
    <w:rsid w:val="0095557C"/>
    <w:rsid w:val="009558E1"/>
    <w:rsid w:val="00955F7E"/>
    <w:rsid w:val="009561D7"/>
    <w:rsid w:val="00956358"/>
    <w:rsid w:val="00956390"/>
    <w:rsid w:val="009563F3"/>
    <w:rsid w:val="00956706"/>
    <w:rsid w:val="009568EC"/>
    <w:rsid w:val="0095690A"/>
    <w:rsid w:val="00956CC7"/>
    <w:rsid w:val="00956DDB"/>
    <w:rsid w:val="00956F85"/>
    <w:rsid w:val="00957212"/>
    <w:rsid w:val="00957336"/>
    <w:rsid w:val="0095737E"/>
    <w:rsid w:val="00957416"/>
    <w:rsid w:val="009579EB"/>
    <w:rsid w:val="00957B57"/>
    <w:rsid w:val="00957CEF"/>
    <w:rsid w:val="00957D3F"/>
    <w:rsid w:val="0096008C"/>
    <w:rsid w:val="0096073A"/>
    <w:rsid w:val="009608DC"/>
    <w:rsid w:val="00960CBC"/>
    <w:rsid w:val="00960EE8"/>
    <w:rsid w:val="0096115D"/>
    <w:rsid w:val="009613AD"/>
    <w:rsid w:val="009616DD"/>
    <w:rsid w:val="00961762"/>
    <w:rsid w:val="009618B8"/>
    <w:rsid w:val="00961E4A"/>
    <w:rsid w:val="0096218A"/>
    <w:rsid w:val="009628C9"/>
    <w:rsid w:val="00962B68"/>
    <w:rsid w:val="00962C27"/>
    <w:rsid w:val="00962CA6"/>
    <w:rsid w:val="0096327A"/>
    <w:rsid w:val="0096381E"/>
    <w:rsid w:val="00963A42"/>
    <w:rsid w:val="00963F83"/>
    <w:rsid w:val="0096409F"/>
    <w:rsid w:val="0096436F"/>
    <w:rsid w:val="0096488F"/>
    <w:rsid w:val="00964A0C"/>
    <w:rsid w:val="00964CED"/>
    <w:rsid w:val="00964D0C"/>
    <w:rsid w:val="00964DC7"/>
    <w:rsid w:val="00964EEF"/>
    <w:rsid w:val="00964F81"/>
    <w:rsid w:val="009651DD"/>
    <w:rsid w:val="00965387"/>
    <w:rsid w:val="009653DE"/>
    <w:rsid w:val="009656E7"/>
    <w:rsid w:val="00966180"/>
    <w:rsid w:val="009662DF"/>
    <w:rsid w:val="0096657D"/>
    <w:rsid w:val="00966589"/>
    <w:rsid w:val="00966696"/>
    <w:rsid w:val="009666A2"/>
    <w:rsid w:val="009667B7"/>
    <w:rsid w:val="00966C13"/>
    <w:rsid w:val="00966D44"/>
    <w:rsid w:val="00966D70"/>
    <w:rsid w:val="00966E03"/>
    <w:rsid w:val="00966ECE"/>
    <w:rsid w:val="00966FE6"/>
    <w:rsid w:val="00966FF2"/>
    <w:rsid w:val="009674B7"/>
    <w:rsid w:val="009676C2"/>
    <w:rsid w:val="0096775D"/>
    <w:rsid w:val="00967809"/>
    <w:rsid w:val="00967A28"/>
    <w:rsid w:val="00967A30"/>
    <w:rsid w:val="00967B8B"/>
    <w:rsid w:val="00967F85"/>
    <w:rsid w:val="00970078"/>
    <w:rsid w:val="009703FE"/>
    <w:rsid w:val="009704EB"/>
    <w:rsid w:val="00970566"/>
    <w:rsid w:val="009705D9"/>
    <w:rsid w:val="009706B9"/>
    <w:rsid w:val="0097070E"/>
    <w:rsid w:val="009709EA"/>
    <w:rsid w:val="00970D9D"/>
    <w:rsid w:val="00970FF0"/>
    <w:rsid w:val="00971118"/>
    <w:rsid w:val="0097111C"/>
    <w:rsid w:val="0097129F"/>
    <w:rsid w:val="00971762"/>
    <w:rsid w:val="00971AE1"/>
    <w:rsid w:val="00971D10"/>
    <w:rsid w:val="00971D66"/>
    <w:rsid w:val="00971E47"/>
    <w:rsid w:val="0097223E"/>
    <w:rsid w:val="0097252E"/>
    <w:rsid w:val="009726BF"/>
    <w:rsid w:val="00972763"/>
    <w:rsid w:val="00972B86"/>
    <w:rsid w:val="00972F1F"/>
    <w:rsid w:val="00972FAE"/>
    <w:rsid w:val="00973077"/>
    <w:rsid w:val="0097329E"/>
    <w:rsid w:val="00973952"/>
    <w:rsid w:val="00973D77"/>
    <w:rsid w:val="00973EAC"/>
    <w:rsid w:val="0097434A"/>
    <w:rsid w:val="00974616"/>
    <w:rsid w:val="00974959"/>
    <w:rsid w:val="00974F54"/>
    <w:rsid w:val="00975363"/>
    <w:rsid w:val="00975832"/>
    <w:rsid w:val="00975871"/>
    <w:rsid w:val="00975888"/>
    <w:rsid w:val="00975E62"/>
    <w:rsid w:val="009764A3"/>
    <w:rsid w:val="00976817"/>
    <w:rsid w:val="00976A06"/>
    <w:rsid w:val="00976A2B"/>
    <w:rsid w:val="00976D44"/>
    <w:rsid w:val="00976DDB"/>
    <w:rsid w:val="00977025"/>
    <w:rsid w:val="009772C2"/>
    <w:rsid w:val="00977406"/>
    <w:rsid w:val="00977E6B"/>
    <w:rsid w:val="0098052D"/>
    <w:rsid w:val="00980BD1"/>
    <w:rsid w:val="00980C78"/>
    <w:rsid w:val="0098131F"/>
    <w:rsid w:val="00981414"/>
    <w:rsid w:val="009815FB"/>
    <w:rsid w:val="009816A8"/>
    <w:rsid w:val="009818E2"/>
    <w:rsid w:val="00981A99"/>
    <w:rsid w:val="00981AC2"/>
    <w:rsid w:val="00981BC2"/>
    <w:rsid w:val="00981CB2"/>
    <w:rsid w:val="00981DC6"/>
    <w:rsid w:val="0098239A"/>
    <w:rsid w:val="0098239C"/>
    <w:rsid w:val="009823D2"/>
    <w:rsid w:val="009827EB"/>
    <w:rsid w:val="00982A21"/>
    <w:rsid w:val="00982AE0"/>
    <w:rsid w:val="00982BDB"/>
    <w:rsid w:val="00982C34"/>
    <w:rsid w:val="00982E42"/>
    <w:rsid w:val="00982FEF"/>
    <w:rsid w:val="0098346B"/>
    <w:rsid w:val="0098465C"/>
    <w:rsid w:val="009846F1"/>
    <w:rsid w:val="009848F7"/>
    <w:rsid w:val="00984B77"/>
    <w:rsid w:val="00984BDE"/>
    <w:rsid w:val="00984FAC"/>
    <w:rsid w:val="0098517D"/>
    <w:rsid w:val="00985642"/>
    <w:rsid w:val="009858A4"/>
    <w:rsid w:val="00985D30"/>
    <w:rsid w:val="00985F59"/>
    <w:rsid w:val="00986179"/>
    <w:rsid w:val="0098698C"/>
    <w:rsid w:val="009869CA"/>
    <w:rsid w:val="00986A40"/>
    <w:rsid w:val="00986C1A"/>
    <w:rsid w:val="00986FCB"/>
    <w:rsid w:val="00987411"/>
    <w:rsid w:val="00987B99"/>
    <w:rsid w:val="00987E32"/>
    <w:rsid w:val="00987FAF"/>
    <w:rsid w:val="009902CB"/>
    <w:rsid w:val="009902FA"/>
    <w:rsid w:val="00990433"/>
    <w:rsid w:val="009904BD"/>
    <w:rsid w:val="00990586"/>
    <w:rsid w:val="00990C17"/>
    <w:rsid w:val="00990C70"/>
    <w:rsid w:val="0099128D"/>
    <w:rsid w:val="009914D5"/>
    <w:rsid w:val="0099179E"/>
    <w:rsid w:val="009917A4"/>
    <w:rsid w:val="00991B0C"/>
    <w:rsid w:val="00991B87"/>
    <w:rsid w:val="00991E56"/>
    <w:rsid w:val="00991EF9"/>
    <w:rsid w:val="009920C4"/>
    <w:rsid w:val="009921CB"/>
    <w:rsid w:val="009921F8"/>
    <w:rsid w:val="009926EC"/>
    <w:rsid w:val="009927AA"/>
    <w:rsid w:val="00992880"/>
    <w:rsid w:val="00992BAE"/>
    <w:rsid w:val="009932DD"/>
    <w:rsid w:val="009933EF"/>
    <w:rsid w:val="009935B0"/>
    <w:rsid w:val="0099385F"/>
    <w:rsid w:val="00993AB8"/>
    <w:rsid w:val="00994114"/>
    <w:rsid w:val="0099415C"/>
    <w:rsid w:val="009941F4"/>
    <w:rsid w:val="0099434E"/>
    <w:rsid w:val="00994438"/>
    <w:rsid w:val="00994C1C"/>
    <w:rsid w:val="00994CD2"/>
    <w:rsid w:val="00994D05"/>
    <w:rsid w:val="00994E8D"/>
    <w:rsid w:val="00994FF6"/>
    <w:rsid w:val="009953D6"/>
    <w:rsid w:val="00995477"/>
    <w:rsid w:val="009954A7"/>
    <w:rsid w:val="009955F1"/>
    <w:rsid w:val="00995B2D"/>
    <w:rsid w:val="00995E1C"/>
    <w:rsid w:val="00995F67"/>
    <w:rsid w:val="00996434"/>
    <w:rsid w:val="00996EDB"/>
    <w:rsid w:val="00996EE2"/>
    <w:rsid w:val="009976BB"/>
    <w:rsid w:val="009977CE"/>
    <w:rsid w:val="009978EB"/>
    <w:rsid w:val="00997913"/>
    <w:rsid w:val="00997AE2"/>
    <w:rsid w:val="00997FAE"/>
    <w:rsid w:val="009A000A"/>
    <w:rsid w:val="009A02E1"/>
    <w:rsid w:val="009A072C"/>
    <w:rsid w:val="009A0810"/>
    <w:rsid w:val="009A096E"/>
    <w:rsid w:val="009A0AAF"/>
    <w:rsid w:val="009A0D28"/>
    <w:rsid w:val="009A13F5"/>
    <w:rsid w:val="009A1DD0"/>
    <w:rsid w:val="009A1EF2"/>
    <w:rsid w:val="009A21B1"/>
    <w:rsid w:val="009A26CD"/>
    <w:rsid w:val="009A2784"/>
    <w:rsid w:val="009A2A73"/>
    <w:rsid w:val="009A2BD0"/>
    <w:rsid w:val="009A2BF8"/>
    <w:rsid w:val="009A2C30"/>
    <w:rsid w:val="009A2C49"/>
    <w:rsid w:val="009A2DD7"/>
    <w:rsid w:val="009A2E31"/>
    <w:rsid w:val="009A31DE"/>
    <w:rsid w:val="009A3213"/>
    <w:rsid w:val="009A323A"/>
    <w:rsid w:val="009A32D9"/>
    <w:rsid w:val="009A362C"/>
    <w:rsid w:val="009A3683"/>
    <w:rsid w:val="009A3BC0"/>
    <w:rsid w:val="009A3CB1"/>
    <w:rsid w:val="009A3D7F"/>
    <w:rsid w:val="009A3DC9"/>
    <w:rsid w:val="009A3E89"/>
    <w:rsid w:val="009A3F58"/>
    <w:rsid w:val="009A3FFD"/>
    <w:rsid w:val="009A43BA"/>
    <w:rsid w:val="009A4481"/>
    <w:rsid w:val="009A5162"/>
    <w:rsid w:val="009A54D0"/>
    <w:rsid w:val="009A566A"/>
    <w:rsid w:val="009A5707"/>
    <w:rsid w:val="009A5813"/>
    <w:rsid w:val="009A5C68"/>
    <w:rsid w:val="009A5E7F"/>
    <w:rsid w:val="009A5EC0"/>
    <w:rsid w:val="009A5F8C"/>
    <w:rsid w:val="009A6510"/>
    <w:rsid w:val="009A6C92"/>
    <w:rsid w:val="009A72A7"/>
    <w:rsid w:val="009A7407"/>
    <w:rsid w:val="009A77B5"/>
    <w:rsid w:val="009A78DA"/>
    <w:rsid w:val="009A7AB5"/>
    <w:rsid w:val="009A7C98"/>
    <w:rsid w:val="009A7D2A"/>
    <w:rsid w:val="009A7E6A"/>
    <w:rsid w:val="009A7FA3"/>
    <w:rsid w:val="009B00AA"/>
    <w:rsid w:val="009B0272"/>
    <w:rsid w:val="009B03A1"/>
    <w:rsid w:val="009B0828"/>
    <w:rsid w:val="009B085B"/>
    <w:rsid w:val="009B0916"/>
    <w:rsid w:val="009B092D"/>
    <w:rsid w:val="009B0A5F"/>
    <w:rsid w:val="009B0B3E"/>
    <w:rsid w:val="009B0DDB"/>
    <w:rsid w:val="009B0F2C"/>
    <w:rsid w:val="009B1204"/>
    <w:rsid w:val="009B1348"/>
    <w:rsid w:val="009B18C9"/>
    <w:rsid w:val="009B1E2F"/>
    <w:rsid w:val="009B1EEC"/>
    <w:rsid w:val="009B20F6"/>
    <w:rsid w:val="009B287B"/>
    <w:rsid w:val="009B2A1C"/>
    <w:rsid w:val="009B2A29"/>
    <w:rsid w:val="009B2B79"/>
    <w:rsid w:val="009B2CE3"/>
    <w:rsid w:val="009B2E86"/>
    <w:rsid w:val="009B357B"/>
    <w:rsid w:val="009B35E3"/>
    <w:rsid w:val="009B3A5A"/>
    <w:rsid w:val="009B3BA9"/>
    <w:rsid w:val="009B3FBE"/>
    <w:rsid w:val="009B4583"/>
    <w:rsid w:val="009B4AE0"/>
    <w:rsid w:val="009B4B7E"/>
    <w:rsid w:val="009B5135"/>
    <w:rsid w:val="009B5196"/>
    <w:rsid w:val="009B54D1"/>
    <w:rsid w:val="009B54EF"/>
    <w:rsid w:val="009B57F2"/>
    <w:rsid w:val="009B5869"/>
    <w:rsid w:val="009B5ADC"/>
    <w:rsid w:val="009B60C9"/>
    <w:rsid w:val="009B6305"/>
    <w:rsid w:val="009B633B"/>
    <w:rsid w:val="009B655E"/>
    <w:rsid w:val="009B692D"/>
    <w:rsid w:val="009B6942"/>
    <w:rsid w:val="009B699F"/>
    <w:rsid w:val="009B6B15"/>
    <w:rsid w:val="009B6DB9"/>
    <w:rsid w:val="009B6EA9"/>
    <w:rsid w:val="009B700D"/>
    <w:rsid w:val="009B7070"/>
    <w:rsid w:val="009B710B"/>
    <w:rsid w:val="009B73A5"/>
    <w:rsid w:val="009B7ABC"/>
    <w:rsid w:val="009B7BA4"/>
    <w:rsid w:val="009B7BF3"/>
    <w:rsid w:val="009B7C33"/>
    <w:rsid w:val="009B7CDB"/>
    <w:rsid w:val="009B7F30"/>
    <w:rsid w:val="009C04A8"/>
    <w:rsid w:val="009C0754"/>
    <w:rsid w:val="009C087B"/>
    <w:rsid w:val="009C1027"/>
    <w:rsid w:val="009C1053"/>
    <w:rsid w:val="009C10C0"/>
    <w:rsid w:val="009C12F7"/>
    <w:rsid w:val="009C1377"/>
    <w:rsid w:val="009C1640"/>
    <w:rsid w:val="009C166D"/>
    <w:rsid w:val="009C1848"/>
    <w:rsid w:val="009C1F5B"/>
    <w:rsid w:val="009C2032"/>
    <w:rsid w:val="009C25DA"/>
    <w:rsid w:val="009C2604"/>
    <w:rsid w:val="009C2722"/>
    <w:rsid w:val="009C2758"/>
    <w:rsid w:val="009C280B"/>
    <w:rsid w:val="009C2A4F"/>
    <w:rsid w:val="009C2A5D"/>
    <w:rsid w:val="009C2C65"/>
    <w:rsid w:val="009C325E"/>
    <w:rsid w:val="009C32D0"/>
    <w:rsid w:val="009C35B1"/>
    <w:rsid w:val="009C3B45"/>
    <w:rsid w:val="009C3D7C"/>
    <w:rsid w:val="009C44C5"/>
    <w:rsid w:val="009C48AD"/>
    <w:rsid w:val="009C4B7A"/>
    <w:rsid w:val="009C4D5E"/>
    <w:rsid w:val="009C4E8F"/>
    <w:rsid w:val="009C4EF0"/>
    <w:rsid w:val="009C500E"/>
    <w:rsid w:val="009C5083"/>
    <w:rsid w:val="009C5261"/>
    <w:rsid w:val="009C571E"/>
    <w:rsid w:val="009C57A9"/>
    <w:rsid w:val="009C59AC"/>
    <w:rsid w:val="009C59C4"/>
    <w:rsid w:val="009C5BE7"/>
    <w:rsid w:val="009C6343"/>
    <w:rsid w:val="009C6760"/>
    <w:rsid w:val="009C6792"/>
    <w:rsid w:val="009C6881"/>
    <w:rsid w:val="009C6DB0"/>
    <w:rsid w:val="009C70AE"/>
    <w:rsid w:val="009C717B"/>
    <w:rsid w:val="009C7236"/>
    <w:rsid w:val="009C7369"/>
    <w:rsid w:val="009C7857"/>
    <w:rsid w:val="009C7B7B"/>
    <w:rsid w:val="009D0067"/>
    <w:rsid w:val="009D0077"/>
    <w:rsid w:val="009D01EB"/>
    <w:rsid w:val="009D0230"/>
    <w:rsid w:val="009D083E"/>
    <w:rsid w:val="009D0C29"/>
    <w:rsid w:val="009D0E55"/>
    <w:rsid w:val="009D1007"/>
    <w:rsid w:val="009D112A"/>
    <w:rsid w:val="009D125C"/>
    <w:rsid w:val="009D1627"/>
    <w:rsid w:val="009D185D"/>
    <w:rsid w:val="009D18F3"/>
    <w:rsid w:val="009D1B35"/>
    <w:rsid w:val="009D22A8"/>
    <w:rsid w:val="009D237E"/>
    <w:rsid w:val="009D24A9"/>
    <w:rsid w:val="009D25E7"/>
    <w:rsid w:val="009D2C2F"/>
    <w:rsid w:val="009D2E1A"/>
    <w:rsid w:val="009D2E9C"/>
    <w:rsid w:val="009D2F16"/>
    <w:rsid w:val="009D33BD"/>
    <w:rsid w:val="009D36DA"/>
    <w:rsid w:val="009D3939"/>
    <w:rsid w:val="009D3C53"/>
    <w:rsid w:val="009D3D67"/>
    <w:rsid w:val="009D40F1"/>
    <w:rsid w:val="009D423C"/>
    <w:rsid w:val="009D448A"/>
    <w:rsid w:val="009D46C6"/>
    <w:rsid w:val="009D4C72"/>
    <w:rsid w:val="009D4CC3"/>
    <w:rsid w:val="009D5124"/>
    <w:rsid w:val="009D51E9"/>
    <w:rsid w:val="009D52E8"/>
    <w:rsid w:val="009D54C1"/>
    <w:rsid w:val="009D56A0"/>
    <w:rsid w:val="009D582E"/>
    <w:rsid w:val="009D5832"/>
    <w:rsid w:val="009D59A0"/>
    <w:rsid w:val="009D603D"/>
    <w:rsid w:val="009D6244"/>
    <w:rsid w:val="009D6251"/>
    <w:rsid w:val="009D69A8"/>
    <w:rsid w:val="009D6C30"/>
    <w:rsid w:val="009D6C97"/>
    <w:rsid w:val="009D7207"/>
    <w:rsid w:val="009D75F7"/>
    <w:rsid w:val="009D7BA5"/>
    <w:rsid w:val="009D7E29"/>
    <w:rsid w:val="009E0361"/>
    <w:rsid w:val="009E0551"/>
    <w:rsid w:val="009E0BB4"/>
    <w:rsid w:val="009E0CED"/>
    <w:rsid w:val="009E0D72"/>
    <w:rsid w:val="009E184A"/>
    <w:rsid w:val="009E1BDD"/>
    <w:rsid w:val="009E1DD6"/>
    <w:rsid w:val="009E1F04"/>
    <w:rsid w:val="009E202E"/>
    <w:rsid w:val="009E2196"/>
    <w:rsid w:val="009E2804"/>
    <w:rsid w:val="009E2814"/>
    <w:rsid w:val="009E2A43"/>
    <w:rsid w:val="009E2D4C"/>
    <w:rsid w:val="009E32D8"/>
    <w:rsid w:val="009E36A8"/>
    <w:rsid w:val="009E3B22"/>
    <w:rsid w:val="009E3F22"/>
    <w:rsid w:val="009E3FEA"/>
    <w:rsid w:val="009E4201"/>
    <w:rsid w:val="009E4273"/>
    <w:rsid w:val="009E4280"/>
    <w:rsid w:val="009E48F5"/>
    <w:rsid w:val="009E4B0D"/>
    <w:rsid w:val="009E4E1D"/>
    <w:rsid w:val="009E4EF2"/>
    <w:rsid w:val="009E51EB"/>
    <w:rsid w:val="009E5344"/>
    <w:rsid w:val="009E5434"/>
    <w:rsid w:val="009E5504"/>
    <w:rsid w:val="009E57A9"/>
    <w:rsid w:val="009E586B"/>
    <w:rsid w:val="009E5EF4"/>
    <w:rsid w:val="009E6021"/>
    <w:rsid w:val="009E60BD"/>
    <w:rsid w:val="009E638C"/>
    <w:rsid w:val="009E63CD"/>
    <w:rsid w:val="009E63D4"/>
    <w:rsid w:val="009E67C5"/>
    <w:rsid w:val="009E6CC5"/>
    <w:rsid w:val="009E6D97"/>
    <w:rsid w:val="009E6E45"/>
    <w:rsid w:val="009E6F0F"/>
    <w:rsid w:val="009E6F28"/>
    <w:rsid w:val="009E7001"/>
    <w:rsid w:val="009E7065"/>
    <w:rsid w:val="009E7645"/>
    <w:rsid w:val="009E7C59"/>
    <w:rsid w:val="009E7CC2"/>
    <w:rsid w:val="009E7CE1"/>
    <w:rsid w:val="009E7D13"/>
    <w:rsid w:val="009E7DD2"/>
    <w:rsid w:val="009F0365"/>
    <w:rsid w:val="009F0412"/>
    <w:rsid w:val="009F04F9"/>
    <w:rsid w:val="009F05AE"/>
    <w:rsid w:val="009F0AC6"/>
    <w:rsid w:val="009F0CA2"/>
    <w:rsid w:val="009F1138"/>
    <w:rsid w:val="009F20B1"/>
    <w:rsid w:val="009F20D8"/>
    <w:rsid w:val="009F2106"/>
    <w:rsid w:val="009F2253"/>
    <w:rsid w:val="009F22F4"/>
    <w:rsid w:val="009F22F9"/>
    <w:rsid w:val="009F2395"/>
    <w:rsid w:val="009F248D"/>
    <w:rsid w:val="009F2503"/>
    <w:rsid w:val="009F2638"/>
    <w:rsid w:val="009F2754"/>
    <w:rsid w:val="009F2779"/>
    <w:rsid w:val="009F2790"/>
    <w:rsid w:val="009F2819"/>
    <w:rsid w:val="009F2835"/>
    <w:rsid w:val="009F2A1D"/>
    <w:rsid w:val="009F2F3D"/>
    <w:rsid w:val="009F3100"/>
    <w:rsid w:val="009F31E6"/>
    <w:rsid w:val="009F3382"/>
    <w:rsid w:val="009F33E4"/>
    <w:rsid w:val="009F363F"/>
    <w:rsid w:val="009F37F0"/>
    <w:rsid w:val="009F384A"/>
    <w:rsid w:val="009F39E5"/>
    <w:rsid w:val="009F3BA5"/>
    <w:rsid w:val="009F3DEF"/>
    <w:rsid w:val="009F3E80"/>
    <w:rsid w:val="009F457C"/>
    <w:rsid w:val="009F472E"/>
    <w:rsid w:val="009F4C01"/>
    <w:rsid w:val="009F4C81"/>
    <w:rsid w:val="009F4E32"/>
    <w:rsid w:val="009F4F46"/>
    <w:rsid w:val="009F5065"/>
    <w:rsid w:val="009F50C4"/>
    <w:rsid w:val="009F51FF"/>
    <w:rsid w:val="009F5365"/>
    <w:rsid w:val="009F578C"/>
    <w:rsid w:val="009F5864"/>
    <w:rsid w:val="009F58B6"/>
    <w:rsid w:val="009F5AC1"/>
    <w:rsid w:val="009F5B81"/>
    <w:rsid w:val="009F5E6F"/>
    <w:rsid w:val="009F5E78"/>
    <w:rsid w:val="009F63D7"/>
    <w:rsid w:val="009F63E8"/>
    <w:rsid w:val="009F670C"/>
    <w:rsid w:val="009F6DBC"/>
    <w:rsid w:val="009F707E"/>
    <w:rsid w:val="009F717C"/>
    <w:rsid w:val="009F72B1"/>
    <w:rsid w:val="009F78C3"/>
    <w:rsid w:val="009F7C0A"/>
    <w:rsid w:val="009F7CE4"/>
    <w:rsid w:val="009F7E47"/>
    <w:rsid w:val="00A0000B"/>
    <w:rsid w:val="00A00032"/>
    <w:rsid w:val="00A0036E"/>
    <w:rsid w:val="00A0042C"/>
    <w:rsid w:val="00A004BA"/>
    <w:rsid w:val="00A005E2"/>
    <w:rsid w:val="00A00C3D"/>
    <w:rsid w:val="00A00F50"/>
    <w:rsid w:val="00A0101D"/>
    <w:rsid w:val="00A011E7"/>
    <w:rsid w:val="00A01843"/>
    <w:rsid w:val="00A01B12"/>
    <w:rsid w:val="00A01C35"/>
    <w:rsid w:val="00A01D34"/>
    <w:rsid w:val="00A021BE"/>
    <w:rsid w:val="00A0246C"/>
    <w:rsid w:val="00A025A1"/>
    <w:rsid w:val="00A0265A"/>
    <w:rsid w:val="00A028D3"/>
    <w:rsid w:val="00A0321D"/>
    <w:rsid w:val="00A033FF"/>
    <w:rsid w:val="00A03494"/>
    <w:rsid w:val="00A03706"/>
    <w:rsid w:val="00A03A5A"/>
    <w:rsid w:val="00A03A90"/>
    <w:rsid w:val="00A03AF8"/>
    <w:rsid w:val="00A03CD2"/>
    <w:rsid w:val="00A03D77"/>
    <w:rsid w:val="00A03D7C"/>
    <w:rsid w:val="00A03FE8"/>
    <w:rsid w:val="00A041C0"/>
    <w:rsid w:val="00A04E1C"/>
    <w:rsid w:val="00A04F18"/>
    <w:rsid w:val="00A0526A"/>
    <w:rsid w:val="00A053D8"/>
    <w:rsid w:val="00A0548E"/>
    <w:rsid w:val="00A05546"/>
    <w:rsid w:val="00A05625"/>
    <w:rsid w:val="00A05911"/>
    <w:rsid w:val="00A05A57"/>
    <w:rsid w:val="00A05D6C"/>
    <w:rsid w:val="00A05DEB"/>
    <w:rsid w:val="00A06006"/>
    <w:rsid w:val="00A061C4"/>
    <w:rsid w:val="00A06282"/>
    <w:rsid w:val="00A06419"/>
    <w:rsid w:val="00A064C5"/>
    <w:rsid w:val="00A06E18"/>
    <w:rsid w:val="00A07003"/>
    <w:rsid w:val="00A07223"/>
    <w:rsid w:val="00A078B7"/>
    <w:rsid w:val="00A07A21"/>
    <w:rsid w:val="00A07AC4"/>
    <w:rsid w:val="00A07C88"/>
    <w:rsid w:val="00A07E67"/>
    <w:rsid w:val="00A07F73"/>
    <w:rsid w:val="00A101E2"/>
    <w:rsid w:val="00A103D0"/>
    <w:rsid w:val="00A10872"/>
    <w:rsid w:val="00A108D3"/>
    <w:rsid w:val="00A1102A"/>
    <w:rsid w:val="00A11238"/>
    <w:rsid w:val="00A11A24"/>
    <w:rsid w:val="00A11D09"/>
    <w:rsid w:val="00A11E7B"/>
    <w:rsid w:val="00A1259F"/>
    <w:rsid w:val="00A12B46"/>
    <w:rsid w:val="00A12CFD"/>
    <w:rsid w:val="00A13052"/>
    <w:rsid w:val="00A1305A"/>
    <w:rsid w:val="00A1306B"/>
    <w:rsid w:val="00A130E8"/>
    <w:rsid w:val="00A1330C"/>
    <w:rsid w:val="00A13341"/>
    <w:rsid w:val="00A1339B"/>
    <w:rsid w:val="00A1377B"/>
    <w:rsid w:val="00A138A7"/>
    <w:rsid w:val="00A13A7E"/>
    <w:rsid w:val="00A13E22"/>
    <w:rsid w:val="00A14019"/>
    <w:rsid w:val="00A1426C"/>
    <w:rsid w:val="00A14488"/>
    <w:rsid w:val="00A14491"/>
    <w:rsid w:val="00A14771"/>
    <w:rsid w:val="00A148EC"/>
    <w:rsid w:val="00A14921"/>
    <w:rsid w:val="00A150A2"/>
    <w:rsid w:val="00A150C9"/>
    <w:rsid w:val="00A151FC"/>
    <w:rsid w:val="00A1588C"/>
    <w:rsid w:val="00A1588D"/>
    <w:rsid w:val="00A15AF8"/>
    <w:rsid w:val="00A15B88"/>
    <w:rsid w:val="00A16614"/>
    <w:rsid w:val="00A16835"/>
    <w:rsid w:val="00A1685C"/>
    <w:rsid w:val="00A16956"/>
    <w:rsid w:val="00A16AE6"/>
    <w:rsid w:val="00A16B41"/>
    <w:rsid w:val="00A16C0F"/>
    <w:rsid w:val="00A16C52"/>
    <w:rsid w:val="00A16CF9"/>
    <w:rsid w:val="00A172D0"/>
    <w:rsid w:val="00A177B7"/>
    <w:rsid w:val="00A17877"/>
    <w:rsid w:val="00A17889"/>
    <w:rsid w:val="00A178D7"/>
    <w:rsid w:val="00A17D43"/>
    <w:rsid w:val="00A17F49"/>
    <w:rsid w:val="00A200B6"/>
    <w:rsid w:val="00A20128"/>
    <w:rsid w:val="00A205F0"/>
    <w:rsid w:val="00A20F0E"/>
    <w:rsid w:val="00A20F90"/>
    <w:rsid w:val="00A2179D"/>
    <w:rsid w:val="00A21EC0"/>
    <w:rsid w:val="00A21F28"/>
    <w:rsid w:val="00A21F99"/>
    <w:rsid w:val="00A21FDA"/>
    <w:rsid w:val="00A22167"/>
    <w:rsid w:val="00A2229F"/>
    <w:rsid w:val="00A222C4"/>
    <w:rsid w:val="00A226B9"/>
    <w:rsid w:val="00A22A98"/>
    <w:rsid w:val="00A22D55"/>
    <w:rsid w:val="00A22E3B"/>
    <w:rsid w:val="00A22E76"/>
    <w:rsid w:val="00A22E7D"/>
    <w:rsid w:val="00A22F0D"/>
    <w:rsid w:val="00A23444"/>
    <w:rsid w:val="00A2366A"/>
    <w:rsid w:val="00A23989"/>
    <w:rsid w:val="00A23CEF"/>
    <w:rsid w:val="00A23DAB"/>
    <w:rsid w:val="00A23DDE"/>
    <w:rsid w:val="00A23F46"/>
    <w:rsid w:val="00A241EF"/>
    <w:rsid w:val="00A2420B"/>
    <w:rsid w:val="00A242FC"/>
    <w:rsid w:val="00A2449F"/>
    <w:rsid w:val="00A2465C"/>
    <w:rsid w:val="00A24CAB"/>
    <w:rsid w:val="00A24CAE"/>
    <w:rsid w:val="00A24F06"/>
    <w:rsid w:val="00A24FD4"/>
    <w:rsid w:val="00A250EA"/>
    <w:rsid w:val="00A25430"/>
    <w:rsid w:val="00A257D9"/>
    <w:rsid w:val="00A25A3A"/>
    <w:rsid w:val="00A25D75"/>
    <w:rsid w:val="00A25E75"/>
    <w:rsid w:val="00A26096"/>
    <w:rsid w:val="00A267F7"/>
    <w:rsid w:val="00A26AC6"/>
    <w:rsid w:val="00A26D3A"/>
    <w:rsid w:val="00A26E73"/>
    <w:rsid w:val="00A270C3"/>
    <w:rsid w:val="00A273D5"/>
    <w:rsid w:val="00A27DB1"/>
    <w:rsid w:val="00A27F5F"/>
    <w:rsid w:val="00A30639"/>
    <w:rsid w:val="00A30821"/>
    <w:rsid w:val="00A3099A"/>
    <w:rsid w:val="00A30C0E"/>
    <w:rsid w:val="00A30C32"/>
    <w:rsid w:val="00A31011"/>
    <w:rsid w:val="00A312A4"/>
    <w:rsid w:val="00A31388"/>
    <w:rsid w:val="00A316CC"/>
    <w:rsid w:val="00A317E6"/>
    <w:rsid w:val="00A31DA0"/>
    <w:rsid w:val="00A32240"/>
    <w:rsid w:val="00A32245"/>
    <w:rsid w:val="00A323CE"/>
    <w:rsid w:val="00A324D3"/>
    <w:rsid w:val="00A327B9"/>
    <w:rsid w:val="00A32E5F"/>
    <w:rsid w:val="00A32F28"/>
    <w:rsid w:val="00A32FB7"/>
    <w:rsid w:val="00A330B9"/>
    <w:rsid w:val="00A3328A"/>
    <w:rsid w:val="00A3344E"/>
    <w:rsid w:val="00A33B49"/>
    <w:rsid w:val="00A33E49"/>
    <w:rsid w:val="00A340FE"/>
    <w:rsid w:val="00A341DA"/>
    <w:rsid w:val="00A342F4"/>
    <w:rsid w:val="00A343BA"/>
    <w:rsid w:val="00A34D54"/>
    <w:rsid w:val="00A34F73"/>
    <w:rsid w:val="00A356D2"/>
    <w:rsid w:val="00A358FC"/>
    <w:rsid w:val="00A3592F"/>
    <w:rsid w:val="00A35C49"/>
    <w:rsid w:val="00A36552"/>
    <w:rsid w:val="00A36C06"/>
    <w:rsid w:val="00A36CE4"/>
    <w:rsid w:val="00A36DAE"/>
    <w:rsid w:val="00A36E26"/>
    <w:rsid w:val="00A37B07"/>
    <w:rsid w:val="00A37E9D"/>
    <w:rsid w:val="00A4000F"/>
    <w:rsid w:val="00A406BD"/>
    <w:rsid w:val="00A40846"/>
    <w:rsid w:val="00A40B05"/>
    <w:rsid w:val="00A4109E"/>
    <w:rsid w:val="00A41178"/>
    <w:rsid w:val="00A413ED"/>
    <w:rsid w:val="00A417AF"/>
    <w:rsid w:val="00A418ED"/>
    <w:rsid w:val="00A41B09"/>
    <w:rsid w:val="00A421AB"/>
    <w:rsid w:val="00A42833"/>
    <w:rsid w:val="00A42C62"/>
    <w:rsid w:val="00A42DAC"/>
    <w:rsid w:val="00A42E2D"/>
    <w:rsid w:val="00A42E75"/>
    <w:rsid w:val="00A42E8A"/>
    <w:rsid w:val="00A434DA"/>
    <w:rsid w:val="00A43791"/>
    <w:rsid w:val="00A43B20"/>
    <w:rsid w:val="00A43B32"/>
    <w:rsid w:val="00A44352"/>
    <w:rsid w:val="00A44741"/>
    <w:rsid w:val="00A44880"/>
    <w:rsid w:val="00A44947"/>
    <w:rsid w:val="00A449B2"/>
    <w:rsid w:val="00A45057"/>
    <w:rsid w:val="00A451B3"/>
    <w:rsid w:val="00A4553C"/>
    <w:rsid w:val="00A45881"/>
    <w:rsid w:val="00A45C75"/>
    <w:rsid w:val="00A45EC6"/>
    <w:rsid w:val="00A45F4B"/>
    <w:rsid w:val="00A4660C"/>
    <w:rsid w:val="00A466C3"/>
    <w:rsid w:val="00A46703"/>
    <w:rsid w:val="00A467E4"/>
    <w:rsid w:val="00A46928"/>
    <w:rsid w:val="00A46B5A"/>
    <w:rsid w:val="00A46D24"/>
    <w:rsid w:val="00A46E80"/>
    <w:rsid w:val="00A47179"/>
    <w:rsid w:val="00A4796C"/>
    <w:rsid w:val="00A47B52"/>
    <w:rsid w:val="00A47C8F"/>
    <w:rsid w:val="00A47CFC"/>
    <w:rsid w:val="00A50255"/>
    <w:rsid w:val="00A502F9"/>
    <w:rsid w:val="00A5048B"/>
    <w:rsid w:val="00A50713"/>
    <w:rsid w:val="00A50C1E"/>
    <w:rsid w:val="00A512F7"/>
    <w:rsid w:val="00A5132A"/>
    <w:rsid w:val="00A513D0"/>
    <w:rsid w:val="00A513F3"/>
    <w:rsid w:val="00A5140E"/>
    <w:rsid w:val="00A5245E"/>
    <w:rsid w:val="00A524F6"/>
    <w:rsid w:val="00A52631"/>
    <w:rsid w:val="00A5264E"/>
    <w:rsid w:val="00A52A58"/>
    <w:rsid w:val="00A52E5A"/>
    <w:rsid w:val="00A530C5"/>
    <w:rsid w:val="00A5313E"/>
    <w:rsid w:val="00A53847"/>
    <w:rsid w:val="00A53BD3"/>
    <w:rsid w:val="00A53BF6"/>
    <w:rsid w:val="00A5409D"/>
    <w:rsid w:val="00A540C5"/>
    <w:rsid w:val="00A5434C"/>
    <w:rsid w:val="00A5438B"/>
    <w:rsid w:val="00A54559"/>
    <w:rsid w:val="00A545EA"/>
    <w:rsid w:val="00A5481F"/>
    <w:rsid w:val="00A54AB4"/>
    <w:rsid w:val="00A54B08"/>
    <w:rsid w:val="00A54D4D"/>
    <w:rsid w:val="00A550BD"/>
    <w:rsid w:val="00A55294"/>
    <w:rsid w:val="00A55CF4"/>
    <w:rsid w:val="00A55F7A"/>
    <w:rsid w:val="00A561EF"/>
    <w:rsid w:val="00A56237"/>
    <w:rsid w:val="00A565E3"/>
    <w:rsid w:val="00A5666C"/>
    <w:rsid w:val="00A56725"/>
    <w:rsid w:val="00A56898"/>
    <w:rsid w:val="00A56967"/>
    <w:rsid w:val="00A56B2C"/>
    <w:rsid w:val="00A56D51"/>
    <w:rsid w:val="00A570FA"/>
    <w:rsid w:val="00A57275"/>
    <w:rsid w:val="00A5729D"/>
    <w:rsid w:val="00A57596"/>
    <w:rsid w:val="00A5759B"/>
    <w:rsid w:val="00A5766A"/>
    <w:rsid w:val="00A57D21"/>
    <w:rsid w:val="00A603D5"/>
    <w:rsid w:val="00A60450"/>
    <w:rsid w:val="00A604A4"/>
    <w:rsid w:val="00A606C9"/>
    <w:rsid w:val="00A60CB9"/>
    <w:rsid w:val="00A60D54"/>
    <w:rsid w:val="00A60F99"/>
    <w:rsid w:val="00A61287"/>
    <w:rsid w:val="00A6135F"/>
    <w:rsid w:val="00A613ED"/>
    <w:rsid w:val="00A61755"/>
    <w:rsid w:val="00A61894"/>
    <w:rsid w:val="00A61E9C"/>
    <w:rsid w:val="00A61EE5"/>
    <w:rsid w:val="00A625C5"/>
    <w:rsid w:val="00A62921"/>
    <w:rsid w:val="00A62B88"/>
    <w:rsid w:val="00A63019"/>
    <w:rsid w:val="00A6347B"/>
    <w:rsid w:val="00A634E3"/>
    <w:rsid w:val="00A63588"/>
    <w:rsid w:val="00A63865"/>
    <w:rsid w:val="00A63E47"/>
    <w:rsid w:val="00A64000"/>
    <w:rsid w:val="00A64205"/>
    <w:rsid w:val="00A645CD"/>
    <w:rsid w:val="00A64A21"/>
    <w:rsid w:val="00A64B0D"/>
    <w:rsid w:val="00A64FA8"/>
    <w:rsid w:val="00A651A2"/>
    <w:rsid w:val="00A6561A"/>
    <w:rsid w:val="00A65669"/>
    <w:rsid w:val="00A656F6"/>
    <w:rsid w:val="00A6572B"/>
    <w:rsid w:val="00A65734"/>
    <w:rsid w:val="00A65925"/>
    <w:rsid w:val="00A65944"/>
    <w:rsid w:val="00A65ABC"/>
    <w:rsid w:val="00A6614E"/>
    <w:rsid w:val="00A66392"/>
    <w:rsid w:val="00A66711"/>
    <w:rsid w:val="00A66E34"/>
    <w:rsid w:val="00A66E63"/>
    <w:rsid w:val="00A6733E"/>
    <w:rsid w:val="00A6755C"/>
    <w:rsid w:val="00A675B1"/>
    <w:rsid w:val="00A67D6D"/>
    <w:rsid w:val="00A700B3"/>
    <w:rsid w:val="00A70647"/>
    <w:rsid w:val="00A70BE7"/>
    <w:rsid w:val="00A70F2A"/>
    <w:rsid w:val="00A71371"/>
    <w:rsid w:val="00A71510"/>
    <w:rsid w:val="00A71ACD"/>
    <w:rsid w:val="00A71AF4"/>
    <w:rsid w:val="00A720D5"/>
    <w:rsid w:val="00A7212D"/>
    <w:rsid w:val="00A7217E"/>
    <w:rsid w:val="00A723A2"/>
    <w:rsid w:val="00A726AA"/>
    <w:rsid w:val="00A726FD"/>
    <w:rsid w:val="00A72BEB"/>
    <w:rsid w:val="00A73075"/>
    <w:rsid w:val="00A73347"/>
    <w:rsid w:val="00A7347A"/>
    <w:rsid w:val="00A73531"/>
    <w:rsid w:val="00A73D0A"/>
    <w:rsid w:val="00A740F1"/>
    <w:rsid w:val="00A743FE"/>
    <w:rsid w:val="00A7467B"/>
    <w:rsid w:val="00A746DE"/>
    <w:rsid w:val="00A74713"/>
    <w:rsid w:val="00A74A7D"/>
    <w:rsid w:val="00A74ACD"/>
    <w:rsid w:val="00A74BD9"/>
    <w:rsid w:val="00A74D37"/>
    <w:rsid w:val="00A752BD"/>
    <w:rsid w:val="00A757F2"/>
    <w:rsid w:val="00A7587C"/>
    <w:rsid w:val="00A75A89"/>
    <w:rsid w:val="00A75B6D"/>
    <w:rsid w:val="00A75FF8"/>
    <w:rsid w:val="00A7614D"/>
    <w:rsid w:val="00A761B3"/>
    <w:rsid w:val="00A767B5"/>
    <w:rsid w:val="00A768BA"/>
    <w:rsid w:val="00A7699C"/>
    <w:rsid w:val="00A76BD2"/>
    <w:rsid w:val="00A76C06"/>
    <w:rsid w:val="00A770EF"/>
    <w:rsid w:val="00A77126"/>
    <w:rsid w:val="00A77265"/>
    <w:rsid w:val="00A7741C"/>
    <w:rsid w:val="00A77538"/>
    <w:rsid w:val="00A776FD"/>
    <w:rsid w:val="00A77B7E"/>
    <w:rsid w:val="00A77BCE"/>
    <w:rsid w:val="00A77C5A"/>
    <w:rsid w:val="00A77D7D"/>
    <w:rsid w:val="00A77F3D"/>
    <w:rsid w:val="00A77FC3"/>
    <w:rsid w:val="00A80097"/>
    <w:rsid w:val="00A80305"/>
    <w:rsid w:val="00A8045B"/>
    <w:rsid w:val="00A80494"/>
    <w:rsid w:val="00A8054D"/>
    <w:rsid w:val="00A80BAF"/>
    <w:rsid w:val="00A80D05"/>
    <w:rsid w:val="00A8137D"/>
    <w:rsid w:val="00A81626"/>
    <w:rsid w:val="00A816ED"/>
    <w:rsid w:val="00A817FD"/>
    <w:rsid w:val="00A8199D"/>
    <w:rsid w:val="00A81BEA"/>
    <w:rsid w:val="00A8234C"/>
    <w:rsid w:val="00A823AF"/>
    <w:rsid w:val="00A824A2"/>
    <w:rsid w:val="00A824B6"/>
    <w:rsid w:val="00A8251E"/>
    <w:rsid w:val="00A82A96"/>
    <w:rsid w:val="00A82C1C"/>
    <w:rsid w:val="00A82DA6"/>
    <w:rsid w:val="00A8303E"/>
    <w:rsid w:val="00A831A7"/>
    <w:rsid w:val="00A8341A"/>
    <w:rsid w:val="00A836D6"/>
    <w:rsid w:val="00A838B0"/>
    <w:rsid w:val="00A84072"/>
    <w:rsid w:val="00A840DF"/>
    <w:rsid w:val="00A842EE"/>
    <w:rsid w:val="00A8477D"/>
    <w:rsid w:val="00A848C3"/>
    <w:rsid w:val="00A84A05"/>
    <w:rsid w:val="00A84ADB"/>
    <w:rsid w:val="00A85306"/>
    <w:rsid w:val="00A85931"/>
    <w:rsid w:val="00A859C7"/>
    <w:rsid w:val="00A85D84"/>
    <w:rsid w:val="00A86099"/>
    <w:rsid w:val="00A860A1"/>
    <w:rsid w:val="00A861D0"/>
    <w:rsid w:val="00A862B6"/>
    <w:rsid w:val="00A86784"/>
    <w:rsid w:val="00A8702D"/>
    <w:rsid w:val="00A871C9"/>
    <w:rsid w:val="00A876E1"/>
    <w:rsid w:val="00A878F8"/>
    <w:rsid w:val="00A87AE6"/>
    <w:rsid w:val="00A87E66"/>
    <w:rsid w:val="00A87F3A"/>
    <w:rsid w:val="00A9083D"/>
    <w:rsid w:val="00A90AC5"/>
    <w:rsid w:val="00A90B36"/>
    <w:rsid w:val="00A90C1C"/>
    <w:rsid w:val="00A91195"/>
    <w:rsid w:val="00A91201"/>
    <w:rsid w:val="00A912B0"/>
    <w:rsid w:val="00A913A7"/>
    <w:rsid w:val="00A91424"/>
    <w:rsid w:val="00A91816"/>
    <w:rsid w:val="00A91B45"/>
    <w:rsid w:val="00A91C8A"/>
    <w:rsid w:val="00A91F37"/>
    <w:rsid w:val="00A92881"/>
    <w:rsid w:val="00A92A06"/>
    <w:rsid w:val="00A92A0D"/>
    <w:rsid w:val="00A92F97"/>
    <w:rsid w:val="00A93136"/>
    <w:rsid w:val="00A93428"/>
    <w:rsid w:val="00A936C5"/>
    <w:rsid w:val="00A93911"/>
    <w:rsid w:val="00A93A73"/>
    <w:rsid w:val="00A93D7A"/>
    <w:rsid w:val="00A94153"/>
    <w:rsid w:val="00A943B4"/>
    <w:rsid w:val="00A944B6"/>
    <w:rsid w:val="00A94878"/>
    <w:rsid w:val="00A9488F"/>
    <w:rsid w:val="00A94C93"/>
    <w:rsid w:val="00A955F9"/>
    <w:rsid w:val="00A956DA"/>
    <w:rsid w:val="00A956E3"/>
    <w:rsid w:val="00A95852"/>
    <w:rsid w:val="00A95991"/>
    <w:rsid w:val="00A96050"/>
    <w:rsid w:val="00A9642E"/>
    <w:rsid w:val="00A9644C"/>
    <w:rsid w:val="00A968AB"/>
    <w:rsid w:val="00A96A9A"/>
    <w:rsid w:val="00A972CD"/>
    <w:rsid w:val="00A97368"/>
    <w:rsid w:val="00A97392"/>
    <w:rsid w:val="00A9752C"/>
    <w:rsid w:val="00A97612"/>
    <w:rsid w:val="00A9780B"/>
    <w:rsid w:val="00A978D6"/>
    <w:rsid w:val="00A97B01"/>
    <w:rsid w:val="00A97FDF"/>
    <w:rsid w:val="00AA02D2"/>
    <w:rsid w:val="00AA07DF"/>
    <w:rsid w:val="00AA0C2A"/>
    <w:rsid w:val="00AA0D50"/>
    <w:rsid w:val="00AA0E3A"/>
    <w:rsid w:val="00AA0F33"/>
    <w:rsid w:val="00AA1371"/>
    <w:rsid w:val="00AA1420"/>
    <w:rsid w:val="00AA1567"/>
    <w:rsid w:val="00AA1E04"/>
    <w:rsid w:val="00AA2037"/>
    <w:rsid w:val="00AA2138"/>
    <w:rsid w:val="00AA21EC"/>
    <w:rsid w:val="00AA2351"/>
    <w:rsid w:val="00AA2417"/>
    <w:rsid w:val="00AA2706"/>
    <w:rsid w:val="00AA2A30"/>
    <w:rsid w:val="00AA2EC3"/>
    <w:rsid w:val="00AA31B4"/>
    <w:rsid w:val="00AA3449"/>
    <w:rsid w:val="00AA3469"/>
    <w:rsid w:val="00AA3932"/>
    <w:rsid w:val="00AA3A10"/>
    <w:rsid w:val="00AA3C73"/>
    <w:rsid w:val="00AA43D7"/>
    <w:rsid w:val="00AA45D4"/>
    <w:rsid w:val="00AA4628"/>
    <w:rsid w:val="00AA4767"/>
    <w:rsid w:val="00AA483A"/>
    <w:rsid w:val="00AA4935"/>
    <w:rsid w:val="00AA4ABE"/>
    <w:rsid w:val="00AA4CD7"/>
    <w:rsid w:val="00AA5248"/>
    <w:rsid w:val="00AA532C"/>
    <w:rsid w:val="00AA5596"/>
    <w:rsid w:val="00AA55D1"/>
    <w:rsid w:val="00AA5610"/>
    <w:rsid w:val="00AA5933"/>
    <w:rsid w:val="00AA62EB"/>
    <w:rsid w:val="00AA66EF"/>
    <w:rsid w:val="00AA68DE"/>
    <w:rsid w:val="00AA6E45"/>
    <w:rsid w:val="00AA6F6D"/>
    <w:rsid w:val="00AA7533"/>
    <w:rsid w:val="00AA7664"/>
    <w:rsid w:val="00AA79C7"/>
    <w:rsid w:val="00AA7A3C"/>
    <w:rsid w:val="00AA7F83"/>
    <w:rsid w:val="00AB01A7"/>
    <w:rsid w:val="00AB0401"/>
    <w:rsid w:val="00AB04A9"/>
    <w:rsid w:val="00AB0885"/>
    <w:rsid w:val="00AB1143"/>
    <w:rsid w:val="00AB11FC"/>
    <w:rsid w:val="00AB145D"/>
    <w:rsid w:val="00AB16BC"/>
    <w:rsid w:val="00AB1A8A"/>
    <w:rsid w:val="00AB1AEB"/>
    <w:rsid w:val="00AB1B57"/>
    <w:rsid w:val="00AB1BAF"/>
    <w:rsid w:val="00AB1E97"/>
    <w:rsid w:val="00AB2223"/>
    <w:rsid w:val="00AB2266"/>
    <w:rsid w:val="00AB25EE"/>
    <w:rsid w:val="00AB2718"/>
    <w:rsid w:val="00AB28E3"/>
    <w:rsid w:val="00AB28FE"/>
    <w:rsid w:val="00AB2937"/>
    <w:rsid w:val="00AB2C0E"/>
    <w:rsid w:val="00AB2C1B"/>
    <w:rsid w:val="00AB2E11"/>
    <w:rsid w:val="00AB2E46"/>
    <w:rsid w:val="00AB3065"/>
    <w:rsid w:val="00AB3294"/>
    <w:rsid w:val="00AB3567"/>
    <w:rsid w:val="00AB38A9"/>
    <w:rsid w:val="00AB3B17"/>
    <w:rsid w:val="00AB3BDE"/>
    <w:rsid w:val="00AB3C08"/>
    <w:rsid w:val="00AB3E4E"/>
    <w:rsid w:val="00AB4064"/>
    <w:rsid w:val="00AB40E8"/>
    <w:rsid w:val="00AB41DE"/>
    <w:rsid w:val="00AB42A1"/>
    <w:rsid w:val="00AB4469"/>
    <w:rsid w:val="00AB4534"/>
    <w:rsid w:val="00AB47F2"/>
    <w:rsid w:val="00AB48EF"/>
    <w:rsid w:val="00AB49AF"/>
    <w:rsid w:val="00AB4AFF"/>
    <w:rsid w:val="00AB4BEE"/>
    <w:rsid w:val="00AB4C1F"/>
    <w:rsid w:val="00AB4CFF"/>
    <w:rsid w:val="00AB5043"/>
    <w:rsid w:val="00AB535C"/>
    <w:rsid w:val="00AB53C1"/>
    <w:rsid w:val="00AB54C0"/>
    <w:rsid w:val="00AB56F9"/>
    <w:rsid w:val="00AB57A7"/>
    <w:rsid w:val="00AB5D6B"/>
    <w:rsid w:val="00AB5F83"/>
    <w:rsid w:val="00AB61F7"/>
    <w:rsid w:val="00AB66BA"/>
    <w:rsid w:val="00AB6781"/>
    <w:rsid w:val="00AB6B01"/>
    <w:rsid w:val="00AB7168"/>
    <w:rsid w:val="00AB71DD"/>
    <w:rsid w:val="00AB7466"/>
    <w:rsid w:val="00AB7BD9"/>
    <w:rsid w:val="00AB7C88"/>
    <w:rsid w:val="00AB7EDF"/>
    <w:rsid w:val="00AB7FCA"/>
    <w:rsid w:val="00AC04D8"/>
    <w:rsid w:val="00AC058E"/>
    <w:rsid w:val="00AC05D0"/>
    <w:rsid w:val="00AC0A02"/>
    <w:rsid w:val="00AC0AF3"/>
    <w:rsid w:val="00AC0B4B"/>
    <w:rsid w:val="00AC0CA1"/>
    <w:rsid w:val="00AC0EB8"/>
    <w:rsid w:val="00AC143C"/>
    <w:rsid w:val="00AC1505"/>
    <w:rsid w:val="00AC15C5"/>
    <w:rsid w:val="00AC173D"/>
    <w:rsid w:val="00AC1D63"/>
    <w:rsid w:val="00AC1ED9"/>
    <w:rsid w:val="00AC23FE"/>
    <w:rsid w:val="00AC2524"/>
    <w:rsid w:val="00AC2845"/>
    <w:rsid w:val="00AC2898"/>
    <w:rsid w:val="00AC2A83"/>
    <w:rsid w:val="00AC328D"/>
    <w:rsid w:val="00AC37A3"/>
    <w:rsid w:val="00AC3A61"/>
    <w:rsid w:val="00AC3AD6"/>
    <w:rsid w:val="00AC3C7D"/>
    <w:rsid w:val="00AC3DF2"/>
    <w:rsid w:val="00AC4081"/>
    <w:rsid w:val="00AC4250"/>
    <w:rsid w:val="00AC45F6"/>
    <w:rsid w:val="00AC5035"/>
    <w:rsid w:val="00AC50CD"/>
    <w:rsid w:val="00AC515D"/>
    <w:rsid w:val="00AC5A2F"/>
    <w:rsid w:val="00AC5C2B"/>
    <w:rsid w:val="00AC5FB4"/>
    <w:rsid w:val="00AC61AC"/>
    <w:rsid w:val="00AC626C"/>
    <w:rsid w:val="00AC6442"/>
    <w:rsid w:val="00AC6AB1"/>
    <w:rsid w:val="00AC6B6A"/>
    <w:rsid w:val="00AC6DFF"/>
    <w:rsid w:val="00AC6F09"/>
    <w:rsid w:val="00AC728F"/>
    <w:rsid w:val="00AC7291"/>
    <w:rsid w:val="00AC74E0"/>
    <w:rsid w:val="00AC7592"/>
    <w:rsid w:val="00AC7879"/>
    <w:rsid w:val="00AC7A4C"/>
    <w:rsid w:val="00AC7B27"/>
    <w:rsid w:val="00AC7DAB"/>
    <w:rsid w:val="00AC7F73"/>
    <w:rsid w:val="00AC7FD3"/>
    <w:rsid w:val="00AD00F0"/>
    <w:rsid w:val="00AD024F"/>
    <w:rsid w:val="00AD05F8"/>
    <w:rsid w:val="00AD0D54"/>
    <w:rsid w:val="00AD0DE3"/>
    <w:rsid w:val="00AD0F57"/>
    <w:rsid w:val="00AD11E2"/>
    <w:rsid w:val="00AD12DA"/>
    <w:rsid w:val="00AD12F8"/>
    <w:rsid w:val="00AD1364"/>
    <w:rsid w:val="00AD13D0"/>
    <w:rsid w:val="00AD185F"/>
    <w:rsid w:val="00AD1F2A"/>
    <w:rsid w:val="00AD22F7"/>
    <w:rsid w:val="00AD23A6"/>
    <w:rsid w:val="00AD269E"/>
    <w:rsid w:val="00AD278C"/>
    <w:rsid w:val="00AD2B95"/>
    <w:rsid w:val="00AD34A4"/>
    <w:rsid w:val="00AD3922"/>
    <w:rsid w:val="00AD3A59"/>
    <w:rsid w:val="00AD3AA0"/>
    <w:rsid w:val="00AD3EC3"/>
    <w:rsid w:val="00AD43B3"/>
    <w:rsid w:val="00AD4B75"/>
    <w:rsid w:val="00AD4BF0"/>
    <w:rsid w:val="00AD4BFE"/>
    <w:rsid w:val="00AD4DC4"/>
    <w:rsid w:val="00AD59E4"/>
    <w:rsid w:val="00AD5AAE"/>
    <w:rsid w:val="00AD603C"/>
    <w:rsid w:val="00AD60E0"/>
    <w:rsid w:val="00AD6391"/>
    <w:rsid w:val="00AD6670"/>
    <w:rsid w:val="00AD6F56"/>
    <w:rsid w:val="00AD6FF1"/>
    <w:rsid w:val="00AD7311"/>
    <w:rsid w:val="00AD75B2"/>
    <w:rsid w:val="00AD76A5"/>
    <w:rsid w:val="00AD76B4"/>
    <w:rsid w:val="00AD7720"/>
    <w:rsid w:val="00AD77B3"/>
    <w:rsid w:val="00AD7A12"/>
    <w:rsid w:val="00AD7EB2"/>
    <w:rsid w:val="00AE0026"/>
    <w:rsid w:val="00AE060F"/>
    <w:rsid w:val="00AE08D6"/>
    <w:rsid w:val="00AE0B52"/>
    <w:rsid w:val="00AE0B66"/>
    <w:rsid w:val="00AE0D0C"/>
    <w:rsid w:val="00AE0F28"/>
    <w:rsid w:val="00AE1555"/>
    <w:rsid w:val="00AE1B4D"/>
    <w:rsid w:val="00AE1C3A"/>
    <w:rsid w:val="00AE20F6"/>
    <w:rsid w:val="00AE21A2"/>
    <w:rsid w:val="00AE24BC"/>
    <w:rsid w:val="00AE25E6"/>
    <w:rsid w:val="00AE2818"/>
    <w:rsid w:val="00AE2A23"/>
    <w:rsid w:val="00AE2DDA"/>
    <w:rsid w:val="00AE31B4"/>
    <w:rsid w:val="00AE31EE"/>
    <w:rsid w:val="00AE3331"/>
    <w:rsid w:val="00AE34C2"/>
    <w:rsid w:val="00AE388F"/>
    <w:rsid w:val="00AE3A01"/>
    <w:rsid w:val="00AE3F25"/>
    <w:rsid w:val="00AE3F6D"/>
    <w:rsid w:val="00AE40E2"/>
    <w:rsid w:val="00AE4233"/>
    <w:rsid w:val="00AE4366"/>
    <w:rsid w:val="00AE4376"/>
    <w:rsid w:val="00AE4385"/>
    <w:rsid w:val="00AE4C2A"/>
    <w:rsid w:val="00AE522B"/>
    <w:rsid w:val="00AE5854"/>
    <w:rsid w:val="00AE58A1"/>
    <w:rsid w:val="00AE5AE8"/>
    <w:rsid w:val="00AE5B43"/>
    <w:rsid w:val="00AE5D3A"/>
    <w:rsid w:val="00AE5FD3"/>
    <w:rsid w:val="00AE67AF"/>
    <w:rsid w:val="00AE68F6"/>
    <w:rsid w:val="00AE6BCC"/>
    <w:rsid w:val="00AE705E"/>
    <w:rsid w:val="00AE7093"/>
    <w:rsid w:val="00AE7723"/>
    <w:rsid w:val="00AE774A"/>
    <w:rsid w:val="00AE7CF6"/>
    <w:rsid w:val="00AF0132"/>
    <w:rsid w:val="00AF075B"/>
    <w:rsid w:val="00AF0CF0"/>
    <w:rsid w:val="00AF0D18"/>
    <w:rsid w:val="00AF0D75"/>
    <w:rsid w:val="00AF0DC9"/>
    <w:rsid w:val="00AF1275"/>
    <w:rsid w:val="00AF1339"/>
    <w:rsid w:val="00AF13DF"/>
    <w:rsid w:val="00AF188E"/>
    <w:rsid w:val="00AF20F0"/>
    <w:rsid w:val="00AF22B5"/>
    <w:rsid w:val="00AF24B9"/>
    <w:rsid w:val="00AF261C"/>
    <w:rsid w:val="00AF283C"/>
    <w:rsid w:val="00AF2BDC"/>
    <w:rsid w:val="00AF2DB2"/>
    <w:rsid w:val="00AF3509"/>
    <w:rsid w:val="00AF3CAC"/>
    <w:rsid w:val="00AF3DC0"/>
    <w:rsid w:val="00AF40D1"/>
    <w:rsid w:val="00AF4A16"/>
    <w:rsid w:val="00AF4B1B"/>
    <w:rsid w:val="00AF4B24"/>
    <w:rsid w:val="00AF4C68"/>
    <w:rsid w:val="00AF4F40"/>
    <w:rsid w:val="00AF4FE0"/>
    <w:rsid w:val="00AF5704"/>
    <w:rsid w:val="00AF5A5F"/>
    <w:rsid w:val="00AF5BD4"/>
    <w:rsid w:val="00AF5C6B"/>
    <w:rsid w:val="00AF5E9E"/>
    <w:rsid w:val="00AF5EC8"/>
    <w:rsid w:val="00AF6362"/>
    <w:rsid w:val="00AF63C1"/>
    <w:rsid w:val="00AF6418"/>
    <w:rsid w:val="00AF6438"/>
    <w:rsid w:val="00AF696F"/>
    <w:rsid w:val="00AF69B8"/>
    <w:rsid w:val="00AF6C6A"/>
    <w:rsid w:val="00AF6CA5"/>
    <w:rsid w:val="00AF6D5F"/>
    <w:rsid w:val="00AF6F22"/>
    <w:rsid w:val="00AF70AA"/>
    <w:rsid w:val="00AF71E3"/>
    <w:rsid w:val="00AF72D1"/>
    <w:rsid w:val="00AF75C2"/>
    <w:rsid w:val="00AF77F7"/>
    <w:rsid w:val="00AF7816"/>
    <w:rsid w:val="00AF7B63"/>
    <w:rsid w:val="00AF7BA1"/>
    <w:rsid w:val="00AF7C8F"/>
    <w:rsid w:val="00AF7D3F"/>
    <w:rsid w:val="00AF7E85"/>
    <w:rsid w:val="00B00129"/>
    <w:rsid w:val="00B00209"/>
    <w:rsid w:val="00B0051F"/>
    <w:rsid w:val="00B00876"/>
    <w:rsid w:val="00B00AC3"/>
    <w:rsid w:val="00B00E64"/>
    <w:rsid w:val="00B00EB3"/>
    <w:rsid w:val="00B010ED"/>
    <w:rsid w:val="00B0110A"/>
    <w:rsid w:val="00B011B6"/>
    <w:rsid w:val="00B0131E"/>
    <w:rsid w:val="00B013EA"/>
    <w:rsid w:val="00B01B93"/>
    <w:rsid w:val="00B01D04"/>
    <w:rsid w:val="00B02027"/>
    <w:rsid w:val="00B021CD"/>
    <w:rsid w:val="00B02576"/>
    <w:rsid w:val="00B028BA"/>
    <w:rsid w:val="00B02A0F"/>
    <w:rsid w:val="00B02D41"/>
    <w:rsid w:val="00B03284"/>
    <w:rsid w:val="00B03289"/>
    <w:rsid w:val="00B032C9"/>
    <w:rsid w:val="00B03514"/>
    <w:rsid w:val="00B035C0"/>
    <w:rsid w:val="00B0368B"/>
    <w:rsid w:val="00B03972"/>
    <w:rsid w:val="00B03BB8"/>
    <w:rsid w:val="00B03C31"/>
    <w:rsid w:val="00B03D83"/>
    <w:rsid w:val="00B03E4D"/>
    <w:rsid w:val="00B03E6D"/>
    <w:rsid w:val="00B03E8D"/>
    <w:rsid w:val="00B04066"/>
    <w:rsid w:val="00B048F7"/>
    <w:rsid w:val="00B04A13"/>
    <w:rsid w:val="00B04AE7"/>
    <w:rsid w:val="00B04F4A"/>
    <w:rsid w:val="00B05164"/>
    <w:rsid w:val="00B051E8"/>
    <w:rsid w:val="00B05219"/>
    <w:rsid w:val="00B052EB"/>
    <w:rsid w:val="00B05461"/>
    <w:rsid w:val="00B05485"/>
    <w:rsid w:val="00B055B5"/>
    <w:rsid w:val="00B05624"/>
    <w:rsid w:val="00B05893"/>
    <w:rsid w:val="00B058FA"/>
    <w:rsid w:val="00B05979"/>
    <w:rsid w:val="00B05EBA"/>
    <w:rsid w:val="00B05F22"/>
    <w:rsid w:val="00B06547"/>
    <w:rsid w:val="00B065BB"/>
    <w:rsid w:val="00B068E8"/>
    <w:rsid w:val="00B06AE3"/>
    <w:rsid w:val="00B06B36"/>
    <w:rsid w:val="00B06B4E"/>
    <w:rsid w:val="00B06B6C"/>
    <w:rsid w:val="00B0704D"/>
    <w:rsid w:val="00B07266"/>
    <w:rsid w:val="00B0735B"/>
    <w:rsid w:val="00B07576"/>
    <w:rsid w:val="00B07644"/>
    <w:rsid w:val="00B07679"/>
    <w:rsid w:val="00B07838"/>
    <w:rsid w:val="00B0784F"/>
    <w:rsid w:val="00B07A04"/>
    <w:rsid w:val="00B07C80"/>
    <w:rsid w:val="00B07CBB"/>
    <w:rsid w:val="00B104C0"/>
    <w:rsid w:val="00B108D1"/>
    <w:rsid w:val="00B10FDA"/>
    <w:rsid w:val="00B11121"/>
    <w:rsid w:val="00B111F8"/>
    <w:rsid w:val="00B112ED"/>
    <w:rsid w:val="00B11371"/>
    <w:rsid w:val="00B11373"/>
    <w:rsid w:val="00B117BE"/>
    <w:rsid w:val="00B11828"/>
    <w:rsid w:val="00B119CB"/>
    <w:rsid w:val="00B1243C"/>
    <w:rsid w:val="00B1299E"/>
    <w:rsid w:val="00B12A4D"/>
    <w:rsid w:val="00B12BD7"/>
    <w:rsid w:val="00B12DD2"/>
    <w:rsid w:val="00B13219"/>
    <w:rsid w:val="00B133C7"/>
    <w:rsid w:val="00B133ED"/>
    <w:rsid w:val="00B13554"/>
    <w:rsid w:val="00B13828"/>
    <w:rsid w:val="00B13B4A"/>
    <w:rsid w:val="00B13BD4"/>
    <w:rsid w:val="00B13EC9"/>
    <w:rsid w:val="00B14056"/>
    <w:rsid w:val="00B14281"/>
    <w:rsid w:val="00B14344"/>
    <w:rsid w:val="00B1497B"/>
    <w:rsid w:val="00B14B98"/>
    <w:rsid w:val="00B14E13"/>
    <w:rsid w:val="00B15126"/>
    <w:rsid w:val="00B152E2"/>
    <w:rsid w:val="00B15339"/>
    <w:rsid w:val="00B153E9"/>
    <w:rsid w:val="00B153EC"/>
    <w:rsid w:val="00B15419"/>
    <w:rsid w:val="00B15970"/>
    <w:rsid w:val="00B15ADA"/>
    <w:rsid w:val="00B15CD4"/>
    <w:rsid w:val="00B15DEB"/>
    <w:rsid w:val="00B16129"/>
    <w:rsid w:val="00B1630E"/>
    <w:rsid w:val="00B1646B"/>
    <w:rsid w:val="00B16E57"/>
    <w:rsid w:val="00B16F7A"/>
    <w:rsid w:val="00B172EC"/>
    <w:rsid w:val="00B17830"/>
    <w:rsid w:val="00B178CD"/>
    <w:rsid w:val="00B17DBA"/>
    <w:rsid w:val="00B201C5"/>
    <w:rsid w:val="00B20245"/>
    <w:rsid w:val="00B2045F"/>
    <w:rsid w:val="00B2057F"/>
    <w:rsid w:val="00B20728"/>
    <w:rsid w:val="00B20C78"/>
    <w:rsid w:val="00B2102B"/>
    <w:rsid w:val="00B21219"/>
    <w:rsid w:val="00B213DE"/>
    <w:rsid w:val="00B214A9"/>
    <w:rsid w:val="00B214C1"/>
    <w:rsid w:val="00B21ABF"/>
    <w:rsid w:val="00B21B71"/>
    <w:rsid w:val="00B21CCF"/>
    <w:rsid w:val="00B21D04"/>
    <w:rsid w:val="00B21F17"/>
    <w:rsid w:val="00B21FB0"/>
    <w:rsid w:val="00B2221C"/>
    <w:rsid w:val="00B22505"/>
    <w:rsid w:val="00B2261B"/>
    <w:rsid w:val="00B22EC8"/>
    <w:rsid w:val="00B23015"/>
    <w:rsid w:val="00B23127"/>
    <w:rsid w:val="00B231C3"/>
    <w:rsid w:val="00B2336E"/>
    <w:rsid w:val="00B23511"/>
    <w:rsid w:val="00B23E57"/>
    <w:rsid w:val="00B23F79"/>
    <w:rsid w:val="00B24153"/>
    <w:rsid w:val="00B2432B"/>
    <w:rsid w:val="00B2434D"/>
    <w:rsid w:val="00B24369"/>
    <w:rsid w:val="00B247AA"/>
    <w:rsid w:val="00B2518C"/>
    <w:rsid w:val="00B2526F"/>
    <w:rsid w:val="00B2554A"/>
    <w:rsid w:val="00B2575D"/>
    <w:rsid w:val="00B2588F"/>
    <w:rsid w:val="00B25909"/>
    <w:rsid w:val="00B25A60"/>
    <w:rsid w:val="00B25ABC"/>
    <w:rsid w:val="00B266D5"/>
    <w:rsid w:val="00B26C40"/>
    <w:rsid w:val="00B26D17"/>
    <w:rsid w:val="00B27344"/>
    <w:rsid w:val="00B27644"/>
    <w:rsid w:val="00B277C0"/>
    <w:rsid w:val="00B278A4"/>
    <w:rsid w:val="00B27C45"/>
    <w:rsid w:val="00B30052"/>
    <w:rsid w:val="00B3006E"/>
    <w:rsid w:val="00B300AE"/>
    <w:rsid w:val="00B30146"/>
    <w:rsid w:val="00B3022F"/>
    <w:rsid w:val="00B302FF"/>
    <w:rsid w:val="00B304DD"/>
    <w:rsid w:val="00B3064B"/>
    <w:rsid w:val="00B30782"/>
    <w:rsid w:val="00B30B14"/>
    <w:rsid w:val="00B30DB7"/>
    <w:rsid w:val="00B30EDA"/>
    <w:rsid w:val="00B30EE2"/>
    <w:rsid w:val="00B31004"/>
    <w:rsid w:val="00B310E8"/>
    <w:rsid w:val="00B31330"/>
    <w:rsid w:val="00B31454"/>
    <w:rsid w:val="00B31615"/>
    <w:rsid w:val="00B31667"/>
    <w:rsid w:val="00B316EE"/>
    <w:rsid w:val="00B3173D"/>
    <w:rsid w:val="00B3174C"/>
    <w:rsid w:val="00B317F3"/>
    <w:rsid w:val="00B31AFE"/>
    <w:rsid w:val="00B31FC1"/>
    <w:rsid w:val="00B3210F"/>
    <w:rsid w:val="00B32133"/>
    <w:rsid w:val="00B321E7"/>
    <w:rsid w:val="00B3240F"/>
    <w:rsid w:val="00B325E4"/>
    <w:rsid w:val="00B3299F"/>
    <w:rsid w:val="00B329A0"/>
    <w:rsid w:val="00B33083"/>
    <w:rsid w:val="00B331CE"/>
    <w:rsid w:val="00B3364E"/>
    <w:rsid w:val="00B336D9"/>
    <w:rsid w:val="00B336E5"/>
    <w:rsid w:val="00B33F29"/>
    <w:rsid w:val="00B33F6F"/>
    <w:rsid w:val="00B342F5"/>
    <w:rsid w:val="00B34751"/>
    <w:rsid w:val="00B34A76"/>
    <w:rsid w:val="00B34EBB"/>
    <w:rsid w:val="00B35622"/>
    <w:rsid w:val="00B35932"/>
    <w:rsid w:val="00B36195"/>
    <w:rsid w:val="00B3624A"/>
    <w:rsid w:val="00B3635C"/>
    <w:rsid w:val="00B36AC7"/>
    <w:rsid w:val="00B36BD9"/>
    <w:rsid w:val="00B36E52"/>
    <w:rsid w:val="00B372C0"/>
    <w:rsid w:val="00B373E7"/>
    <w:rsid w:val="00B377D1"/>
    <w:rsid w:val="00B37846"/>
    <w:rsid w:val="00B37915"/>
    <w:rsid w:val="00B37B58"/>
    <w:rsid w:val="00B37B9C"/>
    <w:rsid w:val="00B37E4F"/>
    <w:rsid w:val="00B37EC6"/>
    <w:rsid w:val="00B4054D"/>
    <w:rsid w:val="00B40604"/>
    <w:rsid w:val="00B40857"/>
    <w:rsid w:val="00B40973"/>
    <w:rsid w:val="00B40999"/>
    <w:rsid w:val="00B40AEF"/>
    <w:rsid w:val="00B40B83"/>
    <w:rsid w:val="00B40BA5"/>
    <w:rsid w:val="00B40F4B"/>
    <w:rsid w:val="00B40F88"/>
    <w:rsid w:val="00B411A1"/>
    <w:rsid w:val="00B411DA"/>
    <w:rsid w:val="00B4193A"/>
    <w:rsid w:val="00B419C5"/>
    <w:rsid w:val="00B420A5"/>
    <w:rsid w:val="00B4239A"/>
    <w:rsid w:val="00B42AC6"/>
    <w:rsid w:val="00B42D6E"/>
    <w:rsid w:val="00B42E35"/>
    <w:rsid w:val="00B42FEB"/>
    <w:rsid w:val="00B430F8"/>
    <w:rsid w:val="00B43BCD"/>
    <w:rsid w:val="00B43EE8"/>
    <w:rsid w:val="00B445BE"/>
    <w:rsid w:val="00B44752"/>
    <w:rsid w:val="00B447BE"/>
    <w:rsid w:val="00B44806"/>
    <w:rsid w:val="00B44D23"/>
    <w:rsid w:val="00B44E4B"/>
    <w:rsid w:val="00B450B5"/>
    <w:rsid w:val="00B450F1"/>
    <w:rsid w:val="00B459B3"/>
    <w:rsid w:val="00B45A1B"/>
    <w:rsid w:val="00B45A50"/>
    <w:rsid w:val="00B45ADA"/>
    <w:rsid w:val="00B45BEC"/>
    <w:rsid w:val="00B45C31"/>
    <w:rsid w:val="00B45C90"/>
    <w:rsid w:val="00B45E79"/>
    <w:rsid w:val="00B46062"/>
    <w:rsid w:val="00B46197"/>
    <w:rsid w:val="00B46318"/>
    <w:rsid w:val="00B463B9"/>
    <w:rsid w:val="00B46709"/>
    <w:rsid w:val="00B469E9"/>
    <w:rsid w:val="00B4711F"/>
    <w:rsid w:val="00B474C5"/>
    <w:rsid w:val="00B476EF"/>
    <w:rsid w:val="00B47763"/>
    <w:rsid w:val="00B4796B"/>
    <w:rsid w:val="00B4797A"/>
    <w:rsid w:val="00B47B06"/>
    <w:rsid w:val="00B50368"/>
    <w:rsid w:val="00B505F4"/>
    <w:rsid w:val="00B50B22"/>
    <w:rsid w:val="00B50B3F"/>
    <w:rsid w:val="00B50CF2"/>
    <w:rsid w:val="00B50D2B"/>
    <w:rsid w:val="00B50F56"/>
    <w:rsid w:val="00B50F6E"/>
    <w:rsid w:val="00B51417"/>
    <w:rsid w:val="00B51626"/>
    <w:rsid w:val="00B51770"/>
    <w:rsid w:val="00B519A4"/>
    <w:rsid w:val="00B519C9"/>
    <w:rsid w:val="00B51CE4"/>
    <w:rsid w:val="00B51E91"/>
    <w:rsid w:val="00B525E4"/>
    <w:rsid w:val="00B52CF2"/>
    <w:rsid w:val="00B52D9C"/>
    <w:rsid w:val="00B53275"/>
    <w:rsid w:val="00B53384"/>
    <w:rsid w:val="00B5375F"/>
    <w:rsid w:val="00B5376A"/>
    <w:rsid w:val="00B53807"/>
    <w:rsid w:val="00B53A8E"/>
    <w:rsid w:val="00B53ED2"/>
    <w:rsid w:val="00B54104"/>
    <w:rsid w:val="00B54377"/>
    <w:rsid w:val="00B54473"/>
    <w:rsid w:val="00B54646"/>
    <w:rsid w:val="00B54869"/>
    <w:rsid w:val="00B5518B"/>
    <w:rsid w:val="00B5579C"/>
    <w:rsid w:val="00B5593E"/>
    <w:rsid w:val="00B5599C"/>
    <w:rsid w:val="00B55C55"/>
    <w:rsid w:val="00B55CA9"/>
    <w:rsid w:val="00B55F4D"/>
    <w:rsid w:val="00B56282"/>
    <w:rsid w:val="00B56BCA"/>
    <w:rsid w:val="00B56FF6"/>
    <w:rsid w:val="00B5712C"/>
    <w:rsid w:val="00B57657"/>
    <w:rsid w:val="00B579D0"/>
    <w:rsid w:val="00B60106"/>
    <w:rsid w:val="00B6046C"/>
    <w:rsid w:val="00B60740"/>
    <w:rsid w:val="00B6075F"/>
    <w:rsid w:val="00B60804"/>
    <w:rsid w:val="00B608E6"/>
    <w:rsid w:val="00B60995"/>
    <w:rsid w:val="00B60BFC"/>
    <w:rsid w:val="00B61239"/>
    <w:rsid w:val="00B6138D"/>
    <w:rsid w:val="00B614F7"/>
    <w:rsid w:val="00B6155C"/>
    <w:rsid w:val="00B61918"/>
    <w:rsid w:val="00B6197B"/>
    <w:rsid w:val="00B61A45"/>
    <w:rsid w:val="00B61A50"/>
    <w:rsid w:val="00B61C74"/>
    <w:rsid w:val="00B61D58"/>
    <w:rsid w:val="00B61D6D"/>
    <w:rsid w:val="00B61E84"/>
    <w:rsid w:val="00B62496"/>
    <w:rsid w:val="00B62691"/>
    <w:rsid w:val="00B62C05"/>
    <w:rsid w:val="00B62C85"/>
    <w:rsid w:val="00B62E8C"/>
    <w:rsid w:val="00B62F00"/>
    <w:rsid w:val="00B631E6"/>
    <w:rsid w:val="00B63383"/>
    <w:rsid w:val="00B63487"/>
    <w:rsid w:val="00B637A2"/>
    <w:rsid w:val="00B637E3"/>
    <w:rsid w:val="00B637F8"/>
    <w:rsid w:val="00B63887"/>
    <w:rsid w:val="00B63B1E"/>
    <w:rsid w:val="00B63F92"/>
    <w:rsid w:val="00B64013"/>
    <w:rsid w:val="00B64147"/>
    <w:rsid w:val="00B6449B"/>
    <w:rsid w:val="00B6489C"/>
    <w:rsid w:val="00B649E4"/>
    <w:rsid w:val="00B64C49"/>
    <w:rsid w:val="00B650F7"/>
    <w:rsid w:val="00B6589B"/>
    <w:rsid w:val="00B6591A"/>
    <w:rsid w:val="00B65D42"/>
    <w:rsid w:val="00B65E2E"/>
    <w:rsid w:val="00B65F23"/>
    <w:rsid w:val="00B66AFC"/>
    <w:rsid w:val="00B66B93"/>
    <w:rsid w:val="00B66CD3"/>
    <w:rsid w:val="00B67324"/>
    <w:rsid w:val="00B67329"/>
    <w:rsid w:val="00B679F1"/>
    <w:rsid w:val="00B67A04"/>
    <w:rsid w:val="00B67A6F"/>
    <w:rsid w:val="00B67B09"/>
    <w:rsid w:val="00B67B2E"/>
    <w:rsid w:val="00B67BB3"/>
    <w:rsid w:val="00B67C2A"/>
    <w:rsid w:val="00B67C94"/>
    <w:rsid w:val="00B67CDD"/>
    <w:rsid w:val="00B67CE5"/>
    <w:rsid w:val="00B67E0F"/>
    <w:rsid w:val="00B70041"/>
    <w:rsid w:val="00B70340"/>
    <w:rsid w:val="00B703C2"/>
    <w:rsid w:val="00B70562"/>
    <w:rsid w:val="00B70947"/>
    <w:rsid w:val="00B70F13"/>
    <w:rsid w:val="00B710AF"/>
    <w:rsid w:val="00B71544"/>
    <w:rsid w:val="00B7158B"/>
    <w:rsid w:val="00B716F8"/>
    <w:rsid w:val="00B72251"/>
    <w:rsid w:val="00B72598"/>
    <w:rsid w:val="00B72825"/>
    <w:rsid w:val="00B72CDF"/>
    <w:rsid w:val="00B7308B"/>
    <w:rsid w:val="00B732A6"/>
    <w:rsid w:val="00B733A4"/>
    <w:rsid w:val="00B7345A"/>
    <w:rsid w:val="00B736FD"/>
    <w:rsid w:val="00B73754"/>
    <w:rsid w:val="00B73E7C"/>
    <w:rsid w:val="00B73F2B"/>
    <w:rsid w:val="00B73FB2"/>
    <w:rsid w:val="00B73FFF"/>
    <w:rsid w:val="00B7425D"/>
    <w:rsid w:val="00B7439E"/>
    <w:rsid w:val="00B745FA"/>
    <w:rsid w:val="00B7461F"/>
    <w:rsid w:val="00B746AC"/>
    <w:rsid w:val="00B74816"/>
    <w:rsid w:val="00B74E48"/>
    <w:rsid w:val="00B74FCA"/>
    <w:rsid w:val="00B750B7"/>
    <w:rsid w:val="00B751BE"/>
    <w:rsid w:val="00B758A4"/>
    <w:rsid w:val="00B759C7"/>
    <w:rsid w:val="00B75D33"/>
    <w:rsid w:val="00B75FC1"/>
    <w:rsid w:val="00B763D0"/>
    <w:rsid w:val="00B763F3"/>
    <w:rsid w:val="00B7654A"/>
    <w:rsid w:val="00B76EE8"/>
    <w:rsid w:val="00B772CA"/>
    <w:rsid w:val="00B772F1"/>
    <w:rsid w:val="00B77393"/>
    <w:rsid w:val="00B7751C"/>
    <w:rsid w:val="00B77576"/>
    <w:rsid w:val="00B778FB"/>
    <w:rsid w:val="00B77DA3"/>
    <w:rsid w:val="00B77E30"/>
    <w:rsid w:val="00B77E75"/>
    <w:rsid w:val="00B77EFA"/>
    <w:rsid w:val="00B80332"/>
    <w:rsid w:val="00B80801"/>
    <w:rsid w:val="00B80CD0"/>
    <w:rsid w:val="00B80FB4"/>
    <w:rsid w:val="00B81171"/>
    <w:rsid w:val="00B81358"/>
    <w:rsid w:val="00B8137A"/>
    <w:rsid w:val="00B8140F"/>
    <w:rsid w:val="00B81539"/>
    <w:rsid w:val="00B8182C"/>
    <w:rsid w:val="00B8182E"/>
    <w:rsid w:val="00B81CDE"/>
    <w:rsid w:val="00B81FB3"/>
    <w:rsid w:val="00B82411"/>
    <w:rsid w:val="00B8261E"/>
    <w:rsid w:val="00B82812"/>
    <w:rsid w:val="00B82894"/>
    <w:rsid w:val="00B82910"/>
    <w:rsid w:val="00B829DA"/>
    <w:rsid w:val="00B82A36"/>
    <w:rsid w:val="00B82AAE"/>
    <w:rsid w:val="00B82B2E"/>
    <w:rsid w:val="00B82B44"/>
    <w:rsid w:val="00B830DF"/>
    <w:rsid w:val="00B83367"/>
    <w:rsid w:val="00B8356A"/>
    <w:rsid w:val="00B83853"/>
    <w:rsid w:val="00B83A8E"/>
    <w:rsid w:val="00B83AD9"/>
    <w:rsid w:val="00B83B52"/>
    <w:rsid w:val="00B83ED1"/>
    <w:rsid w:val="00B83FA5"/>
    <w:rsid w:val="00B8408E"/>
    <w:rsid w:val="00B8414C"/>
    <w:rsid w:val="00B8436B"/>
    <w:rsid w:val="00B84626"/>
    <w:rsid w:val="00B847A4"/>
    <w:rsid w:val="00B848C2"/>
    <w:rsid w:val="00B848C5"/>
    <w:rsid w:val="00B84B96"/>
    <w:rsid w:val="00B84C23"/>
    <w:rsid w:val="00B84DF8"/>
    <w:rsid w:val="00B84F73"/>
    <w:rsid w:val="00B84FB1"/>
    <w:rsid w:val="00B8548F"/>
    <w:rsid w:val="00B856A7"/>
    <w:rsid w:val="00B85767"/>
    <w:rsid w:val="00B8586C"/>
    <w:rsid w:val="00B859D2"/>
    <w:rsid w:val="00B85ECE"/>
    <w:rsid w:val="00B85FB7"/>
    <w:rsid w:val="00B85FC4"/>
    <w:rsid w:val="00B85FD5"/>
    <w:rsid w:val="00B86162"/>
    <w:rsid w:val="00B862C9"/>
    <w:rsid w:val="00B866B6"/>
    <w:rsid w:val="00B86715"/>
    <w:rsid w:val="00B86DBA"/>
    <w:rsid w:val="00B87833"/>
    <w:rsid w:val="00B8787B"/>
    <w:rsid w:val="00B87ADF"/>
    <w:rsid w:val="00B87D39"/>
    <w:rsid w:val="00B87DC3"/>
    <w:rsid w:val="00B87FC9"/>
    <w:rsid w:val="00B90092"/>
    <w:rsid w:val="00B905AB"/>
    <w:rsid w:val="00B90C37"/>
    <w:rsid w:val="00B90D6F"/>
    <w:rsid w:val="00B91251"/>
    <w:rsid w:val="00B91291"/>
    <w:rsid w:val="00B913B5"/>
    <w:rsid w:val="00B91549"/>
    <w:rsid w:val="00B91590"/>
    <w:rsid w:val="00B91622"/>
    <w:rsid w:val="00B916A9"/>
    <w:rsid w:val="00B91A2E"/>
    <w:rsid w:val="00B91FFC"/>
    <w:rsid w:val="00B921B8"/>
    <w:rsid w:val="00B92710"/>
    <w:rsid w:val="00B92DD0"/>
    <w:rsid w:val="00B93057"/>
    <w:rsid w:val="00B9366D"/>
    <w:rsid w:val="00B937FC"/>
    <w:rsid w:val="00B93C76"/>
    <w:rsid w:val="00B941B5"/>
    <w:rsid w:val="00B941CB"/>
    <w:rsid w:val="00B94393"/>
    <w:rsid w:val="00B943E4"/>
    <w:rsid w:val="00B946AF"/>
    <w:rsid w:val="00B9470A"/>
    <w:rsid w:val="00B94807"/>
    <w:rsid w:val="00B94936"/>
    <w:rsid w:val="00B949C8"/>
    <w:rsid w:val="00B94CD4"/>
    <w:rsid w:val="00B95149"/>
    <w:rsid w:val="00B9514A"/>
    <w:rsid w:val="00B9521D"/>
    <w:rsid w:val="00B96100"/>
    <w:rsid w:val="00B961A8"/>
    <w:rsid w:val="00B961EE"/>
    <w:rsid w:val="00B962ED"/>
    <w:rsid w:val="00B968A5"/>
    <w:rsid w:val="00B96B17"/>
    <w:rsid w:val="00B96E17"/>
    <w:rsid w:val="00B9731D"/>
    <w:rsid w:val="00B973C0"/>
    <w:rsid w:val="00B973CE"/>
    <w:rsid w:val="00B975AE"/>
    <w:rsid w:val="00B97779"/>
    <w:rsid w:val="00B97D5B"/>
    <w:rsid w:val="00B97E5B"/>
    <w:rsid w:val="00B97EEF"/>
    <w:rsid w:val="00BA00F2"/>
    <w:rsid w:val="00BA0124"/>
    <w:rsid w:val="00BA03FA"/>
    <w:rsid w:val="00BA04D3"/>
    <w:rsid w:val="00BA05C0"/>
    <w:rsid w:val="00BA05ED"/>
    <w:rsid w:val="00BA086F"/>
    <w:rsid w:val="00BA0ACE"/>
    <w:rsid w:val="00BA0DF2"/>
    <w:rsid w:val="00BA0F3C"/>
    <w:rsid w:val="00BA0FA2"/>
    <w:rsid w:val="00BA102B"/>
    <w:rsid w:val="00BA1349"/>
    <w:rsid w:val="00BA148A"/>
    <w:rsid w:val="00BA1990"/>
    <w:rsid w:val="00BA1E86"/>
    <w:rsid w:val="00BA1FF9"/>
    <w:rsid w:val="00BA21CA"/>
    <w:rsid w:val="00BA24D1"/>
    <w:rsid w:val="00BA2591"/>
    <w:rsid w:val="00BA2605"/>
    <w:rsid w:val="00BA2BFD"/>
    <w:rsid w:val="00BA2CE0"/>
    <w:rsid w:val="00BA2D62"/>
    <w:rsid w:val="00BA2EEF"/>
    <w:rsid w:val="00BA327D"/>
    <w:rsid w:val="00BA3284"/>
    <w:rsid w:val="00BA3B8E"/>
    <w:rsid w:val="00BA3C9A"/>
    <w:rsid w:val="00BA3D86"/>
    <w:rsid w:val="00BA4028"/>
    <w:rsid w:val="00BA40C9"/>
    <w:rsid w:val="00BA41D8"/>
    <w:rsid w:val="00BA44E3"/>
    <w:rsid w:val="00BA45E3"/>
    <w:rsid w:val="00BA4A51"/>
    <w:rsid w:val="00BA5176"/>
    <w:rsid w:val="00BA51C7"/>
    <w:rsid w:val="00BA587E"/>
    <w:rsid w:val="00BA591A"/>
    <w:rsid w:val="00BA5A6B"/>
    <w:rsid w:val="00BA6543"/>
    <w:rsid w:val="00BA6683"/>
    <w:rsid w:val="00BA6700"/>
    <w:rsid w:val="00BA67A1"/>
    <w:rsid w:val="00BA6815"/>
    <w:rsid w:val="00BA6CCD"/>
    <w:rsid w:val="00BA6DF5"/>
    <w:rsid w:val="00BA6E80"/>
    <w:rsid w:val="00BA6F1F"/>
    <w:rsid w:val="00BA7057"/>
    <w:rsid w:val="00BA7231"/>
    <w:rsid w:val="00BA74ED"/>
    <w:rsid w:val="00BA7953"/>
    <w:rsid w:val="00BA79B7"/>
    <w:rsid w:val="00BA7C90"/>
    <w:rsid w:val="00BA7E4C"/>
    <w:rsid w:val="00BB00DF"/>
    <w:rsid w:val="00BB075F"/>
    <w:rsid w:val="00BB0AFC"/>
    <w:rsid w:val="00BB0B86"/>
    <w:rsid w:val="00BB0C33"/>
    <w:rsid w:val="00BB0E0D"/>
    <w:rsid w:val="00BB12FE"/>
    <w:rsid w:val="00BB1366"/>
    <w:rsid w:val="00BB1403"/>
    <w:rsid w:val="00BB15FB"/>
    <w:rsid w:val="00BB1759"/>
    <w:rsid w:val="00BB1917"/>
    <w:rsid w:val="00BB193E"/>
    <w:rsid w:val="00BB1CC8"/>
    <w:rsid w:val="00BB1EF6"/>
    <w:rsid w:val="00BB21B2"/>
    <w:rsid w:val="00BB21DB"/>
    <w:rsid w:val="00BB2222"/>
    <w:rsid w:val="00BB2422"/>
    <w:rsid w:val="00BB2438"/>
    <w:rsid w:val="00BB2743"/>
    <w:rsid w:val="00BB2769"/>
    <w:rsid w:val="00BB2911"/>
    <w:rsid w:val="00BB2CEB"/>
    <w:rsid w:val="00BB2D33"/>
    <w:rsid w:val="00BB30B9"/>
    <w:rsid w:val="00BB3207"/>
    <w:rsid w:val="00BB34CC"/>
    <w:rsid w:val="00BB3704"/>
    <w:rsid w:val="00BB390E"/>
    <w:rsid w:val="00BB39FF"/>
    <w:rsid w:val="00BB3A4E"/>
    <w:rsid w:val="00BB3AE1"/>
    <w:rsid w:val="00BB3B33"/>
    <w:rsid w:val="00BB3B99"/>
    <w:rsid w:val="00BB3C97"/>
    <w:rsid w:val="00BB44B8"/>
    <w:rsid w:val="00BB46AF"/>
    <w:rsid w:val="00BB49AE"/>
    <w:rsid w:val="00BB4C35"/>
    <w:rsid w:val="00BB5204"/>
    <w:rsid w:val="00BB525E"/>
    <w:rsid w:val="00BB532B"/>
    <w:rsid w:val="00BB54FD"/>
    <w:rsid w:val="00BB58B5"/>
    <w:rsid w:val="00BB61BD"/>
    <w:rsid w:val="00BB6264"/>
    <w:rsid w:val="00BB69A8"/>
    <w:rsid w:val="00BB6CE9"/>
    <w:rsid w:val="00BB6CF3"/>
    <w:rsid w:val="00BB6DDD"/>
    <w:rsid w:val="00BB705F"/>
    <w:rsid w:val="00BB7131"/>
    <w:rsid w:val="00BB714E"/>
    <w:rsid w:val="00BB73BD"/>
    <w:rsid w:val="00BB7596"/>
    <w:rsid w:val="00BB7653"/>
    <w:rsid w:val="00BB7AF0"/>
    <w:rsid w:val="00BB7C22"/>
    <w:rsid w:val="00BB7E2C"/>
    <w:rsid w:val="00BB7F45"/>
    <w:rsid w:val="00BB7F6C"/>
    <w:rsid w:val="00BC0055"/>
    <w:rsid w:val="00BC02FE"/>
    <w:rsid w:val="00BC0416"/>
    <w:rsid w:val="00BC0A6B"/>
    <w:rsid w:val="00BC0BCF"/>
    <w:rsid w:val="00BC0D03"/>
    <w:rsid w:val="00BC0E38"/>
    <w:rsid w:val="00BC164E"/>
    <w:rsid w:val="00BC165A"/>
    <w:rsid w:val="00BC1724"/>
    <w:rsid w:val="00BC184E"/>
    <w:rsid w:val="00BC186B"/>
    <w:rsid w:val="00BC1CBE"/>
    <w:rsid w:val="00BC22D9"/>
    <w:rsid w:val="00BC24D5"/>
    <w:rsid w:val="00BC2574"/>
    <w:rsid w:val="00BC28AF"/>
    <w:rsid w:val="00BC36E6"/>
    <w:rsid w:val="00BC38E5"/>
    <w:rsid w:val="00BC39E2"/>
    <w:rsid w:val="00BC3D77"/>
    <w:rsid w:val="00BC4115"/>
    <w:rsid w:val="00BC470F"/>
    <w:rsid w:val="00BC47F9"/>
    <w:rsid w:val="00BC4A47"/>
    <w:rsid w:val="00BC4E23"/>
    <w:rsid w:val="00BC55DC"/>
    <w:rsid w:val="00BC5B7E"/>
    <w:rsid w:val="00BC5B8F"/>
    <w:rsid w:val="00BC5C97"/>
    <w:rsid w:val="00BC60CD"/>
    <w:rsid w:val="00BC60E7"/>
    <w:rsid w:val="00BC61C3"/>
    <w:rsid w:val="00BC6218"/>
    <w:rsid w:val="00BC6381"/>
    <w:rsid w:val="00BC64D0"/>
    <w:rsid w:val="00BC66DD"/>
    <w:rsid w:val="00BC66F2"/>
    <w:rsid w:val="00BC6823"/>
    <w:rsid w:val="00BC68E4"/>
    <w:rsid w:val="00BC6BFF"/>
    <w:rsid w:val="00BC6C10"/>
    <w:rsid w:val="00BC6E1B"/>
    <w:rsid w:val="00BC70F1"/>
    <w:rsid w:val="00BC7112"/>
    <w:rsid w:val="00BC72FF"/>
    <w:rsid w:val="00BC738B"/>
    <w:rsid w:val="00BC7559"/>
    <w:rsid w:val="00BC7563"/>
    <w:rsid w:val="00BC76B0"/>
    <w:rsid w:val="00BC7A9A"/>
    <w:rsid w:val="00BC7E15"/>
    <w:rsid w:val="00BD0568"/>
    <w:rsid w:val="00BD09BC"/>
    <w:rsid w:val="00BD0B72"/>
    <w:rsid w:val="00BD0CD6"/>
    <w:rsid w:val="00BD0F36"/>
    <w:rsid w:val="00BD0F94"/>
    <w:rsid w:val="00BD14BB"/>
    <w:rsid w:val="00BD1620"/>
    <w:rsid w:val="00BD1B94"/>
    <w:rsid w:val="00BD1EB3"/>
    <w:rsid w:val="00BD1F0D"/>
    <w:rsid w:val="00BD205D"/>
    <w:rsid w:val="00BD21C0"/>
    <w:rsid w:val="00BD21DE"/>
    <w:rsid w:val="00BD2291"/>
    <w:rsid w:val="00BD2734"/>
    <w:rsid w:val="00BD27F8"/>
    <w:rsid w:val="00BD288C"/>
    <w:rsid w:val="00BD28D4"/>
    <w:rsid w:val="00BD2A19"/>
    <w:rsid w:val="00BD36BC"/>
    <w:rsid w:val="00BD387A"/>
    <w:rsid w:val="00BD39DA"/>
    <w:rsid w:val="00BD3BAC"/>
    <w:rsid w:val="00BD3E59"/>
    <w:rsid w:val="00BD3F99"/>
    <w:rsid w:val="00BD4041"/>
    <w:rsid w:val="00BD40E1"/>
    <w:rsid w:val="00BD4119"/>
    <w:rsid w:val="00BD4492"/>
    <w:rsid w:val="00BD44A1"/>
    <w:rsid w:val="00BD472B"/>
    <w:rsid w:val="00BD568D"/>
    <w:rsid w:val="00BD57BE"/>
    <w:rsid w:val="00BD58B2"/>
    <w:rsid w:val="00BD62B7"/>
    <w:rsid w:val="00BD6785"/>
    <w:rsid w:val="00BD685D"/>
    <w:rsid w:val="00BD6D9D"/>
    <w:rsid w:val="00BD6F8B"/>
    <w:rsid w:val="00BD721F"/>
    <w:rsid w:val="00BD72F5"/>
    <w:rsid w:val="00BD732B"/>
    <w:rsid w:val="00BD73FE"/>
    <w:rsid w:val="00BD7463"/>
    <w:rsid w:val="00BD7F0F"/>
    <w:rsid w:val="00BE00D0"/>
    <w:rsid w:val="00BE048E"/>
    <w:rsid w:val="00BE0568"/>
    <w:rsid w:val="00BE0804"/>
    <w:rsid w:val="00BE081A"/>
    <w:rsid w:val="00BE08A9"/>
    <w:rsid w:val="00BE0E55"/>
    <w:rsid w:val="00BE1059"/>
    <w:rsid w:val="00BE11B8"/>
    <w:rsid w:val="00BE120E"/>
    <w:rsid w:val="00BE131B"/>
    <w:rsid w:val="00BE156B"/>
    <w:rsid w:val="00BE1922"/>
    <w:rsid w:val="00BE22B9"/>
    <w:rsid w:val="00BE2398"/>
    <w:rsid w:val="00BE24A4"/>
    <w:rsid w:val="00BE2901"/>
    <w:rsid w:val="00BE2CB5"/>
    <w:rsid w:val="00BE327B"/>
    <w:rsid w:val="00BE353C"/>
    <w:rsid w:val="00BE354F"/>
    <w:rsid w:val="00BE370E"/>
    <w:rsid w:val="00BE37F9"/>
    <w:rsid w:val="00BE3951"/>
    <w:rsid w:val="00BE3989"/>
    <w:rsid w:val="00BE3BD3"/>
    <w:rsid w:val="00BE464E"/>
    <w:rsid w:val="00BE4875"/>
    <w:rsid w:val="00BE4FDD"/>
    <w:rsid w:val="00BE57E1"/>
    <w:rsid w:val="00BE580B"/>
    <w:rsid w:val="00BE5AEE"/>
    <w:rsid w:val="00BE5FAF"/>
    <w:rsid w:val="00BE6235"/>
    <w:rsid w:val="00BE636C"/>
    <w:rsid w:val="00BE68CB"/>
    <w:rsid w:val="00BE6A90"/>
    <w:rsid w:val="00BE6CA9"/>
    <w:rsid w:val="00BE6CF6"/>
    <w:rsid w:val="00BE6DE5"/>
    <w:rsid w:val="00BE7261"/>
    <w:rsid w:val="00BE74E5"/>
    <w:rsid w:val="00BE7853"/>
    <w:rsid w:val="00BE7E67"/>
    <w:rsid w:val="00BF03BF"/>
    <w:rsid w:val="00BF0561"/>
    <w:rsid w:val="00BF05EA"/>
    <w:rsid w:val="00BF06BF"/>
    <w:rsid w:val="00BF06EF"/>
    <w:rsid w:val="00BF08A5"/>
    <w:rsid w:val="00BF0E19"/>
    <w:rsid w:val="00BF0FE5"/>
    <w:rsid w:val="00BF1253"/>
    <w:rsid w:val="00BF158D"/>
    <w:rsid w:val="00BF1702"/>
    <w:rsid w:val="00BF1723"/>
    <w:rsid w:val="00BF19EC"/>
    <w:rsid w:val="00BF1AD4"/>
    <w:rsid w:val="00BF1B56"/>
    <w:rsid w:val="00BF1BF5"/>
    <w:rsid w:val="00BF2082"/>
    <w:rsid w:val="00BF22D0"/>
    <w:rsid w:val="00BF2404"/>
    <w:rsid w:val="00BF272C"/>
    <w:rsid w:val="00BF2966"/>
    <w:rsid w:val="00BF2E7F"/>
    <w:rsid w:val="00BF2EC0"/>
    <w:rsid w:val="00BF2F82"/>
    <w:rsid w:val="00BF3225"/>
    <w:rsid w:val="00BF357D"/>
    <w:rsid w:val="00BF37F2"/>
    <w:rsid w:val="00BF473E"/>
    <w:rsid w:val="00BF4840"/>
    <w:rsid w:val="00BF48EC"/>
    <w:rsid w:val="00BF4CB6"/>
    <w:rsid w:val="00BF4F28"/>
    <w:rsid w:val="00BF51BF"/>
    <w:rsid w:val="00BF53CF"/>
    <w:rsid w:val="00BF546A"/>
    <w:rsid w:val="00BF564E"/>
    <w:rsid w:val="00BF56ED"/>
    <w:rsid w:val="00BF5941"/>
    <w:rsid w:val="00BF5BAD"/>
    <w:rsid w:val="00BF68DE"/>
    <w:rsid w:val="00BF68F0"/>
    <w:rsid w:val="00BF6A39"/>
    <w:rsid w:val="00BF6BAE"/>
    <w:rsid w:val="00BF6C9E"/>
    <w:rsid w:val="00BF71B3"/>
    <w:rsid w:val="00BF755F"/>
    <w:rsid w:val="00BF7656"/>
    <w:rsid w:val="00BF7996"/>
    <w:rsid w:val="00BF7B4D"/>
    <w:rsid w:val="00BF7CE5"/>
    <w:rsid w:val="00C00118"/>
    <w:rsid w:val="00C00237"/>
    <w:rsid w:val="00C00490"/>
    <w:rsid w:val="00C004CA"/>
    <w:rsid w:val="00C007DA"/>
    <w:rsid w:val="00C0095D"/>
    <w:rsid w:val="00C009FE"/>
    <w:rsid w:val="00C00A9E"/>
    <w:rsid w:val="00C00E12"/>
    <w:rsid w:val="00C00E81"/>
    <w:rsid w:val="00C00F4B"/>
    <w:rsid w:val="00C010D4"/>
    <w:rsid w:val="00C01727"/>
    <w:rsid w:val="00C0174B"/>
    <w:rsid w:val="00C01B3E"/>
    <w:rsid w:val="00C01BF9"/>
    <w:rsid w:val="00C024CB"/>
    <w:rsid w:val="00C02856"/>
    <w:rsid w:val="00C02A3C"/>
    <w:rsid w:val="00C02A59"/>
    <w:rsid w:val="00C02C20"/>
    <w:rsid w:val="00C03141"/>
    <w:rsid w:val="00C03204"/>
    <w:rsid w:val="00C03480"/>
    <w:rsid w:val="00C037B0"/>
    <w:rsid w:val="00C03998"/>
    <w:rsid w:val="00C03A40"/>
    <w:rsid w:val="00C03B12"/>
    <w:rsid w:val="00C03BC1"/>
    <w:rsid w:val="00C03E51"/>
    <w:rsid w:val="00C041AC"/>
    <w:rsid w:val="00C041F0"/>
    <w:rsid w:val="00C0420E"/>
    <w:rsid w:val="00C045A5"/>
    <w:rsid w:val="00C046F1"/>
    <w:rsid w:val="00C04743"/>
    <w:rsid w:val="00C04AAF"/>
    <w:rsid w:val="00C04F1C"/>
    <w:rsid w:val="00C04FC8"/>
    <w:rsid w:val="00C04FCC"/>
    <w:rsid w:val="00C05130"/>
    <w:rsid w:val="00C055C3"/>
    <w:rsid w:val="00C059BA"/>
    <w:rsid w:val="00C05A27"/>
    <w:rsid w:val="00C05BBE"/>
    <w:rsid w:val="00C05F20"/>
    <w:rsid w:val="00C06188"/>
    <w:rsid w:val="00C06330"/>
    <w:rsid w:val="00C0643A"/>
    <w:rsid w:val="00C066BA"/>
    <w:rsid w:val="00C06C2C"/>
    <w:rsid w:val="00C06CCC"/>
    <w:rsid w:val="00C06D85"/>
    <w:rsid w:val="00C0711B"/>
    <w:rsid w:val="00C072A8"/>
    <w:rsid w:val="00C073C5"/>
    <w:rsid w:val="00C07BA1"/>
    <w:rsid w:val="00C07BA8"/>
    <w:rsid w:val="00C07C73"/>
    <w:rsid w:val="00C07CB6"/>
    <w:rsid w:val="00C07FDF"/>
    <w:rsid w:val="00C10086"/>
    <w:rsid w:val="00C1049D"/>
    <w:rsid w:val="00C105F3"/>
    <w:rsid w:val="00C106C3"/>
    <w:rsid w:val="00C10BAC"/>
    <w:rsid w:val="00C10C48"/>
    <w:rsid w:val="00C10C64"/>
    <w:rsid w:val="00C113E1"/>
    <w:rsid w:val="00C11880"/>
    <w:rsid w:val="00C119E7"/>
    <w:rsid w:val="00C11A5C"/>
    <w:rsid w:val="00C11A7F"/>
    <w:rsid w:val="00C11C12"/>
    <w:rsid w:val="00C12132"/>
    <w:rsid w:val="00C12195"/>
    <w:rsid w:val="00C123A1"/>
    <w:rsid w:val="00C124A1"/>
    <w:rsid w:val="00C124E9"/>
    <w:rsid w:val="00C12969"/>
    <w:rsid w:val="00C12AA9"/>
    <w:rsid w:val="00C12D9E"/>
    <w:rsid w:val="00C13041"/>
    <w:rsid w:val="00C1320C"/>
    <w:rsid w:val="00C133D5"/>
    <w:rsid w:val="00C13466"/>
    <w:rsid w:val="00C1384E"/>
    <w:rsid w:val="00C13D45"/>
    <w:rsid w:val="00C13E11"/>
    <w:rsid w:val="00C141FC"/>
    <w:rsid w:val="00C14621"/>
    <w:rsid w:val="00C149B1"/>
    <w:rsid w:val="00C14D42"/>
    <w:rsid w:val="00C14E06"/>
    <w:rsid w:val="00C151CF"/>
    <w:rsid w:val="00C15274"/>
    <w:rsid w:val="00C155F6"/>
    <w:rsid w:val="00C15991"/>
    <w:rsid w:val="00C15ABA"/>
    <w:rsid w:val="00C15DB2"/>
    <w:rsid w:val="00C15F9C"/>
    <w:rsid w:val="00C16500"/>
    <w:rsid w:val="00C167E2"/>
    <w:rsid w:val="00C168ED"/>
    <w:rsid w:val="00C16A20"/>
    <w:rsid w:val="00C16FF2"/>
    <w:rsid w:val="00C17011"/>
    <w:rsid w:val="00C171C9"/>
    <w:rsid w:val="00C17358"/>
    <w:rsid w:val="00C174CC"/>
    <w:rsid w:val="00C174F9"/>
    <w:rsid w:val="00C17674"/>
    <w:rsid w:val="00C17D72"/>
    <w:rsid w:val="00C20029"/>
    <w:rsid w:val="00C20100"/>
    <w:rsid w:val="00C20211"/>
    <w:rsid w:val="00C203AC"/>
    <w:rsid w:val="00C2049C"/>
    <w:rsid w:val="00C205AB"/>
    <w:rsid w:val="00C206DD"/>
    <w:rsid w:val="00C2089E"/>
    <w:rsid w:val="00C20B8C"/>
    <w:rsid w:val="00C20BCE"/>
    <w:rsid w:val="00C20D6F"/>
    <w:rsid w:val="00C21537"/>
    <w:rsid w:val="00C21600"/>
    <w:rsid w:val="00C21A86"/>
    <w:rsid w:val="00C222EB"/>
    <w:rsid w:val="00C225EB"/>
    <w:rsid w:val="00C2271B"/>
    <w:rsid w:val="00C2285F"/>
    <w:rsid w:val="00C22B22"/>
    <w:rsid w:val="00C22C6F"/>
    <w:rsid w:val="00C22FA2"/>
    <w:rsid w:val="00C23285"/>
    <w:rsid w:val="00C234BF"/>
    <w:rsid w:val="00C234DC"/>
    <w:rsid w:val="00C238D3"/>
    <w:rsid w:val="00C2396A"/>
    <w:rsid w:val="00C23F5D"/>
    <w:rsid w:val="00C2435E"/>
    <w:rsid w:val="00C243F9"/>
    <w:rsid w:val="00C24840"/>
    <w:rsid w:val="00C24AA6"/>
    <w:rsid w:val="00C24D19"/>
    <w:rsid w:val="00C25442"/>
    <w:rsid w:val="00C2572E"/>
    <w:rsid w:val="00C25911"/>
    <w:rsid w:val="00C2594A"/>
    <w:rsid w:val="00C25BB5"/>
    <w:rsid w:val="00C25E2E"/>
    <w:rsid w:val="00C265AD"/>
    <w:rsid w:val="00C268CF"/>
    <w:rsid w:val="00C26C14"/>
    <w:rsid w:val="00C26F32"/>
    <w:rsid w:val="00C270CA"/>
    <w:rsid w:val="00C27311"/>
    <w:rsid w:val="00C27549"/>
    <w:rsid w:val="00C2778D"/>
    <w:rsid w:val="00C27B67"/>
    <w:rsid w:val="00C27B93"/>
    <w:rsid w:val="00C27CF3"/>
    <w:rsid w:val="00C27F57"/>
    <w:rsid w:val="00C27FC4"/>
    <w:rsid w:val="00C30405"/>
    <w:rsid w:val="00C30634"/>
    <w:rsid w:val="00C30808"/>
    <w:rsid w:val="00C309C4"/>
    <w:rsid w:val="00C30E4F"/>
    <w:rsid w:val="00C314EE"/>
    <w:rsid w:val="00C3150E"/>
    <w:rsid w:val="00C31940"/>
    <w:rsid w:val="00C32326"/>
    <w:rsid w:val="00C324E2"/>
    <w:rsid w:val="00C32973"/>
    <w:rsid w:val="00C32CD4"/>
    <w:rsid w:val="00C3317F"/>
    <w:rsid w:val="00C33338"/>
    <w:rsid w:val="00C33457"/>
    <w:rsid w:val="00C334E3"/>
    <w:rsid w:val="00C338BA"/>
    <w:rsid w:val="00C33A64"/>
    <w:rsid w:val="00C33BCE"/>
    <w:rsid w:val="00C33F8A"/>
    <w:rsid w:val="00C34040"/>
    <w:rsid w:val="00C34141"/>
    <w:rsid w:val="00C3422B"/>
    <w:rsid w:val="00C3422D"/>
    <w:rsid w:val="00C34763"/>
    <w:rsid w:val="00C348FC"/>
    <w:rsid w:val="00C34A04"/>
    <w:rsid w:val="00C34EEA"/>
    <w:rsid w:val="00C350BD"/>
    <w:rsid w:val="00C351D9"/>
    <w:rsid w:val="00C35387"/>
    <w:rsid w:val="00C353BC"/>
    <w:rsid w:val="00C357D6"/>
    <w:rsid w:val="00C35D86"/>
    <w:rsid w:val="00C35F17"/>
    <w:rsid w:val="00C35F18"/>
    <w:rsid w:val="00C35F2D"/>
    <w:rsid w:val="00C3633F"/>
    <w:rsid w:val="00C365B9"/>
    <w:rsid w:val="00C3677F"/>
    <w:rsid w:val="00C36A86"/>
    <w:rsid w:val="00C36BC7"/>
    <w:rsid w:val="00C36D48"/>
    <w:rsid w:val="00C36FEA"/>
    <w:rsid w:val="00C3710A"/>
    <w:rsid w:val="00C372FC"/>
    <w:rsid w:val="00C3768B"/>
    <w:rsid w:val="00C377A3"/>
    <w:rsid w:val="00C377AC"/>
    <w:rsid w:val="00C3783D"/>
    <w:rsid w:val="00C4014C"/>
    <w:rsid w:val="00C4030E"/>
    <w:rsid w:val="00C409C1"/>
    <w:rsid w:val="00C40CE4"/>
    <w:rsid w:val="00C40FD6"/>
    <w:rsid w:val="00C415C0"/>
    <w:rsid w:val="00C41AE7"/>
    <w:rsid w:val="00C41B14"/>
    <w:rsid w:val="00C41F7D"/>
    <w:rsid w:val="00C42102"/>
    <w:rsid w:val="00C428A9"/>
    <w:rsid w:val="00C430A7"/>
    <w:rsid w:val="00C430D1"/>
    <w:rsid w:val="00C43117"/>
    <w:rsid w:val="00C431AF"/>
    <w:rsid w:val="00C433D6"/>
    <w:rsid w:val="00C438B7"/>
    <w:rsid w:val="00C43C07"/>
    <w:rsid w:val="00C43CF9"/>
    <w:rsid w:val="00C44200"/>
    <w:rsid w:val="00C445F1"/>
    <w:rsid w:val="00C44981"/>
    <w:rsid w:val="00C44AFC"/>
    <w:rsid w:val="00C44C3B"/>
    <w:rsid w:val="00C4539B"/>
    <w:rsid w:val="00C458CF"/>
    <w:rsid w:val="00C4673A"/>
    <w:rsid w:val="00C46935"/>
    <w:rsid w:val="00C46A32"/>
    <w:rsid w:val="00C46CA3"/>
    <w:rsid w:val="00C472CA"/>
    <w:rsid w:val="00C47587"/>
    <w:rsid w:val="00C47704"/>
    <w:rsid w:val="00C478F9"/>
    <w:rsid w:val="00C47B24"/>
    <w:rsid w:val="00C47B98"/>
    <w:rsid w:val="00C47C24"/>
    <w:rsid w:val="00C503CA"/>
    <w:rsid w:val="00C50653"/>
    <w:rsid w:val="00C5085A"/>
    <w:rsid w:val="00C50F13"/>
    <w:rsid w:val="00C50FCD"/>
    <w:rsid w:val="00C51013"/>
    <w:rsid w:val="00C51494"/>
    <w:rsid w:val="00C5153E"/>
    <w:rsid w:val="00C51731"/>
    <w:rsid w:val="00C51886"/>
    <w:rsid w:val="00C519FE"/>
    <w:rsid w:val="00C51B03"/>
    <w:rsid w:val="00C51D3B"/>
    <w:rsid w:val="00C5226C"/>
    <w:rsid w:val="00C524C2"/>
    <w:rsid w:val="00C525AD"/>
    <w:rsid w:val="00C5275A"/>
    <w:rsid w:val="00C52951"/>
    <w:rsid w:val="00C52A3B"/>
    <w:rsid w:val="00C52B54"/>
    <w:rsid w:val="00C5329E"/>
    <w:rsid w:val="00C5336E"/>
    <w:rsid w:val="00C536B5"/>
    <w:rsid w:val="00C5377D"/>
    <w:rsid w:val="00C537C4"/>
    <w:rsid w:val="00C537EB"/>
    <w:rsid w:val="00C53A65"/>
    <w:rsid w:val="00C53A8A"/>
    <w:rsid w:val="00C53C6C"/>
    <w:rsid w:val="00C54076"/>
    <w:rsid w:val="00C5419C"/>
    <w:rsid w:val="00C54209"/>
    <w:rsid w:val="00C54445"/>
    <w:rsid w:val="00C5497C"/>
    <w:rsid w:val="00C54C73"/>
    <w:rsid w:val="00C54DA4"/>
    <w:rsid w:val="00C54F93"/>
    <w:rsid w:val="00C551B7"/>
    <w:rsid w:val="00C553CE"/>
    <w:rsid w:val="00C55461"/>
    <w:rsid w:val="00C557EF"/>
    <w:rsid w:val="00C55896"/>
    <w:rsid w:val="00C5594B"/>
    <w:rsid w:val="00C559E2"/>
    <w:rsid w:val="00C55E38"/>
    <w:rsid w:val="00C55FFF"/>
    <w:rsid w:val="00C562CD"/>
    <w:rsid w:val="00C566A3"/>
    <w:rsid w:val="00C566DE"/>
    <w:rsid w:val="00C568B4"/>
    <w:rsid w:val="00C56CB7"/>
    <w:rsid w:val="00C57529"/>
    <w:rsid w:val="00C57C44"/>
    <w:rsid w:val="00C57C9C"/>
    <w:rsid w:val="00C57D95"/>
    <w:rsid w:val="00C57F88"/>
    <w:rsid w:val="00C604E5"/>
    <w:rsid w:val="00C60A31"/>
    <w:rsid w:val="00C60B9E"/>
    <w:rsid w:val="00C60CC1"/>
    <w:rsid w:val="00C60D42"/>
    <w:rsid w:val="00C60F41"/>
    <w:rsid w:val="00C612A9"/>
    <w:rsid w:val="00C6159B"/>
    <w:rsid w:val="00C617E4"/>
    <w:rsid w:val="00C61D8C"/>
    <w:rsid w:val="00C61EAC"/>
    <w:rsid w:val="00C621F9"/>
    <w:rsid w:val="00C62492"/>
    <w:rsid w:val="00C6258F"/>
    <w:rsid w:val="00C627D1"/>
    <w:rsid w:val="00C62BE9"/>
    <w:rsid w:val="00C62D2D"/>
    <w:rsid w:val="00C62E1D"/>
    <w:rsid w:val="00C630F8"/>
    <w:rsid w:val="00C6335C"/>
    <w:rsid w:val="00C636C2"/>
    <w:rsid w:val="00C6379D"/>
    <w:rsid w:val="00C637EE"/>
    <w:rsid w:val="00C6387D"/>
    <w:rsid w:val="00C63B54"/>
    <w:rsid w:val="00C63EE2"/>
    <w:rsid w:val="00C6417B"/>
    <w:rsid w:val="00C64205"/>
    <w:rsid w:val="00C6426C"/>
    <w:rsid w:val="00C64869"/>
    <w:rsid w:val="00C64B4D"/>
    <w:rsid w:val="00C64EAC"/>
    <w:rsid w:val="00C64FF3"/>
    <w:rsid w:val="00C65080"/>
    <w:rsid w:val="00C65093"/>
    <w:rsid w:val="00C6529D"/>
    <w:rsid w:val="00C6553B"/>
    <w:rsid w:val="00C65960"/>
    <w:rsid w:val="00C65B5C"/>
    <w:rsid w:val="00C65B61"/>
    <w:rsid w:val="00C65CEB"/>
    <w:rsid w:val="00C65D5F"/>
    <w:rsid w:val="00C66443"/>
    <w:rsid w:val="00C66581"/>
    <w:rsid w:val="00C666AB"/>
    <w:rsid w:val="00C66A4F"/>
    <w:rsid w:val="00C66B0C"/>
    <w:rsid w:val="00C66F21"/>
    <w:rsid w:val="00C67012"/>
    <w:rsid w:val="00C67241"/>
    <w:rsid w:val="00C67294"/>
    <w:rsid w:val="00C673B5"/>
    <w:rsid w:val="00C67A2B"/>
    <w:rsid w:val="00C70456"/>
    <w:rsid w:val="00C7098B"/>
    <w:rsid w:val="00C70A65"/>
    <w:rsid w:val="00C70C48"/>
    <w:rsid w:val="00C70E2C"/>
    <w:rsid w:val="00C71451"/>
    <w:rsid w:val="00C7150F"/>
    <w:rsid w:val="00C71602"/>
    <w:rsid w:val="00C71778"/>
    <w:rsid w:val="00C71859"/>
    <w:rsid w:val="00C718CF"/>
    <w:rsid w:val="00C71CD5"/>
    <w:rsid w:val="00C71EE1"/>
    <w:rsid w:val="00C71FCA"/>
    <w:rsid w:val="00C7202C"/>
    <w:rsid w:val="00C720FE"/>
    <w:rsid w:val="00C722FD"/>
    <w:rsid w:val="00C72671"/>
    <w:rsid w:val="00C7291C"/>
    <w:rsid w:val="00C7292F"/>
    <w:rsid w:val="00C72CE2"/>
    <w:rsid w:val="00C73670"/>
    <w:rsid w:val="00C736E3"/>
    <w:rsid w:val="00C7386D"/>
    <w:rsid w:val="00C73A8E"/>
    <w:rsid w:val="00C73BEA"/>
    <w:rsid w:val="00C74686"/>
    <w:rsid w:val="00C749D9"/>
    <w:rsid w:val="00C74A0F"/>
    <w:rsid w:val="00C74B17"/>
    <w:rsid w:val="00C74C57"/>
    <w:rsid w:val="00C75160"/>
    <w:rsid w:val="00C7532E"/>
    <w:rsid w:val="00C75366"/>
    <w:rsid w:val="00C753A6"/>
    <w:rsid w:val="00C75412"/>
    <w:rsid w:val="00C756AF"/>
    <w:rsid w:val="00C75727"/>
    <w:rsid w:val="00C7577B"/>
    <w:rsid w:val="00C75A8B"/>
    <w:rsid w:val="00C75AF2"/>
    <w:rsid w:val="00C75BEE"/>
    <w:rsid w:val="00C75FE0"/>
    <w:rsid w:val="00C760DB"/>
    <w:rsid w:val="00C761C1"/>
    <w:rsid w:val="00C7632D"/>
    <w:rsid w:val="00C764AB"/>
    <w:rsid w:val="00C765E8"/>
    <w:rsid w:val="00C76665"/>
    <w:rsid w:val="00C767A2"/>
    <w:rsid w:val="00C7695E"/>
    <w:rsid w:val="00C76B71"/>
    <w:rsid w:val="00C76E5D"/>
    <w:rsid w:val="00C770B0"/>
    <w:rsid w:val="00C77372"/>
    <w:rsid w:val="00C778BA"/>
    <w:rsid w:val="00C77B7F"/>
    <w:rsid w:val="00C77E46"/>
    <w:rsid w:val="00C800D4"/>
    <w:rsid w:val="00C801F1"/>
    <w:rsid w:val="00C805A7"/>
    <w:rsid w:val="00C807ED"/>
    <w:rsid w:val="00C80982"/>
    <w:rsid w:val="00C809EA"/>
    <w:rsid w:val="00C80A58"/>
    <w:rsid w:val="00C80A5F"/>
    <w:rsid w:val="00C813D1"/>
    <w:rsid w:val="00C813D7"/>
    <w:rsid w:val="00C817CC"/>
    <w:rsid w:val="00C81A41"/>
    <w:rsid w:val="00C81AE2"/>
    <w:rsid w:val="00C81B25"/>
    <w:rsid w:val="00C83103"/>
    <w:rsid w:val="00C8350B"/>
    <w:rsid w:val="00C83630"/>
    <w:rsid w:val="00C83638"/>
    <w:rsid w:val="00C836A0"/>
    <w:rsid w:val="00C838A9"/>
    <w:rsid w:val="00C83FD3"/>
    <w:rsid w:val="00C844E3"/>
    <w:rsid w:val="00C848D1"/>
    <w:rsid w:val="00C84F16"/>
    <w:rsid w:val="00C84F98"/>
    <w:rsid w:val="00C850F1"/>
    <w:rsid w:val="00C85979"/>
    <w:rsid w:val="00C85C44"/>
    <w:rsid w:val="00C85FCD"/>
    <w:rsid w:val="00C861DF"/>
    <w:rsid w:val="00C8670F"/>
    <w:rsid w:val="00C8676F"/>
    <w:rsid w:val="00C86AB6"/>
    <w:rsid w:val="00C86BFA"/>
    <w:rsid w:val="00C86E0C"/>
    <w:rsid w:val="00C8708E"/>
    <w:rsid w:val="00C8754F"/>
    <w:rsid w:val="00C8775A"/>
    <w:rsid w:val="00C8788D"/>
    <w:rsid w:val="00C87959"/>
    <w:rsid w:val="00C87BD0"/>
    <w:rsid w:val="00C87CC1"/>
    <w:rsid w:val="00C904FA"/>
    <w:rsid w:val="00C9097B"/>
    <w:rsid w:val="00C90D87"/>
    <w:rsid w:val="00C90E14"/>
    <w:rsid w:val="00C90F9E"/>
    <w:rsid w:val="00C91230"/>
    <w:rsid w:val="00C9155F"/>
    <w:rsid w:val="00C9174D"/>
    <w:rsid w:val="00C9197A"/>
    <w:rsid w:val="00C91B17"/>
    <w:rsid w:val="00C92303"/>
    <w:rsid w:val="00C923A1"/>
    <w:rsid w:val="00C92ADB"/>
    <w:rsid w:val="00C92B36"/>
    <w:rsid w:val="00C92C2B"/>
    <w:rsid w:val="00C92E39"/>
    <w:rsid w:val="00C93041"/>
    <w:rsid w:val="00C9330E"/>
    <w:rsid w:val="00C9339C"/>
    <w:rsid w:val="00C937F3"/>
    <w:rsid w:val="00C93A24"/>
    <w:rsid w:val="00C93CAE"/>
    <w:rsid w:val="00C93CB9"/>
    <w:rsid w:val="00C93D6A"/>
    <w:rsid w:val="00C93FFD"/>
    <w:rsid w:val="00C94216"/>
    <w:rsid w:val="00C94397"/>
    <w:rsid w:val="00C94546"/>
    <w:rsid w:val="00C94570"/>
    <w:rsid w:val="00C94614"/>
    <w:rsid w:val="00C9462B"/>
    <w:rsid w:val="00C94D20"/>
    <w:rsid w:val="00C94DE4"/>
    <w:rsid w:val="00C94F1C"/>
    <w:rsid w:val="00C95066"/>
    <w:rsid w:val="00C953DF"/>
    <w:rsid w:val="00C954C8"/>
    <w:rsid w:val="00C95674"/>
    <w:rsid w:val="00C9584B"/>
    <w:rsid w:val="00C95951"/>
    <w:rsid w:val="00C95AC5"/>
    <w:rsid w:val="00C95AF1"/>
    <w:rsid w:val="00C95F1A"/>
    <w:rsid w:val="00C95F57"/>
    <w:rsid w:val="00C961E6"/>
    <w:rsid w:val="00C96F5E"/>
    <w:rsid w:val="00C96F9A"/>
    <w:rsid w:val="00C97009"/>
    <w:rsid w:val="00C97211"/>
    <w:rsid w:val="00C97AF0"/>
    <w:rsid w:val="00C97AFE"/>
    <w:rsid w:val="00C97B80"/>
    <w:rsid w:val="00CA003A"/>
    <w:rsid w:val="00CA0C7D"/>
    <w:rsid w:val="00CA0E20"/>
    <w:rsid w:val="00CA15D8"/>
    <w:rsid w:val="00CA17A9"/>
    <w:rsid w:val="00CA1EEC"/>
    <w:rsid w:val="00CA2067"/>
    <w:rsid w:val="00CA2A83"/>
    <w:rsid w:val="00CA2BFA"/>
    <w:rsid w:val="00CA2D38"/>
    <w:rsid w:val="00CA2DD5"/>
    <w:rsid w:val="00CA320B"/>
    <w:rsid w:val="00CA32BA"/>
    <w:rsid w:val="00CA3DCD"/>
    <w:rsid w:val="00CA406A"/>
    <w:rsid w:val="00CA42B8"/>
    <w:rsid w:val="00CA452F"/>
    <w:rsid w:val="00CA46F1"/>
    <w:rsid w:val="00CA5033"/>
    <w:rsid w:val="00CA5305"/>
    <w:rsid w:val="00CA5768"/>
    <w:rsid w:val="00CA57EA"/>
    <w:rsid w:val="00CA5B34"/>
    <w:rsid w:val="00CA5B87"/>
    <w:rsid w:val="00CA5C74"/>
    <w:rsid w:val="00CA5ECA"/>
    <w:rsid w:val="00CA5F7F"/>
    <w:rsid w:val="00CA5FF9"/>
    <w:rsid w:val="00CA637F"/>
    <w:rsid w:val="00CA641D"/>
    <w:rsid w:val="00CA6613"/>
    <w:rsid w:val="00CA694D"/>
    <w:rsid w:val="00CA6AE5"/>
    <w:rsid w:val="00CA6BF9"/>
    <w:rsid w:val="00CA6DAE"/>
    <w:rsid w:val="00CA6F03"/>
    <w:rsid w:val="00CA70A6"/>
    <w:rsid w:val="00CA728E"/>
    <w:rsid w:val="00CA7492"/>
    <w:rsid w:val="00CA74D4"/>
    <w:rsid w:val="00CA7757"/>
    <w:rsid w:val="00CB002B"/>
    <w:rsid w:val="00CB0304"/>
    <w:rsid w:val="00CB0665"/>
    <w:rsid w:val="00CB0FD8"/>
    <w:rsid w:val="00CB1245"/>
    <w:rsid w:val="00CB129E"/>
    <w:rsid w:val="00CB12AB"/>
    <w:rsid w:val="00CB13DF"/>
    <w:rsid w:val="00CB13E0"/>
    <w:rsid w:val="00CB1521"/>
    <w:rsid w:val="00CB1AC8"/>
    <w:rsid w:val="00CB1B44"/>
    <w:rsid w:val="00CB1C9B"/>
    <w:rsid w:val="00CB1D19"/>
    <w:rsid w:val="00CB1E76"/>
    <w:rsid w:val="00CB1EB3"/>
    <w:rsid w:val="00CB1FB4"/>
    <w:rsid w:val="00CB2339"/>
    <w:rsid w:val="00CB2678"/>
    <w:rsid w:val="00CB28B8"/>
    <w:rsid w:val="00CB29CD"/>
    <w:rsid w:val="00CB2F6A"/>
    <w:rsid w:val="00CB315B"/>
    <w:rsid w:val="00CB33AA"/>
    <w:rsid w:val="00CB3408"/>
    <w:rsid w:val="00CB3447"/>
    <w:rsid w:val="00CB3636"/>
    <w:rsid w:val="00CB380B"/>
    <w:rsid w:val="00CB383B"/>
    <w:rsid w:val="00CB3903"/>
    <w:rsid w:val="00CB396F"/>
    <w:rsid w:val="00CB3C4B"/>
    <w:rsid w:val="00CB3D09"/>
    <w:rsid w:val="00CB417A"/>
    <w:rsid w:val="00CB41D2"/>
    <w:rsid w:val="00CB45F4"/>
    <w:rsid w:val="00CB4D4E"/>
    <w:rsid w:val="00CB4E0A"/>
    <w:rsid w:val="00CB5024"/>
    <w:rsid w:val="00CB518D"/>
    <w:rsid w:val="00CB5332"/>
    <w:rsid w:val="00CB5468"/>
    <w:rsid w:val="00CB549A"/>
    <w:rsid w:val="00CB55D7"/>
    <w:rsid w:val="00CB56E5"/>
    <w:rsid w:val="00CB572E"/>
    <w:rsid w:val="00CB5DD8"/>
    <w:rsid w:val="00CB60E2"/>
    <w:rsid w:val="00CB61A4"/>
    <w:rsid w:val="00CB671B"/>
    <w:rsid w:val="00CB6778"/>
    <w:rsid w:val="00CB69E9"/>
    <w:rsid w:val="00CB6A64"/>
    <w:rsid w:val="00CB6EA1"/>
    <w:rsid w:val="00CB7031"/>
    <w:rsid w:val="00CB7324"/>
    <w:rsid w:val="00CB733D"/>
    <w:rsid w:val="00CB73E9"/>
    <w:rsid w:val="00CB7710"/>
    <w:rsid w:val="00CB78A9"/>
    <w:rsid w:val="00CB7E6A"/>
    <w:rsid w:val="00CB7FD3"/>
    <w:rsid w:val="00CC0230"/>
    <w:rsid w:val="00CC0355"/>
    <w:rsid w:val="00CC06DA"/>
    <w:rsid w:val="00CC0850"/>
    <w:rsid w:val="00CC09B3"/>
    <w:rsid w:val="00CC0CEF"/>
    <w:rsid w:val="00CC0DDF"/>
    <w:rsid w:val="00CC0E7A"/>
    <w:rsid w:val="00CC0E7E"/>
    <w:rsid w:val="00CC1529"/>
    <w:rsid w:val="00CC1680"/>
    <w:rsid w:val="00CC1684"/>
    <w:rsid w:val="00CC1819"/>
    <w:rsid w:val="00CC1851"/>
    <w:rsid w:val="00CC1A5F"/>
    <w:rsid w:val="00CC1A80"/>
    <w:rsid w:val="00CC1EF7"/>
    <w:rsid w:val="00CC20A6"/>
    <w:rsid w:val="00CC217B"/>
    <w:rsid w:val="00CC266A"/>
    <w:rsid w:val="00CC26DE"/>
    <w:rsid w:val="00CC2B26"/>
    <w:rsid w:val="00CC2C2E"/>
    <w:rsid w:val="00CC2CF8"/>
    <w:rsid w:val="00CC2EC9"/>
    <w:rsid w:val="00CC304C"/>
    <w:rsid w:val="00CC311D"/>
    <w:rsid w:val="00CC31A5"/>
    <w:rsid w:val="00CC33A1"/>
    <w:rsid w:val="00CC3521"/>
    <w:rsid w:val="00CC3606"/>
    <w:rsid w:val="00CC3901"/>
    <w:rsid w:val="00CC3DC3"/>
    <w:rsid w:val="00CC44D0"/>
    <w:rsid w:val="00CC4AC7"/>
    <w:rsid w:val="00CC4D0E"/>
    <w:rsid w:val="00CC4E3B"/>
    <w:rsid w:val="00CC51A5"/>
    <w:rsid w:val="00CC5283"/>
    <w:rsid w:val="00CC567C"/>
    <w:rsid w:val="00CC5A1A"/>
    <w:rsid w:val="00CC5DFE"/>
    <w:rsid w:val="00CC62F3"/>
    <w:rsid w:val="00CC659A"/>
    <w:rsid w:val="00CC6A35"/>
    <w:rsid w:val="00CC74BC"/>
    <w:rsid w:val="00CC74FB"/>
    <w:rsid w:val="00CC78A2"/>
    <w:rsid w:val="00CC78FE"/>
    <w:rsid w:val="00CC7A03"/>
    <w:rsid w:val="00CC7DB5"/>
    <w:rsid w:val="00CC7F7F"/>
    <w:rsid w:val="00CC7F95"/>
    <w:rsid w:val="00CD021C"/>
    <w:rsid w:val="00CD0578"/>
    <w:rsid w:val="00CD06E0"/>
    <w:rsid w:val="00CD0759"/>
    <w:rsid w:val="00CD076A"/>
    <w:rsid w:val="00CD07F1"/>
    <w:rsid w:val="00CD0BE7"/>
    <w:rsid w:val="00CD0DF8"/>
    <w:rsid w:val="00CD1346"/>
    <w:rsid w:val="00CD1415"/>
    <w:rsid w:val="00CD1621"/>
    <w:rsid w:val="00CD17E5"/>
    <w:rsid w:val="00CD1835"/>
    <w:rsid w:val="00CD19C9"/>
    <w:rsid w:val="00CD1B9E"/>
    <w:rsid w:val="00CD1C65"/>
    <w:rsid w:val="00CD1E2B"/>
    <w:rsid w:val="00CD1ED9"/>
    <w:rsid w:val="00CD20E0"/>
    <w:rsid w:val="00CD2462"/>
    <w:rsid w:val="00CD2681"/>
    <w:rsid w:val="00CD26B4"/>
    <w:rsid w:val="00CD28BB"/>
    <w:rsid w:val="00CD28EF"/>
    <w:rsid w:val="00CD2D41"/>
    <w:rsid w:val="00CD2FC7"/>
    <w:rsid w:val="00CD31B9"/>
    <w:rsid w:val="00CD33E2"/>
    <w:rsid w:val="00CD340F"/>
    <w:rsid w:val="00CD36C9"/>
    <w:rsid w:val="00CD39B1"/>
    <w:rsid w:val="00CD3DBD"/>
    <w:rsid w:val="00CD3E4C"/>
    <w:rsid w:val="00CD4137"/>
    <w:rsid w:val="00CD4572"/>
    <w:rsid w:val="00CD4594"/>
    <w:rsid w:val="00CD4FF1"/>
    <w:rsid w:val="00CD5141"/>
    <w:rsid w:val="00CD57EB"/>
    <w:rsid w:val="00CD5938"/>
    <w:rsid w:val="00CD5B4E"/>
    <w:rsid w:val="00CD5CC8"/>
    <w:rsid w:val="00CD5E20"/>
    <w:rsid w:val="00CD5FBE"/>
    <w:rsid w:val="00CD6046"/>
    <w:rsid w:val="00CD61D6"/>
    <w:rsid w:val="00CD6285"/>
    <w:rsid w:val="00CD634A"/>
    <w:rsid w:val="00CD636A"/>
    <w:rsid w:val="00CD66F0"/>
    <w:rsid w:val="00CD6D79"/>
    <w:rsid w:val="00CD7189"/>
    <w:rsid w:val="00CD73F6"/>
    <w:rsid w:val="00CD7663"/>
    <w:rsid w:val="00CD7692"/>
    <w:rsid w:val="00CD77CC"/>
    <w:rsid w:val="00CD7996"/>
    <w:rsid w:val="00CD7B26"/>
    <w:rsid w:val="00CD7B74"/>
    <w:rsid w:val="00CD7CCB"/>
    <w:rsid w:val="00CD7FFD"/>
    <w:rsid w:val="00CE011C"/>
    <w:rsid w:val="00CE0337"/>
    <w:rsid w:val="00CE0421"/>
    <w:rsid w:val="00CE0788"/>
    <w:rsid w:val="00CE08E2"/>
    <w:rsid w:val="00CE0C4C"/>
    <w:rsid w:val="00CE0D05"/>
    <w:rsid w:val="00CE0D1B"/>
    <w:rsid w:val="00CE0E4D"/>
    <w:rsid w:val="00CE1013"/>
    <w:rsid w:val="00CE17EF"/>
    <w:rsid w:val="00CE192F"/>
    <w:rsid w:val="00CE1DF2"/>
    <w:rsid w:val="00CE2067"/>
    <w:rsid w:val="00CE20B7"/>
    <w:rsid w:val="00CE2484"/>
    <w:rsid w:val="00CE2726"/>
    <w:rsid w:val="00CE29D8"/>
    <w:rsid w:val="00CE2B47"/>
    <w:rsid w:val="00CE2C5E"/>
    <w:rsid w:val="00CE2CE3"/>
    <w:rsid w:val="00CE2DF8"/>
    <w:rsid w:val="00CE2EFE"/>
    <w:rsid w:val="00CE3214"/>
    <w:rsid w:val="00CE33E9"/>
    <w:rsid w:val="00CE3765"/>
    <w:rsid w:val="00CE3BED"/>
    <w:rsid w:val="00CE3CCE"/>
    <w:rsid w:val="00CE3E7F"/>
    <w:rsid w:val="00CE3FC3"/>
    <w:rsid w:val="00CE475F"/>
    <w:rsid w:val="00CE4A4C"/>
    <w:rsid w:val="00CE4D7B"/>
    <w:rsid w:val="00CE4E31"/>
    <w:rsid w:val="00CE5029"/>
    <w:rsid w:val="00CE50EE"/>
    <w:rsid w:val="00CE5380"/>
    <w:rsid w:val="00CE5462"/>
    <w:rsid w:val="00CE5653"/>
    <w:rsid w:val="00CE59D9"/>
    <w:rsid w:val="00CE5A31"/>
    <w:rsid w:val="00CE5F9A"/>
    <w:rsid w:val="00CE5FC6"/>
    <w:rsid w:val="00CE61B2"/>
    <w:rsid w:val="00CE6736"/>
    <w:rsid w:val="00CE6A6E"/>
    <w:rsid w:val="00CE6B09"/>
    <w:rsid w:val="00CE6CB6"/>
    <w:rsid w:val="00CE6F6D"/>
    <w:rsid w:val="00CE7077"/>
    <w:rsid w:val="00CE7160"/>
    <w:rsid w:val="00CE7760"/>
    <w:rsid w:val="00CE792B"/>
    <w:rsid w:val="00CE7AFA"/>
    <w:rsid w:val="00CF010F"/>
    <w:rsid w:val="00CF0295"/>
    <w:rsid w:val="00CF04B3"/>
    <w:rsid w:val="00CF0540"/>
    <w:rsid w:val="00CF0688"/>
    <w:rsid w:val="00CF0CA3"/>
    <w:rsid w:val="00CF1199"/>
    <w:rsid w:val="00CF124F"/>
    <w:rsid w:val="00CF1544"/>
    <w:rsid w:val="00CF1698"/>
    <w:rsid w:val="00CF1C51"/>
    <w:rsid w:val="00CF1E52"/>
    <w:rsid w:val="00CF1EB9"/>
    <w:rsid w:val="00CF1FB7"/>
    <w:rsid w:val="00CF2133"/>
    <w:rsid w:val="00CF249E"/>
    <w:rsid w:val="00CF27FA"/>
    <w:rsid w:val="00CF3385"/>
    <w:rsid w:val="00CF39AE"/>
    <w:rsid w:val="00CF3A58"/>
    <w:rsid w:val="00CF3B6A"/>
    <w:rsid w:val="00CF44EE"/>
    <w:rsid w:val="00CF4553"/>
    <w:rsid w:val="00CF4771"/>
    <w:rsid w:val="00CF488E"/>
    <w:rsid w:val="00CF4D07"/>
    <w:rsid w:val="00CF4EA7"/>
    <w:rsid w:val="00CF5708"/>
    <w:rsid w:val="00CF58F6"/>
    <w:rsid w:val="00CF5A73"/>
    <w:rsid w:val="00CF5AB2"/>
    <w:rsid w:val="00CF5D24"/>
    <w:rsid w:val="00CF5D28"/>
    <w:rsid w:val="00CF5D82"/>
    <w:rsid w:val="00CF5F0E"/>
    <w:rsid w:val="00CF6140"/>
    <w:rsid w:val="00CF6141"/>
    <w:rsid w:val="00CF6211"/>
    <w:rsid w:val="00CF62B9"/>
    <w:rsid w:val="00CF62E3"/>
    <w:rsid w:val="00CF6392"/>
    <w:rsid w:val="00CF679A"/>
    <w:rsid w:val="00CF6DEA"/>
    <w:rsid w:val="00CF7644"/>
    <w:rsid w:val="00CF77D3"/>
    <w:rsid w:val="00CF7D52"/>
    <w:rsid w:val="00D00386"/>
    <w:rsid w:val="00D00531"/>
    <w:rsid w:val="00D0057D"/>
    <w:rsid w:val="00D006E0"/>
    <w:rsid w:val="00D010C0"/>
    <w:rsid w:val="00D011BE"/>
    <w:rsid w:val="00D0131A"/>
    <w:rsid w:val="00D013DF"/>
    <w:rsid w:val="00D013E5"/>
    <w:rsid w:val="00D01562"/>
    <w:rsid w:val="00D01BFF"/>
    <w:rsid w:val="00D01F72"/>
    <w:rsid w:val="00D02051"/>
    <w:rsid w:val="00D0212C"/>
    <w:rsid w:val="00D02872"/>
    <w:rsid w:val="00D02875"/>
    <w:rsid w:val="00D02D19"/>
    <w:rsid w:val="00D02F30"/>
    <w:rsid w:val="00D033B8"/>
    <w:rsid w:val="00D03859"/>
    <w:rsid w:val="00D03A83"/>
    <w:rsid w:val="00D03C6D"/>
    <w:rsid w:val="00D03F21"/>
    <w:rsid w:val="00D0418A"/>
    <w:rsid w:val="00D047E0"/>
    <w:rsid w:val="00D049CE"/>
    <w:rsid w:val="00D04FDD"/>
    <w:rsid w:val="00D05757"/>
    <w:rsid w:val="00D057FB"/>
    <w:rsid w:val="00D05904"/>
    <w:rsid w:val="00D05981"/>
    <w:rsid w:val="00D05C73"/>
    <w:rsid w:val="00D05E4A"/>
    <w:rsid w:val="00D05E9F"/>
    <w:rsid w:val="00D06062"/>
    <w:rsid w:val="00D0621E"/>
    <w:rsid w:val="00D06482"/>
    <w:rsid w:val="00D06929"/>
    <w:rsid w:val="00D06C24"/>
    <w:rsid w:val="00D06FD4"/>
    <w:rsid w:val="00D077D3"/>
    <w:rsid w:val="00D07CAE"/>
    <w:rsid w:val="00D10097"/>
    <w:rsid w:val="00D100B5"/>
    <w:rsid w:val="00D101DA"/>
    <w:rsid w:val="00D10355"/>
    <w:rsid w:val="00D10435"/>
    <w:rsid w:val="00D10603"/>
    <w:rsid w:val="00D108B0"/>
    <w:rsid w:val="00D109A9"/>
    <w:rsid w:val="00D10C60"/>
    <w:rsid w:val="00D10D81"/>
    <w:rsid w:val="00D10F00"/>
    <w:rsid w:val="00D1112E"/>
    <w:rsid w:val="00D11284"/>
    <w:rsid w:val="00D11517"/>
    <w:rsid w:val="00D117D5"/>
    <w:rsid w:val="00D11C23"/>
    <w:rsid w:val="00D11C8D"/>
    <w:rsid w:val="00D12198"/>
    <w:rsid w:val="00D12300"/>
    <w:rsid w:val="00D1254B"/>
    <w:rsid w:val="00D12A82"/>
    <w:rsid w:val="00D12B02"/>
    <w:rsid w:val="00D12C18"/>
    <w:rsid w:val="00D12C68"/>
    <w:rsid w:val="00D1345A"/>
    <w:rsid w:val="00D134C1"/>
    <w:rsid w:val="00D13555"/>
    <w:rsid w:val="00D137E7"/>
    <w:rsid w:val="00D13A4B"/>
    <w:rsid w:val="00D13A56"/>
    <w:rsid w:val="00D13C41"/>
    <w:rsid w:val="00D14155"/>
    <w:rsid w:val="00D148BE"/>
    <w:rsid w:val="00D14AC0"/>
    <w:rsid w:val="00D150E1"/>
    <w:rsid w:val="00D15309"/>
    <w:rsid w:val="00D158C5"/>
    <w:rsid w:val="00D16114"/>
    <w:rsid w:val="00D162F9"/>
    <w:rsid w:val="00D16334"/>
    <w:rsid w:val="00D1638D"/>
    <w:rsid w:val="00D16477"/>
    <w:rsid w:val="00D16542"/>
    <w:rsid w:val="00D165CF"/>
    <w:rsid w:val="00D165DF"/>
    <w:rsid w:val="00D16632"/>
    <w:rsid w:val="00D16638"/>
    <w:rsid w:val="00D166D1"/>
    <w:rsid w:val="00D16796"/>
    <w:rsid w:val="00D167DB"/>
    <w:rsid w:val="00D1685E"/>
    <w:rsid w:val="00D16A81"/>
    <w:rsid w:val="00D16B7F"/>
    <w:rsid w:val="00D16DF5"/>
    <w:rsid w:val="00D170DD"/>
    <w:rsid w:val="00D17129"/>
    <w:rsid w:val="00D1764A"/>
    <w:rsid w:val="00D17663"/>
    <w:rsid w:val="00D1776B"/>
    <w:rsid w:val="00D178F6"/>
    <w:rsid w:val="00D179CF"/>
    <w:rsid w:val="00D17DAE"/>
    <w:rsid w:val="00D17E1B"/>
    <w:rsid w:val="00D17EC2"/>
    <w:rsid w:val="00D17F25"/>
    <w:rsid w:val="00D17F67"/>
    <w:rsid w:val="00D200E5"/>
    <w:rsid w:val="00D20395"/>
    <w:rsid w:val="00D203D9"/>
    <w:rsid w:val="00D20493"/>
    <w:rsid w:val="00D20917"/>
    <w:rsid w:val="00D20DC3"/>
    <w:rsid w:val="00D21144"/>
    <w:rsid w:val="00D21350"/>
    <w:rsid w:val="00D21778"/>
    <w:rsid w:val="00D21B45"/>
    <w:rsid w:val="00D21E4F"/>
    <w:rsid w:val="00D22204"/>
    <w:rsid w:val="00D223BF"/>
    <w:rsid w:val="00D22502"/>
    <w:rsid w:val="00D22609"/>
    <w:rsid w:val="00D22F76"/>
    <w:rsid w:val="00D23753"/>
    <w:rsid w:val="00D23832"/>
    <w:rsid w:val="00D23A55"/>
    <w:rsid w:val="00D23FA8"/>
    <w:rsid w:val="00D2448B"/>
    <w:rsid w:val="00D2458F"/>
    <w:rsid w:val="00D245EA"/>
    <w:rsid w:val="00D2472C"/>
    <w:rsid w:val="00D249E7"/>
    <w:rsid w:val="00D24A2F"/>
    <w:rsid w:val="00D24B0D"/>
    <w:rsid w:val="00D24B90"/>
    <w:rsid w:val="00D24ED9"/>
    <w:rsid w:val="00D254B0"/>
    <w:rsid w:val="00D2572A"/>
    <w:rsid w:val="00D258C6"/>
    <w:rsid w:val="00D25914"/>
    <w:rsid w:val="00D25B16"/>
    <w:rsid w:val="00D2675D"/>
    <w:rsid w:val="00D276ED"/>
    <w:rsid w:val="00D277B1"/>
    <w:rsid w:val="00D278A9"/>
    <w:rsid w:val="00D27B12"/>
    <w:rsid w:val="00D27B50"/>
    <w:rsid w:val="00D27DD1"/>
    <w:rsid w:val="00D27EE1"/>
    <w:rsid w:val="00D27F26"/>
    <w:rsid w:val="00D3016A"/>
    <w:rsid w:val="00D30271"/>
    <w:rsid w:val="00D30340"/>
    <w:rsid w:val="00D3034D"/>
    <w:rsid w:val="00D303DC"/>
    <w:rsid w:val="00D304C8"/>
    <w:rsid w:val="00D30970"/>
    <w:rsid w:val="00D30D13"/>
    <w:rsid w:val="00D30E1A"/>
    <w:rsid w:val="00D31038"/>
    <w:rsid w:val="00D31131"/>
    <w:rsid w:val="00D311E5"/>
    <w:rsid w:val="00D31458"/>
    <w:rsid w:val="00D315FC"/>
    <w:rsid w:val="00D31815"/>
    <w:rsid w:val="00D3184F"/>
    <w:rsid w:val="00D31B4C"/>
    <w:rsid w:val="00D31DA1"/>
    <w:rsid w:val="00D31E18"/>
    <w:rsid w:val="00D31ED6"/>
    <w:rsid w:val="00D32130"/>
    <w:rsid w:val="00D322DB"/>
    <w:rsid w:val="00D32642"/>
    <w:rsid w:val="00D32CC4"/>
    <w:rsid w:val="00D32E71"/>
    <w:rsid w:val="00D333C0"/>
    <w:rsid w:val="00D3342D"/>
    <w:rsid w:val="00D3383D"/>
    <w:rsid w:val="00D3385F"/>
    <w:rsid w:val="00D339E8"/>
    <w:rsid w:val="00D33B16"/>
    <w:rsid w:val="00D33B84"/>
    <w:rsid w:val="00D33B91"/>
    <w:rsid w:val="00D33BBE"/>
    <w:rsid w:val="00D33BF2"/>
    <w:rsid w:val="00D33F28"/>
    <w:rsid w:val="00D34A37"/>
    <w:rsid w:val="00D34B0E"/>
    <w:rsid w:val="00D34B95"/>
    <w:rsid w:val="00D34D26"/>
    <w:rsid w:val="00D34D60"/>
    <w:rsid w:val="00D351DA"/>
    <w:rsid w:val="00D35328"/>
    <w:rsid w:val="00D35749"/>
    <w:rsid w:val="00D35815"/>
    <w:rsid w:val="00D3591D"/>
    <w:rsid w:val="00D35C57"/>
    <w:rsid w:val="00D36027"/>
    <w:rsid w:val="00D366DB"/>
    <w:rsid w:val="00D368F5"/>
    <w:rsid w:val="00D36B30"/>
    <w:rsid w:val="00D36CC3"/>
    <w:rsid w:val="00D36F02"/>
    <w:rsid w:val="00D3733E"/>
    <w:rsid w:val="00D3737A"/>
    <w:rsid w:val="00D3753D"/>
    <w:rsid w:val="00D3764E"/>
    <w:rsid w:val="00D37ABD"/>
    <w:rsid w:val="00D37F13"/>
    <w:rsid w:val="00D406E8"/>
    <w:rsid w:val="00D40754"/>
    <w:rsid w:val="00D4077D"/>
    <w:rsid w:val="00D40F01"/>
    <w:rsid w:val="00D40F29"/>
    <w:rsid w:val="00D413DF"/>
    <w:rsid w:val="00D4198D"/>
    <w:rsid w:val="00D41A52"/>
    <w:rsid w:val="00D41E43"/>
    <w:rsid w:val="00D4220E"/>
    <w:rsid w:val="00D422CC"/>
    <w:rsid w:val="00D4243D"/>
    <w:rsid w:val="00D42781"/>
    <w:rsid w:val="00D427BC"/>
    <w:rsid w:val="00D42AE0"/>
    <w:rsid w:val="00D42B23"/>
    <w:rsid w:val="00D42B3F"/>
    <w:rsid w:val="00D42DD3"/>
    <w:rsid w:val="00D42E32"/>
    <w:rsid w:val="00D433F7"/>
    <w:rsid w:val="00D43655"/>
    <w:rsid w:val="00D43672"/>
    <w:rsid w:val="00D4367B"/>
    <w:rsid w:val="00D43948"/>
    <w:rsid w:val="00D439B8"/>
    <w:rsid w:val="00D43A5E"/>
    <w:rsid w:val="00D43A7B"/>
    <w:rsid w:val="00D43B3A"/>
    <w:rsid w:val="00D440F2"/>
    <w:rsid w:val="00D449A0"/>
    <w:rsid w:val="00D44BE8"/>
    <w:rsid w:val="00D44D11"/>
    <w:rsid w:val="00D44F79"/>
    <w:rsid w:val="00D450EC"/>
    <w:rsid w:val="00D45525"/>
    <w:rsid w:val="00D45A43"/>
    <w:rsid w:val="00D45D2C"/>
    <w:rsid w:val="00D46597"/>
    <w:rsid w:val="00D46862"/>
    <w:rsid w:val="00D46956"/>
    <w:rsid w:val="00D46CCA"/>
    <w:rsid w:val="00D46DBE"/>
    <w:rsid w:val="00D46FF1"/>
    <w:rsid w:val="00D47489"/>
    <w:rsid w:val="00D50052"/>
    <w:rsid w:val="00D5006A"/>
    <w:rsid w:val="00D50829"/>
    <w:rsid w:val="00D508D2"/>
    <w:rsid w:val="00D50AA3"/>
    <w:rsid w:val="00D50BF7"/>
    <w:rsid w:val="00D50FD5"/>
    <w:rsid w:val="00D5121D"/>
    <w:rsid w:val="00D51915"/>
    <w:rsid w:val="00D51AED"/>
    <w:rsid w:val="00D51B6A"/>
    <w:rsid w:val="00D51BF1"/>
    <w:rsid w:val="00D51C51"/>
    <w:rsid w:val="00D51C7C"/>
    <w:rsid w:val="00D52126"/>
    <w:rsid w:val="00D52131"/>
    <w:rsid w:val="00D53206"/>
    <w:rsid w:val="00D538F8"/>
    <w:rsid w:val="00D53AEE"/>
    <w:rsid w:val="00D53B7C"/>
    <w:rsid w:val="00D53FAD"/>
    <w:rsid w:val="00D541CB"/>
    <w:rsid w:val="00D544D1"/>
    <w:rsid w:val="00D5462B"/>
    <w:rsid w:val="00D54E99"/>
    <w:rsid w:val="00D550B7"/>
    <w:rsid w:val="00D552B9"/>
    <w:rsid w:val="00D552C9"/>
    <w:rsid w:val="00D553DD"/>
    <w:rsid w:val="00D5598B"/>
    <w:rsid w:val="00D55CD2"/>
    <w:rsid w:val="00D55E0D"/>
    <w:rsid w:val="00D55E4B"/>
    <w:rsid w:val="00D56280"/>
    <w:rsid w:val="00D5640E"/>
    <w:rsid w:val="00D56814"/>
    <w:rsid w:val="00D56827"/>
    <w:rsid w:val="00D56856"/>
    <w:rsid w:val="00D56AA1"/>
    <w:rsid w:val="00D56C5B"/>
    <w:rsid w:val="00D56E63"/>
    <w:rsid w:val="00D5706C"/>
    <w:rsid w:val="00D5742E"/>
    <w:rsid w:val="00D57488"/>
    <w:rsid w:val="00D57544"/>
    <w:rsid w:val="00D5766E"/>
    <w:rsid w:val="00D57A94"/>
    <w:rsid w:val="00D57AE5"/>
    <w:rsid w:val="00D57B03"/>
    <w:rsid w:val="00D57B8F"/>
    <w:rsid w:val="00D57BD9"/>
    <w:rsid w:val="00D57D36"/>
    <w:rsid w:val="00D57DC6"/>
    <w:rsid w:val="00D57F34"/>
    <w:rsid w:val="00D60422"/>
    <w:rsid w:val="00D604FD"/>
    <w:rsid w:val="00D6059F"/>
    <w:rsid w:val="00D6063D"/>
    <w:rsid w:val="00D60700"/>
    <w:rsid w:val="00D60C48"/>
    <w:rsid w:val="00D60C73"/>
    <w:rsid w:val="00D60D45"/>
    <w:rsid w:val="00D60E83"/>
    <w:rsid w:val="00D60EA8"/>
    <w:rsid w:val="00D610AC"/>
    <w:rsid w:val="00D611E6"/>
    <w:rsid w:val="00D6161B"/>
    <w:rsid w:val="00D618BE"/>
    <w:rsid w:val="00D61A10"/>
    <w:rsid w:val="00D61E66"/>
    <w:rsid w:val="00D6202B"/>
    <w:rsid w:val="00D62809"/>
    <w:rsid w:val="00D62C99"/>
    <w:rsid w:val="00D62F19"/>
    <w:rsid w:val="00D630CC"/>
    <w:rsid w:val="00D632C9"/>
    <w:rsid w:val="00D6362C"/>
    <w:rsid w:val="00D63794"/>
    <w:rsid w:val="00D6394B"/>
    <w:rsid w:val="00D63B3D"/>
    <w:rsid w:val="00D640AF"/>
    <w:rsid w:val="00D64442"/>
    <w:rsid w:val="00D64805"/>
    <w:rsid w:val="00D64AA3"/>
    <w:rsid w:val="00D64B27"/>
    <w:rsid w:val="00D65016"/>
    <w:rsid w:val="00D65162"/>
    <w:rsid w:val="00D65483"/>
    <w:rsid w:val="00D65676"/>
    <w:rsid w:val="00D6571B"/>
    <w:rsid w:val="00D6576F"/>
    <w:rsid w:val="00D65799"/>
    <w:rsid w:val="00D658DA"/>
    <w:rsid w:val="00D65B72"/>
    <w:rsid w:val="00D65BAD"/>
    <w:rsid w:val="00D65C64"/>
    <w:rsid w:val="00D65E5D"/>
    <w:rsid w:val="00D65E7F"/>
    <w:rsid w:val="00D65E97"/>
    <w:rsid w:val="00D66077"/>
    <w:rsid w:val="00D66126"/>
    <w:rsid w:val="00D66708"/>
    <w:rsid w:val="00D66B7D"/>
    <w:rsid w:val="00D66E61"/>
    <w:rsid w:val="00D66ED1"/>
    <w:rsid w:val="00D67725"/>
    <w:rsid w:val="00D67A3F"/>
    <w:rsid w:val="00D67E3B"/>
    <w:rsid w:val="00D702DC"/>
    <w:rsid w:val="00D70325"/>
    <w:rsid w:val="00D70483"/>
    <w:rsid w:val="00D7065F"/>
    <w:rsid w:val="00D708F8"/>
    <w:rsid w:val="00D70EC5"/>
    <w:rsid w:val="00D70FDD"/>
    <w:rsid w:val="00D710BF"/>
    <w:rsid w:val="00D7114C"/>
    <w:rsid w:val="00D71CB6"/>
    <w:rsid w:val="00D71D3E"/>
    <w:rsid w:val="00D72335"/>
    <w:rsid w:val="00D72678"/>
    <w:rsid w:val="00D72918"/>
    <w:rsid w:val="00D729B7"/>
    <w:rsid w:val="00D729BB"/>
    <w:rsid w:val="00D729C4"/>
    <w:rsid w:val="00D72A7A"/>
    <w:rsid w:val="00D72C4E"/>
    <w:rsid w:val="00D72E16"/>
    <w:rsid w:val="00D72F78"/>
    <w:rsid w:val="00D73433"/>
    <w:rsid w:val="00D7363D"/>
    <w:rsid w:val="00D73843"/>
    <w:rsid w:val="00D73C9E"/>
    <w:rsid w:val="00D73E82"/>
    <w:rsid w:val="00D740D3"/>
    <w:rsid w:val="00D74130"/>
    <w:rsid w:val="00D7415C"/>
    <w:rsid w:val="00D74427"/>
    <w:rsid w:val="00D74641"/>
    <w:rsid w:val="00D74765"/>
    <w:rsid w:val="00D74AE5"/>
    <w:rsid w:val="00D74E00"/>
    <w:rsid w:val="00D75562"/>
    <w:rsid w:val="00D75772"/>
    <w:rsid w:val="00D75962"/>
    <w:rsid w:val="00D75D51"/>
    <w:rsid w:val="00D75DED"/>
    <w:rsid w:val="00D765C8"/>
    <w:rsid w:val="00D76631"/>
    <w:rsid w:val="00D76A13"/>
    <w:rsid w:val="00D77615"/>
    <w:rsid w:val="00D77835"/>
    <w:rsid w:val="00D77F5A"/>
    <w:rsid w:val="00D80108"/>
    <w:rsid w:val="00D8039C"/>
    <w:rsid w:val="00D806C1"/>
    <w:rsid w:val="00D8073F"/>
    <w:rsid w:val="00D80B82"/>
    <w:rsid w:val="00D80C66"/>
    <w:rsid w:val="00D80C9D"/>
    <w:rsid w:val="00D80CBF"/>
    <w:rsid w:val="00D80E7F"/>
    <w:rsid w:val="00D80E92"/>
    <w:rsid w:val="00D81558"/>
    <w:rsid w:val="00D81746"/>
    <w:rsid w:val="00D8193F"/>
    <w:rsid w:val="00D81A01"/>
    <w:rsid w:val="00D81A4E"/>
    <w:rsid w:val="00D81A81"/>
    <w:rsid w:val="00D81A84"/>
    <w:rsid w:val="00D81C33"/>
    <w:rsid w:val="00D81E37"/>
    <w:rsid w:val="00D820A0"/>
    <w:rsid w:val="00D82166"/>
    <w:rsid w:val="00D82251"/>
    <w:rsid w:val="00D8225A"/>
    <w:rsid w:val="00D82364"/>
    <w:rsid w:val="00D82481"/>
    <w:rsid w:val="00D8253D"/>
    <w:rsid w:val="00D826CA"/>
    <w:rsid w:val="00D827BD"/>
    <w:rsid w:val="00D82AE3"/>
    <w:rsid w:val="00D82B3A"/>
    <w:rsid w:val="00D82D09"/>
    <w:rsid w:val="00D82DF9"/>
    <w:rsid w:val="00D832FF"/>
    <w:rsid w:val="00D83424"/>
    <w:rsid w:val="00D834B3"/>
    <w:rsid w:val="00D834E0"/>
    <w:rsid w:val="00D83717"/>
    <w:rsid w:val="00D83A81"/>
    <w:rsid w:val="00D83DBA"/>
    <w:rsid w:val="00D84378"/>
    <w:rsid w:val="00D843F8"/>
    <w:rsid w:val="00D844AC"/>
    <w:rsid w:val="00D8455B"/>
    <w:rsid w:val="00D8463F"/>
    <w:rsid w:val="00D84B5C"/>
    <w:rsid w:val="00D84BD2"/>
    <w:rsid w:val="00D854DB"/>
    <w:rsid w:val="00D85553"/>
    <w:rsid w:val="00D8571E"/>
    <w:rsid w:val="00D8612D"/>
    <w:rsid w:val="00D8631F"/>
    <w:rsid w:val="00D86359"/>
    <w:rsid w:val="00D86737"/>
    <w:rsid w:val="00D867BB"/>
    <w:rsid w:val="00D867ED"/>
    <w:rsid w:val="00D86A68"/>
    <w:rsid w:val="00D86BA1"/>
    <w:rsid w:val="00D87161"/>
    <w:rsid w:val="00D87291"/>
    <w:rsid w:val="00D87ABE"/>
    <w:rsid w:val="00D87C70"/>
    <w:rsid w:val="00D87D23"/>
    <w:rsid w:val="00D90342"/>
    <w:rsid w:val="00D9048B"/>
    <w:rsid w:val="00D90677"/>
    <w:rsid w:val="00D90784"/>
    <w:rsid w:val="00D90A7D"/>
    <w:rsid w:val="00D91167"/>
    <w:rsid w:val="00D91415"/>
    <w:rsid w:val="00D9185C"/>
    <w:rsid w:val="00D918D8"/>
    <w:rsid w:val="00D91A00"/>
    <w:rsid w:val="00D91A3F"/>
    <w:rsid w:val="00D91BEF"/>
    <w:rsid w:val="00D91E21"/>
    <w:rsid w:val="00D92357"/>
    <w:rsid w:val="00D923E1"/>
    <w:rsid w:val="00D929DA"/>
    <w:rsid w:val="00D92B38"/>
    <w:rsid w:val="00D92BB9"/>
    <w:rsid w:val="00D92D2E"/>
    <w:rsid w:val="00D92ED0"/>
    <w:rsid w:val="00D930FE"/>
    <w:rsid w:val="00D931FC"/>
    <w:rsid w:val="00D9336E"/>
    <w:rsid w:val="00D93375"/>
    <w:rsid w:val="00D933C5"/>
    <w:rsid w:val="00D93562"/>
    <w:rsid w:val="00D9380E"/>
    <w:rsid w:val="00D93DB5"/>
    <w:rsid w:val="00D93EB3"/>
    <w:rsid w:val="00D93F2A"/>
    <w:rsid w:val="00D9403A"/>
    <w:rsid w:val="00D9432D"/>
    <w:rsid w:val="00D94407"/>
    <w:rsid w:val="00D94468"/>
    <w:rsid w:val="00D945D7"/>
    <w:rsid w:val="00D94AA4"/>
    <w:rsid w:val="00D94AB4"/>
    <w:rsid w:val="00D94B1B"/>
    <w:rsid w:val="00D94BC6"/>
    <w:rsid w:val="00D94E1A"/>
    <w:rsid w:val="00D9500F"/>
    <w:rsid w:val="00D95019"/>
    <w:rsid w:val="00D95084"/>
    <w:rsid w:val="00D9518E"/>
    <w:rsid w:val="00D9538A"/>
    <w:rsid w:val="00D95459"/>
    <w:rsid w:val="00D95997"/>
    <w:rsid w:val="00D959CD"/>
    <w:rsid w:val="00D95CFF"/>
    <w:rsid w:val="00D95DB8"/>
    <w:rsid w:val="00D95FFA"/>
    <w:rsid w:val="00D9616E"/>
    <w:rsid w:val="00D9637D"/>
    <w:rsid w:val="00D9654D"/>
    <w:rsid w:val="00D96648"/>
    <w:rsid w:val="00D96B3D"/>
    <w:rsid w:val="00D96C5A"/>
    <w:rsid w:val="00D96C84"/>
    <w:rsid w:val="00D96D42"/>
    <w:rsid w:val="00D96F9C"/>
    <w:rsid w:val="00D97009"/>
    <w:rsid w:val="00D973C9"/>
    <w:rsid w:val="00D97426"/>
    <w:rsid w:val="00D9746A"/>
    <w:rsid w:val="00D974A4"/>
    <w:rsid w:val="00D97560"/>
    <w:rsid w:val="00D97703"/>
    <w:rsid w:val="00D9770E"/>
    <w:rsid w:val="00D978E6"/>
    <w:rsid w:val="00D97FA5"/>
    <w:rsid w:val="00DA02DE"/>
    <w:rsid w:val="00DA034C"/>
    <w:rsid w:val="00DA06C5"/>
    <w:rsid w:val="00DA0777"/>
    <w:rsid w:val="00DA0BF2"/>
    <w:rsid w:val="00DA0D56"/>
    <w:rsid w:val="00DA0EB4"/>
    <w:rsid w:val="00DA1083"/>
    <w:rsid w:val="00DA135C"/>
    <w:rsid w:val="00DA1563"/>
    <w:rsid w:val="00DA1646"/>
    <w:rsid w:val="00DA1688"/>
    <w:rsid w:val="00DA184A"/>
    <w:rsid w:val="00DA1BF5"/>
    <w:rsid w:val="00DA1C9E"/>
    <w:rsid w:val="00DA1EE8"/>
    <w:rsid w:val="00DA1F6B"/>
    <w:rsid w:val="00DA1FA4"/>
    <w:rsid w:val="00DA2016"/>
    <w:rsid w:val="00DA2124"/>
    <w:rsid w:val="00DA22DA"/>
    <w:rsid w:val="00DA2B3B"/>
    <w:rsid w:val="00DA2F11"/>
    <w:rsid w:val="00DA300E"/>
    <w:rsid w:val="00DA3221"/>
    <w:rsid w:val="00DA3522"/>
    <w:rsid w:val="00DA3604"/>
    <w:rsid w:val="00DA3997"/>
    <w:rsid w:val="00DA3DD0"/>
    <w:rsid w:val="00DA3EEE"/>
    <w:rsid w:val="00DA3FAB"/>
    <w:rsid w:val="00DA462F"/>
    <w:rsid w:val="00DA4ACD"/>
    <w:rsid w:val="00DA50CA"/>
    <w:rsid w:val="00DA5208"/>
    <w:rsid w:val="00DA56D0"/>
    <w:rsid w:val="00DA5D16"/>
    <w:rsid w:val="00DA6003"/>
    <w:rsid w:val="00DA666F"/>
    <w:rsid w:val="00DA6930"/>
    <w:rsid w:val="00DA6BF7"/>
    <w:rsid w:val="00DA6D7E"/>
    <w:rsid w:val="00DA6E8D"/>
    <w:rsid w:val="00DA6EC0"/>
    <w:rsid w:val="00DA70CF"/>
    <w:rsid w:val="00DA71C6"/>
    <w:rsid w:val="00DA73DA"/>
    <w:rsid w:val="00DA79A6"/>
    <w:rsid w:val="00DA79B8"/>
    <w:rsid w:val="00DA79CB"/>
    <w:rsid w:val="00DA7B80"/>
    <w:rsid w:val="00DA7D65"/>
    <w:rsid w:val="00DA7F7B"/>
    <w:rsid w:val="00DA7FD1"/>
    <w:rsid w:val="00DB0052"/>
    <w:rsid w:val="00DB06C7"/>
    <w:rsid w:val="00DB0AB4"/>
    <w:rsid w:val="00DB0D25"/>
    <w:rsid w:val="00DB138F"/>
    <w:rsid w:val="00DB1485"/>
    <w:rsid w:val="00DB17CD"/>
    <w:rsid w:val="00DB1887"/>
    <w:rsid w:val="00DB1C95"/>
    <w:rsid w:val="00DB1E36"/>
    <w:rsid w:val="00DB2101"/>
    <w:rsid w:val="00DB23C6"/>
    <w:rsid w:val="00DB269E"/>
    <w:rsid w:val="00DB2BBD"/>
    <w:rsid w:val="00DB303D"/>
    <w:rsid w:val="00DB3535"/>
    <w:rsid w:val="00DB3A92"/>
    <w:rsid w:val="00DB3E8B"/>
    <w:rsid w:val="00DB41C4"/>
    <w:rsid w:val="00DB423F"/>
    <w:rsid w:val="00DB4505"/>
    <w:rsid w:val="00DB463F"/>
    <w:rsid w:val="00DB4670"/>
    <w:rsid w:val="00DB48D2"/>
    <w:rsid w:val="00DB531E"/>
    <w:rsid w:val="00DB54F4"/>
    <w:rsid w:val="00DB5980"/>
    <w:rsid w:val="00DB5E7F"/>
    <w:rsid w:val="00DB63E9"/>
    <w:rsid w:val="00DB6541"/>
    <w:rsid w:val="00DB6613"/>
    <w:rsid w:val="00DB697D"/>
    <w:rsid w:val="00DB6E63"/>
    <w:rsid w:val="00DB7051"/>
    <w:rsid w:val="00DB72F0"/>
    <w:rsid w:val="00DB7367"/>
    <w:rsid w:val="00DB74C1"/>
    <w:rsid w:val="00DB75A2"/>
    <w:rsid w:val="00DB75CC"/>
    <w:rsid w:val="00DB767D"/>
    <w:rsid w:val="00DB76B1"/>
    <w:rsid w:val="00DB78F7"/>
    <w:rsid w:val="00DB7DAF"/>
    <w:rsid w:val="00DB7ECB"/>
    <w:rsid w:val="00DB7FB4"/>
    <w:rsid w:val="00DB7FB6"/>
    <w:rsid w:val="00DC017E"/>
    <w:rsid w:val="00DC0442"/>
    <w:rsid w:val="00DC0BCC"/>
    <w:rsid w:val="00DC0CDB"/>
    <w:rsid w:val="00DC0E1B"/>
    <w:rsid w:val="00DC0EAF"/>
    <w:rsid w:val="00DC0F53"/>
    <w:rsid w:val="00DC0FA9"/>
    <w:rsid w:val="00DC12E4"/>
    <w:rsid w:val="00DC13B3"/>
    <w:rsid w:val="00DC13C4"/>
    <w:rsid w:val="00DC15A6"/>
    <w:rsid w:val="00DC1E50"/>
    <w:rsid w:val="00DC2128"/>
    <w:rsid w:val="00DC225B"/>
    <w:rsid w:val="00DC24A6"/>
    <w:rsid w:val="00DC2799"/>
    <w:rsid w:val="00DC27B1"/>
    <w:rsid w:val="00DC283C"/>
    <w:rsid w:val="00DC2ABA"/>
    <w:rsid w:val="00DC2ACA"/>
    <w:rsid w:val="00DC30B9"/>
    <w:rsid w:val="00DC3621"/>
    <w:rsid w:val="00DC3665"/>
    <w:rsid w:val="00DC3B90"/>
    <w:rsid w:val="00DC3C9A"/>
    <w:rsid w:val="00DC405C"/>
    <w:rsid w:val="00DC419B"/>
    <w:rsid w:val="00DC42DA"/>
    <w:rsid w:val="00DC48DF"/>
    <w:rsid w:val="00DC4CA5"/>
    <w:rsid w:val="00DC5009"/>
    <w:rsid w:val="00DC5018"/>
    <w:rsid w:val="00DC5384"/>
    <w:rsid w:val="00DC5728"/>
    <w:rsid w:val="00DC5832"/>
    <w:rsid w:val="00DC5AC6"/>
    <w:rsid w:val="00DC5CD4"/>
    <w:rsid w:val="00DC60F6"/>
    <w:rsid w:val="00DC60FB"/>
    <w:rsid w:val="00DC63EE"/>
    <w:rsid w:val="00DC65EC"/>
    <w:rsid w:val="00DC6624"/>
    <w:rsid w:val="00DC6A72"/>
    <w:rsid w:val="00DC7005"/>
    <w:rsid w:val="00DC7140"/>
    <w:rsid w:val="00DC76FB"/>
    <w:rsid w:val="00DC7C8A"/>
    <w:rsid w:val="00DD0171"/>
    <w:rsid w:val="00DD0721"/>
    <w:rsid w:val="00DD0B96"/>
    <w:rsid w:val="00DD0BE8"/>
    <w:rsid w:val="00DD0FF7"/>
    <w:rsid w:val="00DD10DF"/>
    <w:rsid w:val="00DD10EE"/>
    <w:rsid w:val="00DD16E6"/>
    <w:rsid w:val="00DD16E8"/>
    <w:rsid w:val="00DD1711"/>
    <w:rsid w:val="00DD17F7"/>
    <w:rsid w:val="00DD1A38"/>
    <w:rsid w:val="00DD1B9D"/>
    <w:rsid w:val="00DD1F1C"/>
    <w:rsid w:val="00DD25C4"/>
    <w:rsid w:val="00DD2D83"/>
    <w:rsid w:val="00DD3162"/>
    <w:rsid w:val="00DD35B9"/>
    <w:rsid w:val="00DD3CB2"/>
    <w:rsid w:val="00DD3CDE"/>
    <w:rsid w:val="00DD3D87"/>
    <w:rsid w:val="00DD4039"/>
    <w:rsid w:val="00DD40C2"/>
    <w:rsid w:val="00DD4302"/>
    <w:rsid w:val="00DD44C1"/>
    <w:rsid w:val="00DD453D"/>
    <w:rsid w:val="00DD45D1"/>
    <w:rsid w:val="00DD4874"/>
    <w:rsid w:val="00DD49AC"/>
    <w:rsid w:val="00DD4DEA"/>
    <w:rsid w:val="00DD4E9D"/>
    <w:rsid w:val="00DD514C"/>
    <w:rsid w:val="00DD522B"/>
    <w:rsid w:val="00DD5236"/>
    <w:rsid w:val="00DD54B0"/>
    <w:rsid w:val="00DD55AA"/>
    <w:rsid w:val="00DD596C"/>
    <w:rsid w:val="00DD597F"/>
    <w:rsid w:val="00DD5AF5"/>
    <w:rsid w:val="00DD5BBA"/>
    <w:rsid w:val="00DD5FEC"/>
    <w:rsid w:val="00DD645A"/>
    <w:rsid w:val="00DD6733"/>
    <w:rsid w:val="00DD6769"/>
    <w:rsid w:val="00DD68D2"/>
    <w:rsid w:val="00DD68F4"/>
    <w:rsid w:val="00DD6BDB"/>
    <w:rsid w:val="00DD6C04"/>
    <w:rsid w:val="00DD6F64"/>
    <w:rsid w:val="00DD7556"/>
    <w:rsid w:val="00DD764E"/>
    <w:rsid w:val="00DD7704"/>
    <w:rsid w:val="00DD78D8"/>
    <w:rsid w:val="00DD790E"/>
    <w:rsid w:val="00DD79C2"/>
    <w:rsid w:val="00DD7B7A"/>
    <w:rsid w:val="00DD7CBC"/>
    <w:rsid w:val="00DD7EF9"/>
    <w:rsid w:val="00DE091F"/>
    <w:rsid w:val="00DE09F2"/>
    <w:rsid w:val="00DE0B6E"/>
    <w:rsid w:val="00DE0CA5"/>
    <w:rsid w:val="00DE0FF2"/>
    <w:rsid w:val="00DE114C"/>
    <w:rsid w:val="00DE18B1"/>
    <w:rsid w:val="00DE1B98"/>
    <w:rsid w:val="00DE1E47"/>
    <w:rsid w:val="00DE1F4D"/>
    <w:rsid w:val="00DE241C"/>
    <w:rsid w:val="00DE2930"/>
    <w:rsid w:val="00DE29F1"/>
    <w:rsid w:val="00DE2C59"/>
    <w:rsid w:val="00DE2C5A"/>
    <w:rsid w:val="00DE2D9B"/>
    <w:rsid w:val="00DE3008"/>
    <w:rsid w:val="00DE3730"/>
    <w:rsid w:val="00DE38A9"/>
    <w:rsid w:val="00DE3B8B"/>
    <w:rsid w:val="00DE3B98"/>
    <w:rsid w:val="00DE3EAF"/>
    <w:rsid w:val="00DE3F45"/>
    <w:rsid w:val="00DE4444"/>
    <w:rsid w:val="00DE4DAD"/>
    <w:rsid w:val="00DE4DC7"/>
    <w:rsid w:val="00DE4E93"/>
    <w:rsid w:val="00DE5116"/>
    <w:rsid w:val="00DE5533"/>
    <w:rsid w:val="00DE5868"/>
    <w:rsid w:val="00DE591F"/>
    <w:rsid w:val="00DE5B87"/>
    <w:rsid w:val="00DE5E3C"/>
    <w:rsid w:val="00DE65AD"/>
    <w:rsid w:val="00DE685C"/>
    <w:rsid w:val="00DE68A0"/>
    <w:rsid w:val="00DE6E8C"/>
    <w:rsid w:val="00DE714C"/>
    <w:rsid w:val="00DE7C9D"/>
    <w:rsid w:val="00DF04BB"/>
    <w:rsid w:val="00DF04F2"/>
    <w:rsid w:val="00DF0842"/>
    <w:rsid w:val="00DF0BD8"/>
    <w:rsid w:val="00DF0F57"/>
    <w:rsid w:val="00DF12B1"/>
    <w:rsid w:val="00DF14AE"/>
    <w:rsid w:val="00DF1687"/>
    <w:rsid w:val="00DF19D3"/>
    <w:rsid w:val="00DF1C1E"/>
    <w:rsid w:val="00DF1C6A"/>
    <w:rsid w:val="00DF1D28"/>
    <w:rsid w:val="00DF1F75"/>
    <w:rsid w:val="00DF21C6"/>
    <w:rsid w:val="00DF23D4"/>
    <w:rsid w:val="00DF26A5"/>
    <w:rsid w:val="00DF2B7A"/>
    <w:rsid w:val="00DF2C55"/>
    <w:rsid w:val="00DF3097"/>
    <w:rsid w:val="00DF3238"/>
    <w:rsid w:val="00DF350E"/>
    <w:rsid w:val="00DF351C"/>
    <w:rsid w:val="00DF3802"/>
    <w:rsid w:val="00DF386B"/>
    <w:rsid w:val="00DF38CE"/>
    <w:rsid w:val="00DF3980"/>
    <w:rsid w:val="00DF3D60"/>
    <w:rsid w:val="00DF403F"/>
    <w:rsid w:val="00DF40D5"/>
    <w:rsid w:val="00DF4191"/>
    <w:rsid w:val="00DF42CD"/>
    <w:rsid w:val="00DF4546"/>
    <w:rsid w:val="00DF47CF"/>
    <w:rsid w:val="00DF48C7"/>
    <w:rsid w:val="00DF4F5A"/>
    <w:rsid w:val="00DF4F86"/>
    <w:rsid w:val="00DF52CE"/>
    <w:rsid w:val="00DF53BA"/>
    <w:rsid w:val="00DF595F"/>
    <w:rsid w:val="00DF5B35"/>
    <w:rsid w:val="00DF5BD7"/>
    <w:rsid w:val="00DF5F99"/>
    <w:rsid w:val="00DF602E"/>
    <w:rsid w:val="00DF68CA"/>
    <w:rsid w:val="00DF6D7E"/>
    <w:rsid w:val="00DF6FF7"/>
    <w:rsid w:val="00DF732E"/>
    <w:rsid w:val="00DF7331"/>
    <w:rsid w:val="00DF76D9"/>
    <w:rsid w:val="00DF7C87"/>
    <w:rsid w:val="00DF7EDE"/>
    <w:rsid w:val="00DF7F4A"/>
    <w:rsid w:val="00E00E4A"/>
    <w:rsid w:val="00E00F25"/>
    <w:rsid w:val="00E012A8"/>
    <w:rsid w:val="00E0180B"/>
    <w:rsid w:val="00E0193A"/>
    <w:rsid w:val="00E01957"/>
    <w:rsid w:val="00E01AC2"/>
    <w:rsid w:val="00E01B6D"/>
    <w:rsid w:val="00E030CF"/>
    <w:rsid w:val="00E0323F"/>
    <w:rsid w:val="00E03440"/>
    <w:rsid w:val="00E03BB7"/>
    <w:rsid w:val="00E03D9A"/>
    <w:rsid w:val="00E03DA8"/>
    <w:rsid w:val="00E03F0D"/>
    <w:rsid w:val="00E046DC"/>
    <w:rsid w:val="00E04ADE"/>
    <w:rsid w:val="00E04DAD"/>
    <w:rsid w:val="00E04E5F"/>
    <w:rsid w:val="00E04FB2"/>
    <w:rsid w:val="00E05015"/>
    <w:rsid w:val="00E059EF"/>
    <w:rsid w:val="00E059FF"/>
    <w:rsid w:val="00E05A63"/>
    <w:rsid w:val="00E05C06"/>
    <w:rsid w:val="00E0617E"/>
    <w:rsid w:val="00E062FC"/>
    <w:rsid w:val="00E063F5"/>
    <w:rsid w:val="00E064C8"/>
    <w:rsid w:val="00E06A86"/>
    <w:rsid w:val="00E06CE7"/>
    <w:rsid w:val="00E06E07"/>
    <w:rsid w:val="00E07137"/>
    <w:rsid w:val="00E073F2"/>
    <w:rsid w:val="00E076DC"/>
    <w:rsid w:val="00E0795B"/>
    <w:rsid w:val="00E079FD"/>
    <w:rsid w:val="00E07F7A"/>
    <w:rsid w:val="00E10282"/>
    <w:rsid w:val="00E10575"/>
    <w:rsid w:val="00E1072A"/>
    <w:rsid w:val="00E1096A"/>
    <w:rsid w:val="00E10AE9"/>
    <w:rsid w:val="00E10D4F"/>
    <w:rsid w:val="00E110D4"/>
    <w:rsid w:val="00E1140F"/>
    <w:rsid w:val="00E114EE"/>
    <w:rsid w:val="00E11609"/>
    <w:rsid w:val="00E11BD4"/>
    <w:rsid w:val="00E11D93"/>
    <w:rsid w:val="00E11E51"/>
    <w:rsid w:val="00E1232A"/>
    <w:rsid w:val="00E12448"/>
    <w:rsid w:val="00E12AA6"/>
    <w:rsid w:val="00E12DBF"/>
    <w:rsid w:val="00E12E79"/>
    <w:rsid w:val="00E13131"/>
    <w:rsid w:val="00E13172"/>
    <w:rsid w:val="00E131E7"/>
    <w:rsid w:val="00E1324C"/>
    <w:rsid w:val="00E132B6"/>
    <w:rsid w:val="00E13405"/>
    <w:rsid w:val="00E1361B"/>
    <w:rsid w:val="00E1378B"/>
    <w:rsid w:val="00E138C0"/>
    <w:rsid w:val="00E1396A"/>
    <w:rsid w:val="00E139AD"/>
    <w:rsid w:val="00E13A48"/>
    <w:rsid w:val="00E1400B"/>
    <w:rsid w:val="00E14155"/>
    <w:rsid w:val="00E1450E"/>
    <w:rsid w:val="00E14B4B"/>
    <w:rsid w:val="00E14D4F"/>
    <w:rsid w:val="00E14E2E"/>
    <w:rsid w:val="00E14E6B"/>
    <w:rsid w:val="00E14EE0"/>
    <w:rsid w:val="00E150D1"/>
    <w:rsid w:val="00E15388"/>
    <w:rsid w:val="00E158B9"/>
    <w:rsid w:val="00E15B02"/>
    <w:rsid w:val="00E15CB8"/>
    <w:rsid w:val="00E165EA"/>
    <w:rsid w:val="00E166DE"/>
    <w:rsid w:val="00E16D74"/>
    <w:rsid w:val="00E16DEB"/>
    <w:rsid w:val="00E16E23"/>
    <w:rsid w:val="00E16EB1"/>
    <w:rsid w:val="00E16FE9"/>
    <w:rsid w:val="00E170E4"/>
    <w:rsid w:val="00E171F4"/>
    <w:rsid w:val="00E174D8"/>
    <w:rsid w:val="00E17742"/>
    <w:rsid w:val="00E177DF"/>
    <w:rsid w:val="00E17FC2"/>
    <w:rsid w:val="00E17FF7"/>
    <w:rsid w:val="00E20013"/>
    <w:rsid w:val="00E203F8"/>
    <w:rsid w:val="00E2050B"/>
    <w:rsid w:val="00E20921"/>
    <w:rsid w:val="00E20B6E"/>
    <w:rsid w:val="00E20E00"/>
    <w:rsid w:val="00E213A9"/>
    <w:rsid w:val="00E214B7"/>
    <w:rsid w:val="00E21561"/>
    <w:rsid w:val="00E215AE"/>
    <w:rsid w:val="00E2161D"/>
    <w:rsid w:val="00E21C07"/>
    <w:rsid w:val="00E21CCA"/>
    <w:rsid w:val="00E21E2E"/>
    <w:rsid w:val="00E21EB2"/>
    <w:rsid w:val="00E22589"/>
    <w:rsid w:val="00E225B0"/>
    <w:rsid w:val="00E226F1"/>
    <w:rsid w:val="00E22984"/>
    <w:rsid w:val="00E22D85"/>
    <w:rsid w:val="00E22E40"/>
    <w:rsid w:val="00E23069"/>
    <w:rsid w:val="00E23501"/>
    <w:rsid w:val="00E23690"/>
    <w:rsid w:val="00E239A8"/>
    <w:rsid w:val="00E23E44"/>
    <w:rsid w:val="00E23E5D"/>
    <w:rsid w:val="00E2406C"/>
    <w:rsid w:val="00E2461A"/>
    <w:rsid w:val="00E24954"/>
    <w:rsid w:val="00E24B0C"/>
    <w:rsid w:val="00E24B56"/>
    <w:rsid w:val="00E24B8B"/>
    <w:rsid w:val="00E25826"/>
    <w:rsid w:val="00E25DF2"/>
    <w:rsid w:val="00E261F7"/>
    <w:rsid w:val="00E26360"/>
    <w:rsid w:val="00E26390"/>
    <w:rsid w:val="00E263FC"/>
    <w:rsid w:val="00E265A9"/>
    <w:rsid w:val="00E267BE"/>
    <w:rsid w:val="00E267E0"/>
    <w:rsid w:val="00E269F4"/>
    <w:rsid w:val="00E26AD0"/>
    <w:rsid w:val="00E26CBD"/>
    <w:rsid w:val="00E26EA6"/>
    <w:rsid w:val="00E26F25"/>
    <w:rsid w:val="00E26F93"/>
    <w:rsid w:val="00E2712E"/>
    <w:rsid w:val="00E272C0"/>
    <w:rsid w:val="00E2732E"/>
    <w:rsid w:val="00E27672"/>
    <w:rsid w:val="00E27799"/>
    <w:rsid w:val="00E27F4E"/>
    <w:rsid w:val="00E27F86"/>
    <w:rsid w:val="00E300B2"/>
    <w:rsid w:val="00E30175"/>
    <w:rsid w:val="00E30338"/>
    <w:rsid w:val="00E30D3C"/>
    <w:rsid w:val="00E30EF2"/>
    <w:rsid w:val="00E31397"/>
    <w:rsid w:val="00E313BC"/>
    <w:rsid w:val="00E31766"/>
    <w:rsid w:val="00E31F53"/>
    <w:rsid w:val="00E3205D"/>
    <w:rsid w:val="00E320CA"/>
    <w:rsid w:val="00E3276C"/>
    <w:rsid w:val="00E32789"/>
    <w:rsid w:val="00E32A89"/>
    <w:rsid w:val="00E32AA3"/>
    <w:rsid w:val="00E3324F"/>
    <w:rsid w:val="00E33344"/>
    <w:rsid w:val="00E3372D"/>
    <w:rsid w:val="00E33A7F"/>
    <w:rsid w:val="00E33AD7"/>
    <w:rsid w:val="00E33AE0"/>
    <w:rsid w:val="00E33D9F"/>
    <w:rsid w:val="00E33E56"/>
    <w:rsid w:val="00E33F10"/>
    <w:rsid w:val="00E341D6"/>
    <w:rsid w:val="00E3429D"/>
    <w:rsid w:val="00E3436E"/>
    <w:rsid w:val="00E34707"/>
    <w:rsid w:val="00E34786"/>
    <w:rsid w:val="00E34A5C"/>
    <w:rsid w:val="00E34C28"/>
    <w:rsid w:val="00E34E21"/>
    <w:rsid w:val="00E353A6"/>
    <w:rsid w:val="00E355ED"/>
    <w:rsid w:val="00E356D5"/>
    <w:rsid w:val="00E35836"/>
    <w:rsid w:val="00E35E0B"/>
    <w:rsid w:val="00E3630D"/>
    <w:rsid w:val="00E363F8"/>
    <w:rsid w:val="00E3672D"/>
    <w:rsid w:val="00E3675B"/>
    <w:rsid w:val="00E36A62"/>
    <w:rsid w:val="00E36BA1"/>
    <w:rsid w:val="00E36C63"/>
    <w:rsid w:val="00E36D4B"/>
    <w:rsid w:val="00E36E78"/>
    <w:rsid w:val="00E37381"/>
    <w:rsid w:val="00E375EB"/>
    <w:rsid w:val="00E37969"/>
    <w:rsid w:val="00E37D96"/>
    <w:rsid w:val="00E37DB8"/>
    <w:rsid w:val="00E37F62"/>
    <w:rsid w:val="00E402F8"/>
    <w:rsid w:val="00E40432"/>
    <w:rsid w:val="00E40AF1"/>
    <w:rsid w:val="00E411C8"/>
    <w:rsid w:val="00E41283"/>
    <w:rsid w:val="00E417E3"/>
    <w:rsid w:val="00E41869"/>
    <w:rsid w:val="00E41CD9"/>
    <w:rsid w:val="00E41D32"/>
    <w:rsid w:val="00E421D0"/>
    <w:rsid w:val="00E423B5"/>
    <w:rsid w:val="00E424ED"/>
    <w:rsid w:val="00E42728"/>
    <w:rsid w:val="00E429C7"/>
    <w:rsid w:val="00E42ECE"/>
    <w:rsid w:val="00E42F35"/>
    <w:rsid w:val="00E43233"/>
    <w:rsid w:val="00E43BDC"/>
    <w:rsid w:val="00E43C17"/>
    <w:rsid w:val="00E43D81"/>
    <w:rsid w:val="00E44391"/>
    <w:rsid w:val="00E443DD"/>
    <w:rsid w:val="00E44484"/>
    <w:rsid w:val="00E44949"/>
    <w:rsid w:val="00E44972"/>
    <w:rsid w:val="00E449CA"/>
    <w:rsid w:val="00E44A10"/>
    <w:rsid w:val="00E44A90"/>
    <w:rsid w:val="00E44C52"/>
    <w:rsid w:val="00E45017"/>
    <w:rsid w:val="00E45266"/>
    <w:rsid w:val="00E4578B"/>
    <w:rsid w:val="00E45848"/>
    <w:rsid w:val="00E4585A"/>
    <w:rsid w:val="00E45A5C"/>
    <w:rsid w:val="00E45A6F"/>
    <w:rsid w:val="00E45AAC"/>
    <w:rsid w:val="00E46466"/>
    <w:rsid w:val="00E46485"/>
    <w:rsid w:val="00E46825"/>
    <w:rsid w:val="00E46AE7"/>
    <w:rsid w:val="00E46B74"/>
    <w:rsid w:val="00E46C46"/>
    <w:rsid w:val="00E46CE7"/>
    <w:rsid w:val="00E46D8E"/>
    <w:rsid w:val="00E46D9D"/>
    <w:rsid w:val="00E47216"/>
    <w:rsid w:val="00E47240"/>
    <w:rsid w:val="00E4739A"/>
    <w:rsid w:val="00E4740D"/>
    <w:rsid w:val="00E47853"/>
    <w:rsid w:val="00E478C5"/>
    <w:rsid w:val="00E47A8B"/>
    <w:rsid w:val="00E47AD4"/>
    <w:rsid w:val="00E500DF"/>
    <w:rsid w:val="00E5010D"/>
    <w:rsid w:val="00E50376"/>
    <w:rsid w:val="00E506C0"/>
    <w:rsid w:val="00E5082B"/>
    <w:rsid w:val="00E50B17"/>
    <w:rsid w:val="00E50DB8"/>
    <w:rsid w:val="00E50F34"/>
    <w:rsid w:val="00E5136E"/>
    <w:rsid w:val="00E516FD"/>
    <w:rsid w:val="00E51A2B"/>
    <w:rsid w:val="00E51AA2"/>
    <w:rsid w:val="00E51B9A"/>
    <w:rsid w:val="00E51CA2"/>
    <w:rsid w:val="00E51E3A"/>
    <w:rsid w:val="00E51F9C"/>
    <w:rsid w:val="00E523CC"/>
    <w:rsid w:val="00E52595"/>
    <w:rsid w:val="00E52A6A"/>
    <w:rsid w:val="00E52CFF"/>
    <w:rsid w:val="00E52EA1"/>
    <w:rsid w:val="00E52F12"/>
    <w:rsid w:val="00E5358F"/>
    <w:rsid w:val="00E53D51"/>
    <w:rsid w:val="00E53FD3"/>
    <w:rsid w:val="00E5400A"/>
    <w:rsid w:val="00E54020"/>
    <w:rsid w:val="00E5410C"/>
    <w:rsid w:val="00E54226"/>
    <w:rsid w:val="00E5422D"/>
    <w:rsid w:val="00E5434D"/>
    <w:rsid w:val="00E54515"/>
    <w:rsid w:val="00E546FA"/>
    <w:rsid w:val="00E54F20"/>
    <w:rsid w:val="00E55145"/>
    <w:rsid w:val="00E552C2"/>
    <w:rsid w:val="00E5531E"/>
    <w:rsid w:val="00E553BE"/>
    <w:rsid w:val="00E5547A"/>
    <w:rsid w:val="00E557C7"/>
    <w:rsid w:val="00E55AAD"/>
    <w:rsid w:val="00E55C8A"/>
    <w:rsid w:val="00E55D92"/>
    <w:rsid w:val="00E5640C"/>
    <w:rsid w:val="00E564A6"/>
    <w:rsid w:val="00E5679A"/>
    <w:rsid w:val="00E5689B"/>
    <w:rsid w:val="00E56E8C"/>
    <w:rsid w:val="00E56F60"/>
    <w:rsid w:val="00E571D1"/>
    <w:rsid w:val="00E572B8"/>
    <w:rsid w:val="00E57316"/>
    <w:rsid w:val="00E57378"/>
    <w:rsid w:val="00E573A7"/>
    <w:rsid w:val="00E574CD"/>
    <w:rsid w:val="00E5786D"/>
    <w:rsid w:val="00E57C6D"/>
    <w:rsid w:val="00E57DC5"/>
    <w:rsid w:val="00E57DCC"/>
    <w:rsid w:val="00E57E16"/>
    <w:rsid w:val="00E57F0D"/>
    <w:rsid w:val="00E57F34"/>
    <w:rsid w:val="00E600A2"/>
    <w:rsid w:val="00E60246"/>
    <w:rsid w:val="00E60768"/>
    <w:rsid w:val="00E60F3E"/>
    <w:rsid w:val="00E6116E"/>
    <w:rsid w:val="00E61397"/>
    <w:rsid w:val="00E616B7"/>
    <w:rsid w:val="00E619A4"/>
    <w:rsid w:val="00E61F31"/>
    <w:rsid w:val="00E62069"/>
    <w:rsid w:val="00E62544"/>
    <w:rsid w:val="00E62D03"/>
    <w:rsid w:val="00E62D12"/>
    <w:rsid w:val="00E62D91"/>
    <w:rsid w:val="00E62ED2"/>
    <w:rsid w:val="00E6335E"/>
    <w:rsid w:val="00E64381"/>
    <w:rsid w:val="00E644D6"/>
    <w:rsid w:val="00E64A30"/>
    <w:rsid w:val="00E64B8A"/>
    <w:rsid w:val="00E64D2A"/>
    <w:rsid w:val="00E64E97"/>
    <w:rsid w:val="00E650F9"/>
    <w:rsid w:val="00E6523A"/>
    <w:rsid w:val="00E65529"/>
    <w:rsid w:val="00E65A5E"/>
    <w:rsid w:val="00E65AE2"/>
    <w:rsid w:val="00E65E17"/>
    <w:rsid w:val="00E66218"/>
    <w:rsid w:val="00E662D5"/>
    <w:rsid w:val="00E665D3"/>
    <w:rsid w:val="00E666F5"/>
    <w:rsid w:val="00E668D6"/>
    <w:rsid w:val="00E66A26"/>
    <w:rsid w:val="00E66A66"/>
    <w:rsid w:val="00E6744F"/>
    <w:rsid w:val="00E67473"/>
    <w:rsid w:val="00E67510"/>
    <w:rsid w:val="00E678C4"/>
    <w:rsid w:val="00E67AFA"/>
    <w:rsid w:val="00E67BDB"/>
    <w:rsid w:val="00E67ED3"/>
    <w:rsid w:val="00E707FC"/>
    <w:rsid w:val="00E70918"/>
    <w:rsid w:val="00E70A6E"/>
    <w:rsid w:val="00E70E2D"/>
    <w:rsid w:val="00E70F8C"/>
    <w:rsid w:val="00E712D1"/>
    <w:rsid w:val="00E717F9"/>
    <w:rsid w:val="00E718EF"/>
    <w:rsid w:val="00E7190C"/>
    <w:rsid w:val="00E71B9D"/>
    <w:rsid w:val="00E72556"/>
    <w:rsid w:val="00E72795"/>
    <w:rsid w:val="00E729CD"/>
    <w:rsid w:val="00E729F7"/>
    <w:rsid w:val="00E72B58"/>
    <w:rsid w:val="00E72C0E"/>
    <w:rsid w:val="00E72C91"/>
    <w:rsid w:val="00E72E9B"/>
    <w:rsid w:val="00E7337B"/>
    <w:rsid w:val="00E73480"/>
    <w:rsid w:val="00E73518"/>
    <w:rsid w:val="00E7357C"/>
    <w:rsid w:val="00E7357F"/>
    <w:rsid w:val="00E7377A"/>
    <w:rsid w:val="00E737F0"/>
    <w:rsid w:val="00E738ED"/>
    <w:rsid w:val="00E73A84"/>
    <w:rsid w:val="00E73A8D"/>
    <w:rsid w:val="00E73AC9"/>
    <w:rsid w:val="00E73B07"/>
    <w:rsid w:val="00E73CFB"/>
    <w:rsid w:val="00E73FD6"/>
    <w:rsid w:val="00E7411D"/>
    <w:rsid w:val="00E74148"/>
    <w:rsid w:val="00E741E6"/>
    <w:rsid w:val="00E7462F"/>
    <w:rsid w:val="00E74902"/>
    <w:rsid w:val="00E74DE8"/>
    <w:rsid w:val="00E74ECE"/>
    <w:rsid w:val="00E74EFE"/>
    <w:rsid w:val="00E7501F"/>
    <w:rsid w:val="00E750C3"/>
    <w:rsid w:val="00E75203"/>
    <w:rsid w:val="00E7569C"/>
    <w:rsid w:val="00E75833"/>
    <w:rsid w:val="00E75BD7"/>
    <w:rsid w:val="00E75D06"/>
    <w:rsid w:val="00E76A81"/>
    <w:rsid w:val="00E76B50"/>
    <w:rsid w:val="00E770E9"/>
    <w:rsid w:val="00E774F9"/>
    <w:rsid w:val="00E777E4"/>
    <w:rsid w:val="00E77E4F"/>
    <w:rsid w:val="00E80169"/>
    <w:rsid w:val="00E80177"/>
    <w:rsid w:val="00E804B2"/>
    <w:rsid w:val="00E80508"/>
    <w:rsid w:val="00E80967"/>
    <w:rsid w:val="00E80AE6"/>
    <w:rsid w:val="00E80BF9"/>
    <w:rsid w:val="00E80E28"/>
    <w:rsid w:val="00E81054"/>
    <w:rsid w:val="00E8183B"/>
    <w:rsid w:val="00E81899"/>
    <w:rsid w:val="00E81BE3"/>
    <w:rsid w:val="00E81BFE"/>
    <w:rsid w:val="00E81E79"/>
    <w:rsid w:val="00E82091"/>
    <w:rsid w:val="00E82150"/>
    <w:rsid w:val="00E82195"/>
    <w:rsid w:val="00E8238D"/>
    <w:rsid w:val="00E82666"/>
    <w:rsid w:val="00E82843"/>
    <w:rsid w:val="00E82D43"/>
    <w:rsid w:val="00E830DD"/>
    <w:rsid w:val="00E83394"/>
    <w:rsid w:val="00E83638"/>
    <w:rsid w:val="00E83953"/>
    <w:rsid w:val="00E83A29"/>
    <w:rsid w:val="00E83D34"/>
    <w:rsid w:val="00E83D6E"/>
    <w:rsid w:val="00E83D99"/>
    <w:rsid w:val="00E83DDF"/>
    <w:rsid w:val="00E84155"/>
    <w:rsid w:val="00E8432E"/>
    <w:rsid w:val="00E844E8"/>
    <w:rsid w:val="00E84557"/>
    <w:rsid w:val="00E847A0"/>
    <w:rsid w:val="00E84AC9"/>
    <w:rsid w:val="00E84C4A"/>
    <w:rsid w:val="00E852D0"/>
    <w:rsid w:val="00E85343"/>
    <w:rsid w:val="00E854B2"/>
    <w:rsid w:val="00E854D3"/>
    <w:rsid w:val="00E8557B"/>
    <w:rsid w:val="00E8565E"/>
    <w:rsid w:val="00E8595C"/>
    <w:rsid w:val="00E85E52"/>
    <w:rsid w:val="00E85FF3"/>
    <w:rsid w:val="00E8619A"/>
    <w:rsid w:val="00E8671F"/>
    <w:rsid w:val="00E8696E"/>
    <w:rsid w:val="00E86A54"/>
    <w:rsid w:val="00E86B8E"/>
    <w:rsid w:val="00E872B7"/>
    <w:rsid w:val="00E87306"/>
    <w:rsid w:val="00E87B3E"/>
    <w:rsid w:val="00E87B7C"/>
    <w:rsid w:val="00E87E68"/>
    <w:rsid w:val="00E900D0"/>
    <w:rsid w:val="00E9018A"/>
    <w:rsid w:val="00E903C0"/>
    <w:rsid w:val="00E90608"/>
    <w:rsid w:val="00E90A66"/>
    <w:rsid w:val="00E90F6C"/>
    <w:rsid w:val="00E91026"/>
    <w:rsid w:val="00E91C60"/>
    <w:rsid w:val="00E91E08"/>
    <w:rsid w:val="00E92231"/>
    <w:rsid w:val="00E9251C"/>
    <w:rsid w:val="00E92918"/>
    <w:rsid w:val="00E92D74"/>
    <w:rsid w:val="00E92DC8"/>
    <w:rsid w:val="00E937F8"/>
    <w:rsid w:val="00E93898"/>
    <w:rsid w:val="00E9391A"/>
    <w:rsid w:val="00E9393B"/>
    <w:rsid w:val="00E93B2A"/>
    <w:rsid w:val="00E93DBA"/>
    <w:rsid w:val="00E93E7D"/>
    <w:rsid w:val="00E93FCF"/>
    <w:rsid w:val="00E93FE8"/>
    <w:rsid w:val="00E93FF6"/>
    <w:rsid w:val="00E940B1"/>
    <w:rsid w:val="00E94271"/>
    <w:rsid w:val="00E94C49"/>
    <w:rsid w:val="00E9514D"/>
    <w:rsid w:val="00E951A3"/>
    <w:rsid w:val="00E95372"/>
    <w:rsid w:val="00E9568F"/>
    <w:rsid w:val="00E956D0"/>
    <w:rsid w:val="00E95836"/>
    <w:rsid w:val="00E958D3"/>
    <w:rsid w:val="00E958FC"/>
    <w:rsid w:val="00E9593A"/>
    <w:rsid w:val="00E95DE3"/>
    <w:rsid w:val="00E95F7B"/>
    <w:rsid w:val="00E95FC4"/>
    <w:rsid w:val="00E96223"/>
    <w:rsid w:val="00E9646C"/>
    <w:rsid w:val="00E96498"/>
    <w:rsid w:val="00E96790"/>
    <w:rsid w:val="00E96C75"/>
    <w:rsid w:val="00E971B9"/>
    <w:rsid w:val="00E97360"/>
    <w:rsid w:val="00E974C1"/>
    <w:rsid w:val="00E978BF"/>
    <w:rsid w:val="00E97986"/>
    <w:rsid w:val="00E97BE7"/>
    <w:rsid w:val="00E97EDF"/>
    <w:rsid w:val="00EA008F"/>
    <w:rsid w:val="00EA0128"/>
    <w:rsid w:val="00EA0483"/>
    <w:rsid w:val="00EA08C0"/>
    <w:rsid w:val="00EA09A4"/>
    <w:rsid w:val="00EA0AFB"/>
    <w:rsid w:val="00EA0B38"/>
    <w:rsid w:val="00EA1008"/>
    <w:rsid w:val="00EA12DE"/>
    <w:rsid w:val="00EA1346"/>
    <w:rsid w:val="00EA1364"/>
    <w:rsid w:val="00EA1E48"/>
    <w:rsid w:val="00EA2051"/>
    <w:rsid w:val="00EA2261"/>
    <w:rsid w:val="00EA226B"/>
    <w:rsid w:val="00EA267C"/>
    <w:rsid w:val="00EA2987"/>
    <w:rsid w:val="00EA2D56"/>
    <w:rsid w:val="00EA2E82"/>
    <w:rsid w:val="00EA2F85"/>
    <w:rsid w:val="00EA359E"/>
    <w:rsid w:val="00EA3664"/>
    <w:rsid w:val="00EA37A3"/>
    <w:rsid w:val="00EA3CB4"/>
    <w:rsid w:val="00EA3D92"/>
    <w:rsid w:val="00EA3E9A"/>
    <w:rsid w:val="00EA3F48"/>
    <w:rsid w:val="00EA46AF"/>
    <w:rsid w:val="00EA48F9"/>
    <w:rsid w:val="00EA4A6D"/>
    <w:rsid w:val="00EA4DF7"/>
    <w:rsid w:val="00EA5136"/>
    <w:rsid w:val="00EA51AF"/>
    <w:rsid w:val="00EA5364"/>
    <w:rsid w:val="00EA5964"/>
    <w:rsid w:val="00EA5A8B"/>
    <w:rsid w:val="00EA5AA3"/>
    <w:rsid w:val="00EA6087"/>
    <w:rsid w:val="00EA67BB"/>
    <w:rsid w:val="00EA6F05"/>
    <w:rsid w:val="00EA7121"/>
    <w:rsid w:val="00EA744B"/>
    <w:rsid w:val="00EA7925"/>
    <w:rsid w:val="00EA7E30"/>
    <w:rsid w:val="00EA7EF2"/>
    <w:rsid w:val="00EA7F99"/>
    <w:rsid w:val="00EB01C2"/>
    <w:rsid w:val="00EB02C5"/>
    <w:rsid w:val="00EB0785"/>
    <w:rsid w:val="00EB093F"/>
    <w:rsid w:val="00EB0958"/>
    <w:rsid w:val="00EB0B37"/>
    <w:rsid w:val="00EB0C54"/>
    <w:rsid w:val="00EB0D9D"/>
    <w:rsid w:val="00EB0F4B"/>
    <w:rsid w:val="00EB16C7"/>
    <w:rsid w:val="00EB197F"/>
    <w:rsid w:val="00EB19A6"/>
    <w:rsid w:val="00EB1BB6"/>
    <w:rsid w:val="00EB2018"/>
    <w:rsid w:val="00EB216D"/>
    <w:rsid w:val="00EB21A2"/>
    <w:rsid w:val="00EB237D"/>
    <w:rsid w:val="00EB332D"/>
    <w:rsid w:val="00EB37D3"/>
    <w:rsid w:val="00EB3A50"/>
    <w:rsid w:val="00EB3ABA"/>
    <w:rsid w:val="00EB3FF1"/>
    <w:rsid w:val="00EB4055"/>
    <w:rsid w:val="00EB45E9"/>
    <w:rsid w:val="00EB45EE"/>
    <w:rsid w:val="00EB4749"/>
    <w:rsid w:val="00EB4B08"/>
    <w:rsid w:val="00EB4BCC"/>
    <w:rsid w:val="00EB4F3D"/>
    <w:rsid w:val="00EB53CE"/>
    <w:rsid w:val="00EB54C9"/>
    <w:rsid w:val="00EB5990"/>
    <w:rsid w:val="00EB5AEF"/>
    <w:rsid w:val="00EB5D16"/>
    <w:rsid w:val="00EB5E92"/>
    <w:rsid w:val="00EB61A5"/>
    <w:rsid w:val="00EB61AA"/>
    <w:rsid w:val="00EB6467"/>
    <w:rsid w:val="00EB65D0"/>
    <w:rsid w:val="00EB6659"/>
    <w:rsid w:val="00EB66B3"/>
    <w:rsid w:val="00EB6B57"/>
    <w:rsid w:val="00EB7237"/>
    <w:rsid w:val="00EB73AC"/>
    <w:rsid w:val="00EB7AA7"/>
    <w:rsid w:val="00EC0402"/>
    <w:rsid w:val="00EC06CA"/>
    <w:rsid w:val="00EC0AE3"/>
    <w:rsid w:val="00EC0B85"/>
    <w:rsid w:val="00EC0ED7"/>
    <w:rsid w:val="00EC0FC5"/>
    <w:rsid w:val="00EC130F"/>
    <w:rsid w:val="00EC13F2"/>
    <w:rsid w:val="00EC18A9"/>
    <w:rsid w:val="00EC18DE"/>
    <w:rsid w:val="00EC199F"/>
    <w:rsid w:val="00EC1ADC"/>
    <w:rsid w:val="00EC1C77"/>
    <w:rsid w:val="00EC1D45"/>
    <w:rsid w:val="00EC1DAA"/>
    <w:rsid w:val="00EC1E74"/>
    <w:rsid w:val="00EC2227"/>
    <w:rsid w:val="00EC22B1"/>
    <w:rsid w:val="00EC23D7"/>
    <w:rsid w:val="00EC263A"/>
    <w:rsid w:val="00EC282A"/>
    <w:rsid w:val="00EC2900"/>
    <w:rsid w:val="00EC2B00"/>
    <w:rsid w:val="00EC2DA1"/>
    <w:rsid w:val="00EC2E41"/>
    <w:rsid w:val="00EC308A"/>
    <w:rsid w:val="00EC3130"/>
    <w:rsid w:val="00EC3141"/>
    <w:rsid w:val="00EC35CF"/>
    <w:rsid w:val="00EC3671"/>
    <w:rsid w:val="00EC37C5"/>
    <w:rsid w:val="00EC37D5"/>
    <w:rsid w:val="00EC3AFB"/>
    <w:rsid w:val="00EC417D"/>
    <w:rsid w:val="00EC4374"/>
    <w:rsid w:val="00EC4942"/>
    <w:rsid w:val="00EC49BA"/>
    <w:rsid w:val="00EC503B"/>
    <w:rsid w:val="00EC51FD"/>
    <w:rsid w:val="00EC5679"/>
    <w:rsid w:val="00EC56EA"/>
    <w:rsid w:val="00EC5ABC"/>
    <w:rsid w:val="00EC5E54"/>
    <w:rsid w:val="00EC5EB3"/>
    <w:rsid w:val="00EC612B"/>
    <w:rsid w:val="00EC6351"/>
    <w:rsid w:val="00EC6469"/>
    <w:rsid w:val="00EC65A4"/>
    <w:rsid w:val="00EC67CE"/>
    <w:rsid w:val="00EC6B05"/>
    <w:rsid w:val="00EC7814"/>
    <w:rsid w:val="00EC7A45"/>
    <w:rsid w:val="00EC7A8A"/>
    <w:rsid w:val="00EC7DCA"/>
    <w:rsid w:val="00ED01B3"/>
    <w:rsid w:val="00ED0862"/>
    <w:rsid w:val="00ED0966"/>
    <w:rsid w:val="00ED0B1C"/>
    <w:rsid w:val="00ED0B66"/>
    <w:rsid w:val="00ED100F"/>
    <w:rsid w:val="00ED12F2"/>
    <w:rsid w:val="00ED1457"/>
    <w:rsid w:val="00ED158A"/>
    <w:rsid w:val="00ED1824"/>
    <w:rsid w:val="00ED18A1"/>
    <w:rsid w:val="00ED19B0"/>
    <w:rsid w:val="00ED1B66"/>
    <w:rsid w:val="00ED1FCD"/>
    <w:rsid w:val="00ED21A8"/>
    <w:rsid w:val="00ED28E6"/>
    <w:rsid w:val="00ED2A2A"/>
    <w:rsid w:val="00ED3051"/>
    <w:rsid w:val="00ED3327"/>
    <w:rsid w:val="00ED3417"/>
    <w:rsid w:val="00ED370A"/>
    <w:rsid w:val="00ED39A1"/>
    <w:rsid w:val="00ED3AC7"/>
    <w:rsid w:val="00ED3D2D"/>
    <w:rsid w:val="00ED3F37"/>
    <w:rsid w:val="00ED41D6"/>
    <w:rsid w:val="00ED445C"/>
    <w:rsid w:val="00ED45AD"/>
    <w:rsid w:val="00ED46FD"/>
    <w:rsid w:val="00ED4D7B"/>
    <w:rsid w:val="00ED4FE7"/>
    <w:rsid w:val="00ED551C"/>
    <w:rsid w:val="00ED55AA"/>
    <w:rsid w:val="00ED5834"/>
    <w:rsid w:val="00ED5CF4"/>
    <w:rsid w:val="00ED5DA0"/>
    <w:rsid w:val="00ED5FF0"/>
    <w:rsid w:val="00ED613C"/>
    <w:rsid w:val="00ED6404"/>
    <w:rsid w:val="00ED65EC"/>
    <w:rsid w:val="00ED671B"/>
    <w:rsid w:val="00ED67B8"/>
    <w:rsid w:val="00ED6A53"/>
    <w:rsid w:val="00ED6D23"/>
    <w:rsid w:val="00ED6EFD"/>
    <w:rsid w:val="00ED7224"/>
    <w:rsid w:val="00ED7745"/>
    <w:rsid w:val="00ED78E3"/>
    <w:rsid w:val="00ED7CAF"/>
    <w:rsid w:val="00ED7D7C"/>
    <w:rsid w:val="00ED7DEA"/>
    <w:rsid w:val="00ED7F11"/>
    <w:rsid w:val="00EE01EF"/>
    <w:rsid w:val="00EE02EB"/>
    <w:rsid w:val="00EE038D"/>
    <w:rsid w:val="00EE04AC"/>
    <w:rsid w:val="00EE096D"/>
    <w:rsid w:val="00EE0A0E"/>
    <w:rsid w:val="00EE182C"/>
    <w:rsid w:val="00EE1931"/>
    <w:rsid w:val="00EE1B74"/>
    <w:rsid w:val="00EE1BD0"/>
    <w:rsid w:val="00EE2170"/>
    <w:rsid w:val="00EE24F5"/>
    <w:rsid w:val="00EE2CE7"/>
    <w:rsid w:val="00EE2D37"/>
    <w:rsid w:val="00EE2D70"/>
    <w:rsid w:val="00EE3F34"/>
    <w:rsid w:val="00EE409B"/>
    <w:rsid w:val="00EE4464"/>
    <w:rsid w:val="00EE44F5"/>
    <w:rsid w:val="00EE4DC0"/>
    <w:rsid w:val="00EE4E4B"/>
    <w:rsid w:val="00EE55AF"/>
    <w:rsid w:val="00EE55E2"/>
    <w:rsid w:val="00EE5DEA"/>
    <w:rsid w:val="00EE6196"/>
    <w:rsid w:val="00EE627B"/>
    <w:rsid w:val="00EE62D0"/>
    <w:rsid w:val="00EE64B9"/>
    <w:rsid w:val="00EE65E0"/>
    <w:rsid w:val="00EE665B"/>
    <w:rsid w:val="00EE667E"/>
    <w:rsid w:val="00EE6725"/>
    <w:rsid w:val="00EE68E5"/>
    <w:rsid w:val="00EE6B46"/>
    <w:rsid w:val="00EE6E19"/>
    <w:rsid w:val="00EE7004"/>
    <w:rsid w:val="00EE744E"/>
    <w:rsid w:val="00EE774D"/>
    <w:rsid w:val="00EE7ADA"/>
    <w:rsid w:val="00EF01AD"/>
    <w:rsid w:val="00EF0493"/>
    <w:rsid w:val="00EF0874"/>
    <w:rsid w:val="00EF0DB4"/>
    <w:rsid w:val="00EF1A41"/>
    <w:rsid w:val="00EF2200"/>
    <w:rsid w:val="00EF22D1"/>
    <w:rsid w:val="00EF2A61"/>
    <w:rsid w:val="00EF2D19"/>
    <w:rsid w:val="00EF2D28"/>
    <w:rsid w:val="00EF2F2B"/>
    <w:rsid w:val="00EF34A6"/>
    <w:rsid w:val="00EF37E0"/>
    <w:rsid w:val="00EF3B06"/>
    <w:rsid w:val="00EF3D1A"/>
    <w:rsid w:val="00EF4120"/>
    <w:rsid w:val="00EF4165"/>
    <w:rsid w:val="00EF41BC"/>
    <w:rsid w:val="00EF4545"/>
    <w:rsid w:val="00EF45F6"/>
    <w:rsid w:val="00EF4936"/>
    <w:rsid w:val="00EF4D47"/>
    <w:rsid w:val="00EF4D4A"/>
    <w:rsid w:val="00EF4F7A"/>
    <w:rsid w:val="00EF5046"/>
    <w:rsid w:val="00EF52E5"/>
    <w:rsid w:val="00EF533C"/>
    <w:rsid w:val="00EF53A1"/>
    <w:rsid w:val="00EF5DD9"/>
    <w:rsid w:val="00EF6043"/>
    <w:rsid w:val="00EF6482"/>
    <w:rsid w:val="00EF64E6"/>
    <w:rsid w:val="00EF66EC"/>
    <w:rsid w:val="00EF6970"/>
    <w:rsid w:val="00EF6B29"/>
    <w:rsid w:val="00EF6D7F"/>
    <w:rsid w:val="00EF7007"/>
    <w:rsid w:val="00EF708A"/>
    <w:rsid w:val="00EF72A8"/>
    <w:rsid w:val="00EF759F"/>
    <w:rsid w:val="00EF786E"/>
    <w:rsid w:val="00EF7901"/>
    <w:rsid w:val="00EF7A5F"/>
    <w:rsid w:val="00EF7A69"/>
    <w:rsid w:val="00EF7B86"/>
    <w:rsid w:val="00EF7C42"/>
    <w:rsid w:val="00F00228"/>
    <w:rsid w:val="00F006AC"/>
    <w:rsid w:val="00F00A5F"/>
    <w:rsid w:val="00F00B4A"/>
    <w:rsid w:val="00F00D0D"/>
    <w:rsid w:val="00F00D42"/>
    <w:rsid w:val="00F01081"/>
    <w:rsid w:val="00F01501"/>
    <w:rsid w:val="00F016AA"/>
    <w:rsid w:val="00F01769"/>
    <w:rsid w:val="00F01A67"/>
    <w:rsid w:val="00F01BA3"/>
    <w:rsid w:val="00F01CC3"/>
    <w:rsid w:val="00F020F5"/>
    <w:rsid w:val="00F02686"/>
    <w:rsid w:val="00F0268F"/>
    <w:rsid w:val="00F02860"/>
    <w:rsid w:val="00F02960"/>
    <w:rsid w:val="00F02AE0"/>
    <w:rsid w:val="00F02C9B"/>
    <w:rsid w:val="00F02CA2"/>
    <w:rsid w:val="00F02EE4"/>
    <w:rsid w:val="00F02F32"/>
    <w:rsid w:val="00F02F36"/>
    <w:rsid w:val="00F03480"/>
    <w:rsid w:val="00F03AFF"/>
    <w:rsid w:val="00F0426A"/>
    <w:rsid w:val="00F0432E"/>
    <w:rsid w:val="00F04399"/>
    <w:rsid w:val="00F0459E"/>
    <w:rsid w:val="00F046F3"/>
    <w:rsid w:val="00F04B4D"/>
    <w:rsid w:val="00F04B95"/>
    <w:rsid w:val="00F04EA2"/>
    <w:rsid w:val="00F0500A"/>
    <w:rsid w:val="00F0538D"/>
    <w:rsid w:val="00F056A2"/>
    <w:rsid w:val="00F0575C"/>
    <w:rsid w:val="00F05C5D"/>
    <w:rsid w:val="00F05E82"/>
    <w:rsid w:val="00F06432"/>
    <w:rsid w:val="00F066CC"/>
    <w:rsid w:val="00F06871"/>
    <w:rsid w:val="00F06B43"/>
    <w:rsid w:val="00F06CB4"/>
    <w:rsid w:val="00F06F3C"/>
    <w:rsid w:val="00F0711E"/>
    <w:rsid w:val="00F07669"/>
    <w:rsid w:val="00F0787E"/>
    <w:rsid w:val="00F07AB9"/>
    <w:rsid w:val="00F07B9C"/>
    <w:rsid w:val="00F07BFB"/>
    <w:rsid w:val="00F07CF4"/>
    <w:rsid w:val="00F07D0F"/>
    <w:rsid w:val="00F07DD6"/>
    <w:rsid w:val="00F10045"/>
    <w:rsid w:val="00F100EB"/>
    <w:rsid w:val="00F100FE"/>
    <w:rsid w:val="00F1052A"/>
    <w:rsid w:val="00F1097F"/>
    <w:rsid w:val="00F10D54"/>
    <w:rsid w:val="00F10E4E"/>
    <w:rsid w:val="00F11D50"/>
    <w:rsid w:val="00F12BC1"/>
    <w:rsid w:val="00F12CA9"/>
    <w:rsid w:val="00F12D7E"/>
    <w:rsid w:val="00F131A5"/>
    <w:rsid w:val="00F13310"/>
    <w:rsid w:val="00F1331A"/>
    <w:rsid w:val="00F133F7"/>
    <w:rsid w:val="00F1351B"/>
    <w:rsid w:val="00F13574"/>
    <w:rsid w:val="00F13F97"/>
    <w:rsid w:val="00F141C4"/>
    <w:rsid w:val="00F1432D"/>
    <w:rsid w:val="00F14365"/>
    <w:rsid w:val="00F143F4"/>
    <w:rsid w:val="00F14587"/>
    <w:rsid w:val="00F1469E"/>
    <w:rsid w:val="00F14867"/>
    <w:rsid w:val="00F15412"/>
    <w:rsid w:val="00F15426"/>
    <w:rsid w:val="00F154A7"/>
    <w:rsid w:val="00F15551"/>
    <w:rsid w:val="00F156D0"/>
    <w:rsid w:val="00F159A2"/>
    <w:rsid w:val="00F15E00"/>
    <w:rsid w:val="00F15FDC"/>
    <w:rsid w:val="00F16469"/>
    <w:rsid w:val="00F164A9"/>
    <w:rsid w:val="00F164D7"/>
    <w:rsid w:val="00F1655C"/>
    <w:rsid w:val="00F16692"/>
    <w:rsid w:val="00F16DD5"/>
    <w:rsid w:val="00F17209"/>
    <w:rsid w:val="00F1752F"/>
    <w:rsid w:val="00F178C9"/>
    <w:rsid w:val="00F17A48"/>
    <w:rsid w:val="00F17AEB"/>
    <w:rsid w:val="00F17D63"/>
    <w:rsid w:val="00F17F73"/>
    <w:rsid w:val="00F20197"/>
    <w:rsid w:val="00F208D6"/>
    <w:rsid w:val="00F20B01"/>
    <w:rsid w:val="00F20B5B"/>
    <w:rsid w:val="00F20CF7"/>
    <w:rsid w:val="00F2104E"/>
    <w:rsid w:val="00F21056"/>
    <w:rsid w:val="00F21171"/>
    <w:rsid w:val="00F213E2"/>
    <w:rsid w:val="00F21739"/>
    <w:rsid w:val="00F217A5"/>
    <w:rsid w:val="00F219E3"/>
    <w:rsid w:val="00F21B64"/>
    <w:rsid w:val="00F21BF4"/>
    <w:rsid w:val="00F21F76"/>
    <w:rsid w:val="00F22458"/>
    <w:rsid w:val="00F225A6"/>
    <w:rsid w:val="00F225E6"/>
    <w:rsid w:val="00F22695"/>
    <w:rsid w:val="00F22AD6"/>
    <w:rsid w:val="00F22B20"/>
    <w:rsid w:val="00F22C57"/>
    <w:rsid w:val="00F22F9D"/>
    <w:rsid w:val="00F23AD7"/>
    <w:rsid w:val="00F23B16"/>
    <w:rsid w:val="00F23D01"/>
    <w:rsid w:val="00F23DB5"/>
    <w:rsid w:val="00F240DC"/>
    <w:rsid w:val="00F242AF"/>
    <w:rsid w:val="00F24774"/>
    <w:rsid w:val="00F24CA9"/>
    <w:rsid w:val="00F24FF0"/>
    <w:rsid w:val="00F25187"/>
    <w:rsid w:val="00F2521D"/>
    <w:rsid w:val="00F25228"/>
    <w:rsid w:val="00F25573"/>
    <w:rsid w:val="00F25A0E"/>
    <w:rsid w:val="00F25AC4"/>
    <w:rsid w:val="00F25ADE"/>
    <w:rsid w:val="00F25AFB"/>
    <w:rsid w:val="00F25B93"/>
    <w:rsid w:val="00F2629B"/>
    <w:rsid w:val="00F26385"/>
    <w:rsid w:val="00F264A1"/>
    <w:rsid w:val="00F26632"/>
    <w:rsid w:val="00F26985"/>
    <w:rsid w:val="00F26C0E"/>
    <w:rsid w:val="00F27122"/>
    <w:rsid w:val="00F276A5"/>
    <w:rsid w:val="00F27956"/>
    <w:rsid w:val="00F3002C"/>
    <w:rsid w:val="00F300E0"/>
    <w:rsid w:val="00F301EE"/>
    <w:rsid w:val="00F30220"/>
    <w:rsid w:val="00F305EB"/>
    <w:rsid w:val="00F30809"/>
    <w:rsid w:val="00F30860"/>
    <w:rsid w:val="00F30F1E"/>
    <w:rsid w:val="00F311C3"/>
    <w:rsid w:val="00F312B9"/>
    <w:rsid w:val="00F31607"/>
    <w:rsid w:val="00F31674"/>
    <w:rsid w:val="00F31B2E"/>
    <w:rsid w:val="00F31CE7"/>
    <w:rsid w:val="00F3221B"/>
    <w:rsid w:val="00F3276B"/>
    <w:rsid w:val="00F327AF"/>
    <w:rsid w:val="00F32E09"/>
    <w:rsid w:val="00F3324E"/>
    <w:rsid w:val="00F333B2"/>
    <w:rsid w:val="00F339E7"/>
    <w:rsid w:val="00F33AE0"/>
    <w:rsid w:val="00F33BBB"/>
    <w:rsid w:val="00F33DED"/>
    <w:rsid w:val="00F3424C"/>
    <w:rsid w:val="00F3455A"/>
    <w:rsid w:val="00F34E83"/>
    <w:rsid w:val="00F34EB2"/>
    <w:rsid w:val="00F35292"/>
    <w:rsid w:val="00F357B6"/>
    <w:rsid w:val="00F35A74"/>
    <w:rsid w:val="00F35A94"/>
    <w:rsid w:val="00F35DD6"/>
    <w:rsid w:val="00F35E2E"/>
    <w:rsid w:val="00F35F46"/>
    <w:rsid w:val="00F35F88"/>
    <w:rsid w:val="00F3621E"/>
    <w:rsid w:val="00F36376"/>
    <w:rsid w:val="00F364CA"/>
    <w:rsid w:val="00F3666C"/>
    <w:rsid w:val="00F36A77"/>
    <w:rsid w:val="00F36C49"/>
    <w:rsid w:val="00F37135"/>
    <w:rsid w:val="00F3786A"/>
    <w:rsid w:val="00F378CD"/>
    <w:rsid w:val="00F37975"/>
    <w:rsid w:val="00F379B5"/>
    <w:rsid w:val="00F37F90"/>
    <w:rsid w:val="00F37FD6"/>
    <w:rsid w:val="00F40107"/>
    <w:rsid w:val="00F403F6"/>
    <w:rsid w:val="00F4046F"/>
    <w:rsid w:val="00F405D0"/>
    <w:rsid w:val="00F40669"/>
    <w:rsid w:val="00F40712"/>
    <w:rsid w:val="00F40786"/>
    <w:rsid w:val="00F4099F"/>
    <w:rsid w:val="00F40BC0"/>
    <w:rsid w:val="00F40BDF"/>
    <w:rsid w:val="00F40C78"/>
    <w:rsid w:val="00F40CE2"/>
    <w:rsid w:val="00F413C0"/>
    <w:rsid w:val="00F414EA"/>
    <w:rsid w:val="00F4155A"/>
    <w:rsid w:val="00F416E9"/>
    <w:rsid w:val="00F4174B"/>
    <w:rsid w:val="00F417AC"/>
    <w:rsid w:val="00F421E2"/>
    <w:rsid w:val="00F42356"/>
    <w:rsid w:val="00F42406"/>
    <w:rsid w:val="00F426DC"/>
    <w:rsid w:val="00F4286E"/>
    <w:rsid w:val="00F42B66"/>
    <w:rsid w:val="00F42BA0"/>
    <w:rsid w:val="00F42DB7"/>
    <w:rsid w:val="00F42F06"/>
    <w:rsid w:val="00F433F3"/>
    <w:rsid w:val="00F4347A"/>
    <w:rsid w:val="00F43567"/>
    <w:rsid w:val="00F4356B"/>
    <w:rsid w:val="00F43A78"/>
    <w:rsid w:val="00F43A82"/>
    <w:rsid w:val="00F43AB7"/>
    <w:rsid w:val="00F43AF7"/>
    <w:rsid w:val="00F43F41"/>
    <w:rsid w:val="00F440FB"/>
    <w:rsid w:val="00F441A4"/>
    <w:rsid w:val="00F4431B"/>
    <w:rsid w:val="00F443D4"/>
    <w:rsid w:val="00F44429"/>
    <w:rsid w:val="00F44813"/>
    <w:rsid w:val="00F449A9"/>
    <w:rsid w:val="00F44AB5"/>
    <w:rsid w:val="00F455F2"/>
    <w:rsid w:val="00F4568D"/>
    <w:rsid w:val="00F45837"/>
    <w:rsid w:val="00F45AB4"/>
    <w:rsid w:val="00F45DB8"/>
    <w:rsid w:val="00F46026"/>
    <w:rsid w:val="00F46030"/>
    <w:rsid w:val="00F461B1"/>
    <w:rsid w:val="00F46318"/>
    <w:rsid w:val="00F46608"/>
    <w:rsid w:val="00F46722"/>
    <w:rsid w:val="00F468C4"/>
    <w:rsid w:val="00F46B64"/>
    <w:rsid w:val="00F46F66"/>
    <w:rsid w:val="00F471F1"/>
    <w:rsid w:val="00F47349"/>
    <w:rsid w:val="00F47437"/>
    <w:rsid w:val="00F47519"/>
    <w:rsid w:val="00F475F4"/>
    <w:rsid w:val="00F476F9"/>
    <w:rsid w:val="00F477E3"/>
    <w:rsid w:val="00F47A60"/>
    <w:rsid w:val="00F47C67"/>
    <w:rsid w:val="00F47C83"/>
    <w:rsid w:val="00F47CFA"/>
    <w:rsid w:val="00F50223"/>
    <w:rsid w:val="00F5027E"/>
    <w:rsid w:val="00F502B3"/>
    <w:rsid w:val="00F503B2"/>
    <w:rsid w:val="00F50477"/>
    <w:rsid w:val="00F504E5"/>
    <w:rsid w:val="00F50C2E"/>
    <w:rsid w:val="00F50C9F"/>
    <w:rsid w:val="00F50D18"/>
    <w:rsid w:val="00F50EC4"/>
    <w:rsid w:val="00F5111E"/>
    <w:rsid w:val="00F513BD"/>
    <w:rsid w:val="00F51519"/>
    <w:rsid w:val="00F51ACB"/>
    <w:rsid w:val="00F51D50"/>
    <w:rsid w:val="00F51F37"/>
    <w:rsid w:val="00F52009"/>
    <w:rsid w:val="00F520C2"/>
    <w:rsid w:val="00F52167"/>
    <w:rsid w:val="00F5236D"/>
    <w:rsid w:val="00F52479"/>
    <w:rsid w:val="00F52569"/>
    <w:rsid w:val="00F527CE"/>
    <w:rsid w:val="00F53519"/>
    <w:rsid w:val="00F53F39"/>
    <w:rsid w:val="00F53F90"/>
    <w:rsid w:val="00F54030"/>
    <w:rsid w:val="00F5419B"/>
    <w:rsid w:val="00F544F0"/>
    <w:rsid w:val="00F54568"/>
    <w:rsid w:val="00F54CCF"/>
    <w:rsid w:val="00F54FA4"/>
    <w:rsid w:val="00F54FE0"/>
    <w:rsid w:val="00F553A4"/>
    <w:rsid w:val="00F557F8"/>
    <w:rsid w:val="00F55A68"/>
    <w:rsid w:val="00F55E46"/>
    <w:rsid w:val="00F56138"/>
    <w:rsid w:val="00F561E6"/>
    <w:rsid w:val="00F56404"/>
    <w:rsid w:val="00F56B79"/>
    <w:rsid w:val="00F56C9D"/>
    <w:rsid w:val="00F56CF8"/>
    <w:rsid w:val="00F56D1E"/>
    <w:rsid w:val="00F56E45"/>
    <w:rsid w:val="00F5747F"/>
    <w:rsid w:val="00F5758D"/>
    <w:rsid w:val="00F576A2"/>
    <w:rsid w:val="00F57811"/>
    <w:rsid w:val="00F57982"/>
    <w:rsid w:val="00F579F4"/>
    <w:rsid w:val="00F57D27"/>
    <w:rsid w:val="00F57D8D"/>
    <w:rsid w:val="00F57EF3"/>
    <w:rsid w:val="00F57F9C"/>
    <w:rsid w:val="00F602EB"/>
    <w:rsid w:val="00F607AA"/>
    <w:rsid w:val="00F607FF"/>
    <w:rsid w:val="00F60912"/>
    <w:rsid w:val="00F60B6B"/>
    <w:rsid w:val="00F60D25"/>
    <w:rsid w:val="00F61500"/>
    <w:rsid w:val="00F6183D"/>
    <w:rsid w:val="00F6273C"/>
    <w:rsid w:val="00F6279E"/>
    <w:rsid w:val="00F62847"/>
    <w:rsid w:val="00F62D0A"/>
    <w:rsid w:val="00F62E61"/>
    <w:rsid w:val="00F62FFD"/>
    <w:rsid w:val="00F63397"/>
    <w:rsid w:val="00F635BB"/>
    <w:rsid w:val="00F6362A"/>
    <w:rsid w:val="00F636DE"/>
    <w:rsid w:val="00F638B3"/>
    <w:rsid w:val="00F63B9C"/>
    <w:rsid w:val="00F63C02"/>
    <w:rsid w:val="00F63C59"/>
    <w:rsid w:val="00F63EE2"/>
    <w:rsid w:val="00F63F21"/>
    <w:rsid w:val="00F64145"/>
    <w:rsid w:val="00F642C9"/>
    <w:rsid w:val="00F64510"/>
    <w:rsid w:val="00F647CB"/>
    <w:rsid w:val="00F648BA"/>
    <w:rsid w:val="00F64DE3"/>
    <w:rsid w:val="00F64DEE"/>
    <w:rsid w:val="00F64E37"/>
    <w:rsid w:val="00F652D5"/>
    <w:rsid w:val="00F65601"/>
    <w:rsid w:val="00F658CD"/>
    <w:rsid w:val="00F65949"/>
    <w:rsid w:val="00F65AC9"/>
    <w:rsid w:val="00F65B86"/>
    <w:rsid w:val="00F65DBC"/>
    <w:rsid w:val="00F65E49"/>
    <w:rsid w:val="00F65EA7"/>
    <w:rsid w:val="00F66104"/>
    <w:rsid w:val="00F6629F"/>
    <w:rsid w:val="00F6662B"/>
    <w:rsid w:val="00F6679E"/>
    <w:rsid w:val="00F667A6"/>
    <w:rsid w:val="00F6681D"/>
    <w:rsid w:val="00F6697C"/>
    <w:rsid w:val="00F66B6C"/>
    <w:rsid w:val="00F66CBF"/>
    <w:rsid w:val="00F66D37"/>
    <w:rsid w:val="00F67211"/>
    <w:rsid w:val="00F6760C"/>
    <w:rsid w:val="00F67E04"/>
    <w:rsid w:val="00F70359"/>
    <w:rsid w:val="00F704C0"/>
    <w:rsid w:val="00F70742"/>
    <w:rsid w:val="00F707CE"/>
    <w:rsid w:val="00F7097E"/>
    <w:rsid w:val="00F70F35"/>
    <w:rsid w:val="00F71180"/>
    <w:rsid w:val="00F717A7"/>
    <w:rsid w:val="00F71856"/>
    <w:rsid w:val="00F719EC"/>
    <w:rsid w:val="00F71C33"/>
    <w:rsid w:val="00F7202A"/>
    <w:rsid w:val="00F72172"/>
    <w:rsid w:val="00F7234D"/>
    <w:rsid w:val="00F72460"/>
    <w:rsid w:val="00F725AA"/>
    <w:rsid w:val="00F72691"/>
    <w:rsid w:val="00F72893"/>
    <w:rsid w:val="00F731D0"/>
    <w:rsid w:val="00F734E8"/>
    <w:rsid w:val="00F735EA"/>
    <w:rsid w:val="00F73719"/>
    <w:rsid w:val="00F7378A"/>
    <w:rsid w:val="00F738F7"/>
    <w:rsid w:val="00F73AE5"/>
    <w:rsid w:val="00F73B21"/>
    <w:rsid w:val="00F73B3E"/>
    <w:rsid w:val="00F73E14"/>
    <w:rsid w:val="00F73E4F"/>
    <w:rsid w:val="00F73EC5"/>
    <w:rsid w:val="00F740B1"/>
    <w:rsid w:val="00F740B9"/>
    <w:rsid w:val="00F74492"/>
    <w:rsid w:val="00F746E1"/>
    <w:rsid w:val="00F74811"/>
    <w:rsid w:val="00F74880"/>
    <w:rsid w:val="00F748D9"/>
    <w:rsid w:val="00F74E19"/>
    <w:rsid w:val="00F75489"/>
    <w:rsid w:val="00F763E5"/>
    <w:rsid w:val="00F76544"/>
    <w:rsid w:val="00F76E94"/>
    <w:rsid w:val="00F76FD7"/>
    <w:rsid w:val="00F77013"/>
    <w:rsid w:val="00F77561"/>
    <w:rsid w:val="00F776BA"/>
    <w:rsid w:val="00F777A7"/>
    <w:rsid w:val="00F777E6"/>
    <w:rsid w:val="00F7783D"/>
    <w:rsid w:val="00F77B12"/>
    <w:rsid w:val="00F77E20"/>
    <w:rsid w:val="00F77F17"/>
    <w:rsid w:val="00F80229"/>
    <w:rsid w:val="00F805E7"/>
    <w:rsid w:val="00F80706"/>
    <w:rsid w:val="00F8093D"/>
    <w:rsid w:val="00F80A09"/>
    <w:rsid w:val="00F80AEB"/>
    <w:rsid w:val="00F80BEE"/>
    <w:rsid w:val="00F810EE"/>
    <w:rsid w:val="00F8111E"/>
    <w:rsid w:val="00F813E8"/>
    <w:rsid w:val="00F81700"/>
    <w:rsid w:val="00F817D8"/>
    <w:rsid w:val="00F81E55"/>
    <w:rsid w:val="00F82328"/>
    <w:rsid w:val="00F823DC"/>
    <w:rsid w:val="00F82622"/>
    <w:rsid w:val="00F82716"/>
    <w:rsid w:val="00F82804"/>
    <w:rsid w:val="00F829D5"/>
    <w:rsid w:val="00F82C81"/>
    <w:rsid w:val="00F83019"/>
    <w:rsid w:val="00F832F2"/>
    <w:rsid w:val="00F83337"/>
    <w:rsid w:val="00F835F9"/>
    <w:rsid w:val="00F83648"/>
    <w:rsid w:val="00F8392D"/>
    <w:rsid w:val="00F842B6"/>
    <w:rsid w:val="00F84565"/>
    <w:rsid w:val="00F84A4A"/>
    <w:rsid w:val="00F84BD7"/>
    <w:rsid w:val="00F84D21"/>
    <w:rsid w:val="00F84D29"/>
    <w:rsid w:val="00F84D5A"/>
    <w:rsid w:val="00F852BE"/>
    <w:rsid w:val="00F8537A"/>
    <w:rsid w:val="00F85777"/>
    <w:rsid w:val="00F85923"/>
    <w:rsid w:val="00F85CAA"/>
    <w:rsid w:val="00F85D86"/>
    <w:rsid w:val="00F85D93"/>
    <w:rsid w:val="00F86050"/>
    <w:rsid w:val="00F862F1"/>
    <w:rsid w:val="00F8659B"/>
    <w:rsid w:val="00F866B6"/>
    <w:rsid w:val="00F86A20"/>
    <w:rsid w:val="00F86F14"/>
    <w:rsid w:val="00F87333"/>
    <w:rsid w:val="00F879C5"/>
    <w:rsid w:val="00F87C36"/>
    <w:rsid w:val="00F87CA6"/>
    <w:rsid w:val="00F87D8F"/>
    <w:rsid w:val="00F87EB4"/>
    <w:rsid w:val="00F87F4C"/>
    <w:rsid w:val="00F90211"/>
    <w:rsid w:val="00F90519"/>
    <w:rsid w:val="00F9061B"/>
    <w:rsid w:val="00F906DB"/>
    <w:rsid w:val="00F9168D"/>
    <w:rsid w:val="00F91B78"/>
    <w:rsid w:val="00F91C34"/>
    <w:rsid w:val="00F91C4A"/>
    <w:rsid w:val="00F91F19"/>
    <w:rsid w:val="00F92083"/>
    <w:rsid w:val="00F92235"/>
    <w:rsid w:val="00F926D2"/>
    <w:rsid w:val="00F92B1C"/>
    <w:rsid w:val="00F93177"/>
    <w:rsid w:val="00F93477"/>
    <w:rsid w:val="00F939E3"/>
    <w:rsid w:val="00F93A84"/>
    <w:rsid w:val="00F93D9B"/>
    <w:rsid w:val="00F93F4A"/>
    <w:rsid w:val="00F9420F"/>
    <w:rsid w:val="00F943D6"/>
    <w:rsid w:val="00F945D2"/>
    <w:rsid w:val="00F94765"/>
    <w:rsid w:val="00F94793"/>
    <w:rsid w:val="00F9483E"/>
    <w:rsid w:val="00F94888"/>
    <w:rsid w:val="00F94C69"/>
    <w:rsid w:val="00F95010"/>
    <w:rsid w:val="00F95165"/>
    <w:rsid w:val="00F953C0"/>
    <w:rsid w:val="00F955EC"/>
    <w:rsid w:val="00F95868"/>
    <w:rsid w:val="00F958BD"/>
    <w:rsid w:val="00F95E91"/>
    <w:rsid w:val="00F961AB"/>
    <w:rsid w:val="00F96582"/>
    <w:rsid w:val="00F969D9"/>
    <w:rsid w:val="00F96E89"/>
    <w:rsid w:val="00F97073"/>
    <w:rsid w:val="00F97197"/>
    <w:rsid w:val="00F97339"/>
    <w:rsid w:val="00F97355"/>
    <w:rsid w:val="00F973E6"/>
    <w:rsid w:val="00F973F0"/>
    <w:rsid w:val="00F975E0"/>
    <w:rsid w:val="00F976CA"/>
    <w:rsid w:val="00F97D4A"/>
    <w:rsid w:val="00F97F8D"/>
    <w:rsid w:val="00FA0196"/>
    <w:rsid w:val="00FA042B"/>
    <w:rsid w:val="00FA06F0"/>
    <w:rsid w:val="00FA0A48"/>
    <w:rsid w:val="00FA0D01"/>
    <w:rsid w:val="00FA0EB9"/>
    <w:rsid w:val="00FA109E"/>
    <w:rsid w:val="00FA1B1F"/>
    <w:rsid w:val="00FA1C0D"/>
    <w:rsid w:val="00FA1F6B"/>
    <w:rsid w:val="00FA1FB8"/>
    <w:rsid w:val="00FA20EB"/>
    <w:rsid w:val="00FA238C"/>
    <w:rsid w:val="00FA2826"/>
    <w:rsid w:val="00FA28BB"/>
    <w:rsid w:val="00FA2E17"/>
    <w:rsid w:val="00FA2E9F"/>
    <w:rsid w:val="00FA33DE"/>
    <w:rsid w:val="00FA3B6A"/>
    <w:rsid w:val="00FA4427"/>
    <w:rsid w:val="00FA4813"/>
    <w:rsid w:val="00FA4853"/>
    <w:rsid w:val="00FA4A48"/>
    <w:rsid w:val="00FA50AB"/>
    <w:rsid w:val="00FA5110"/>
    <w:rsid w:val="00FA511D"/>
    <w:rsid w:val="00FA524C"/>
    <w:rsid w:val="00FA57E7"/>
    <w:rsid w:val="00FA58CD"/>
    <w:rsid w:val="00FA5999"/>
    <w:rsid w:val="00FA5ADA"/>
    <w:rsid w:val="00FA5DCB"/>
    <w:rsid w:val="00FA5F7A"/>
    <w:rsid w:val="00FA5F87"/>
    <w:rsid w:val="00FA6124"/>
    <w:rsid w:val="00FA6301"/>
    <w:rsid w:val="00FA641C"/>
    <w:rsid w:val="00FA675E"/>
    <w:rsid w:val="00FA68D6"/>
    <w:rsid w:val="00FA6C86"/>
    <w:rsid w:val="00FA7336"/>
    <w:rsid w:val="00FA7410"/>
    <w:rsid w:val="00FA74BD"/>
    <w:rsid w:val="00FA74CE"/>
    <w:rsid w:val="00FA75CB"/>
    <w:rsid w:val="00FA75CF"/>
    <w:rsid w:val="00FA7A9D"/>
    <w:rsid w:val="00FA7EEB"/>
    <w:rsid w:val="00FB008B"/>
    <w:rsid w:val="00FB0126"/>
    <w:rsid w:val="00FB02D0"/>
    <w:rsid w:val="00FB05D1"/>
    <w:rsid w:val="00FB0992"/>
    <w:rsid w:val="00FB0BCB"/>
    <w:rsid w:val="00FB18F9"/>
    <w:rsid w:val="00FB1957"/>
    <w:rsid w:val="00FB1AEE"/>
    <w:rsid w:val="00FB1B56"/>
    <w:rsid w:val="00FB1CCE"/>
    <w:rsid w:val="00FB22AF"/>
    <w:rsid w:val="00FB2426"/>
    <w:rsid w:val="00FB2498"/>
    <w:rsid w:val="00FB2553"/>
    <w:rsid w:val="00FB2A00"/>
    <w:rsid w:val="00FB2EBC"/>
    <w:rsid w:val="00FB31F7"/>
    <w:rsid w:val="00FB3560"/>
    <w:rsid w:val="00FB3769"/>
    <w:rsid w:val="00FB38F2"/>
    <w:rsid w:val="00FB3902"/>
    <w:rsid w:val="00FB3A1A"/>
    <w:rsid w:val="00FB3B44"/>
    <w:rsid w:val="00FB3E5D"/>
    <w:rsid w:val="00FB3FDA"/>
    <w:rsid w:val="00FB4140"/>
    <w:rsid w:val="00FB4375"/>
    <w:rsid w:val="00FB4583"/>
    <w:rsid w:val="00FB4896"/>
    <w:rsid w:val="00FB49B7"/>
    <w:rsid w:val="00FB4FBE"/>
    <w:rsid w:val="00FB5299"/>
    <w:rsid w:val="00FB52DF"/>
    <w:rsid w:val="00FB56ED"/>
    <w:rsid w:val="00FB5787"/>
    <w:rsid w:val="00FB5823"/>
    <w:rsid w:val="00FB58B2"/>
    <w:rsid w:val="00FB5932"/>
    <w:rsid w:val="00FB5FEF"/>
    <w:rsid w:val="00FB6466"/>
    <w:rsid w:val="00FB6509"/>
    <w:rsid w:val="00FB665D"/>
    <w:rsid w:val="00FB6E81"/>
    <w:rsid w:val="00FB7297"/>
    <w:rsid w:val="00FB7920"/>
    <w:rsid w:val="00FB7BAB"/>
    <w:rsid w:val="00FB7BDB"/>
    <w:rsid w:val="00FB7C65"/>
    <w:rsid w:val="00FB7D02"/>
    <w:rsid w:val="00FB7D73"/>
    <w:rsid w:val="00FB7D88"/>
    <w:rsid w:val="00FC058C"/>
    <w:rsid w:val="00FC0D45"/>
    <w:rsid w:val="00FC0FD1"/>
    <w:rsid w:val="00FC1123"/>
    <w:rsid w:val="00FC15B6"/>
    <w:rsid w:val="00FC16F6"/>
    <w:rsid w:val="00FC1765"/>
    <w:rsid w:val="00FC1854"/>
    <w:rsid w:val="00FC192E"/>
    <w:rsid w:val="00FC1B7B"/>
    <w:rsid w:val="00FC1D95"/>
    <w:rsid w:val="00FC1E12"/>
    <w:rsid w:val="00FC21E3"/>
    <w:rsid w:val="00FC2316"/>
    <w:rsid w:val="00FC23FD"/>
    <w:rsid w:val="00FC2779"/>
    <w:rsid w:val="00FC29DF"/>
    <w:rsid w:val="00FC2CC8"/>
    <w:rsid w:val="00FC33D5"/>
    <w:rsid w:val="00FC3701"/>
    <w:rsid w:val="00FC3773"/>
    <w:rsid w:val="00FC37EE"/>
    <w:rsid w:val="00FC392A"/>
    <w:rsid w:val="00FC3943"/>
    <w:rsid w:val="00FC3BEF"/>
    <w:rsid w:val="00FC406F"/>
    <w:rsid w:val="00FC461A"/>
    <w:rsid w:val="00FC4652"/>
    <w:rsid w:val="00FC4952"/>
    <w:rsid w:val="00FC4EA4"/>
    <w:rsid w:val="00FC4FE5"/>
    <w:rsid w:val="00FC5213"/>
    <w:rsid w:val="00FC5597"/>
    <w:rsid w:val="00FC5A0D"/>
    <w:rsid w:val="00FC5B5F"/>
    <w:rsid w:val="00FC5BF4"/>
    <w:rsid w:val="00FC5C93"/>
    <w:rsid w:val="00FC5CCC"/>
    <w:rsid w:val="00FC5D30"/>
    <w:rsid w:val="00FC62BF"/>
    <w:rsid w:val="00FC630C"/>
    <w:rsid w:val="00FC6600"/>
    <w:rsid w:val="00FC6F0C"/>
    <w:rsid w:val="00FC6F8E"/>
    <w:rsid w:val="00FC6FC6"/>
    <w:rsid w:val="00FC7782"/>
    <w:rsid w:val="00FC78B9"/>
    <w:rsid w:val="00FC7BD6"/>
    <w:rsid w:val="00FC7D0F"/>
    <w:rsid w:val="00FC7D3D"/>
    <w:rsid w:val="00FC7F7E"/>
    <w:rsid w:val="00FD0136"/>
    <w:rsid w:val="00FD06C4"/>
    <w:rsid w:val="00FD0955"/>
    <w:rsid w:val="00FD0A71"/>
    <w:rsid w:val="00FD1289"/>
    <w:rsid w:val="00FD1337"/>
    <w:rsid w:val="00FD18BB"/>
    <w:rsid w:val="00FD1A96"/>
    <w:rsid w:val="00FD1AB7"/>
    <w:rsid w:val="00FD1E0E"/>
    <w:rsid w:val="00FD21F7"/>
    <w:rsid w:val="00FD264C"/>
    <w:rsid w:val="00FD26FE"/>
    <w:rsid w:val="00FD2713"/>
    <w:rsid w:val="00FD2765"/>
    <w:rsid w:val="00FD28CA"/>
    <w:rsid w:val="00FD2C35"/>
    <w:rsid w:val="00FD32A1"/>
    <w:rsid w:val="00FD33C8"/>
    <w:rsid w:val="00FD33D3"/>
    <w:rsid w:val="00FD3578"/>
    <w:rsid w:val="00FD3708"/>
    <w:rsid w:val="00FD3962"/>
    <w:rsid w:val="00FD3B30"/>
    <w:rsid w:val="00FD3C38"/>
    <w:rsid w:val="00FD3C4F"/>
    <w:rsid w:val="00FD3DB3"/>
    <w:rsid w:val="00FD3EB8"/>
    <w:rsid w:val="00FD44EC"/>
    <w:rsid w:val="00FD46C9"/>
    <w:rsid w:val="00FD46FA"/>
    <w:rsid w:val="00FD4710"/>
    <w:rsid w:val="00FD47F8"/>
    <w:rsid w:val="00FD4B27"/>
    <w:rsid w:val="00FD4CAD"/>
    <w:rsid w:val="00FD4CEE"/>
    <w:rsid w:val="00FD53ED"/>
    <w:rsid w:val="00FD55B4"/>
    <w:rsid w:val="00FD5CB8"/>
    <w:rsid w:val="00FD6328"/>
    <w:rsid w:val="00FD6360"/>
    <w:rsid w:val="00FD648D"/>
    <w:rsid w:val="00FD64E8"/>
    <w:rsid w:val="00FD6588"/>
    <w:rsid w:val="00FD6CC6"/>
    <w:rsid w:val="00FD7012"/>
    <w:rsid w:val="00FD72DD"/>
    <w:rsid w:val="00FD733D"/>
    <w:rsid w:val="00FD76DD"/>
    <w:rsid w:val="00FD779F"/>
    <w:rsid w:val="00FD7978"/>
    <w:rsid w:val="00FD7A50"/>
    <w:rsid w:val="00FD7B60"/>
    <w:rsid w:val="00FD7D54"/>
    <w:rsid w:val="00FD7E15"/>
    <w:rsid w:val="00FD7F67"/>
    <w:rsid w:val="00FE000A"/>
    <w:rsid w:val="00FE05B6"/>
    <w:rsid w:val="00FE07AD"/>
    <w:rsid w:val="00FE08E6"/>
    <w:rsid w:val="00FE0BE9"/>
    <w:rsid w:val="00FE0C3B"/>
    <w:rsid w:val="00FE0EDB"/>
    <w:rsid w:val="00FE0F6F"/>
    <w:rsid w:val="00FE1205"/>
    <w:rsid w:val="00FE12E1"/>
    <w:rsid w:val="00FE17E6"/>
    <w:rsid w:val="00FE1B82"/>
    <w:rsid w:val="00FE1CE6"/>
    <w:rsid w:val="00FE1D6E"/>
    <w:rsid w:val="00FE2017"/>
    <w:rsid w:val="00FE2031"/>
    <w:rsid w:val="00FE20EC"/>
    <w:rsid w:val="00FE2267"/>
    <w:rsid w:val="00FE2DC8"/>
    <w:rsid w:val="00FE2FFE"/>
    <w:rsid w:val="00FE32A8"/>
    <w:rsid w:val="00FE36E6"/>
    <w:rsid w:val="00FE3863"/>
    <w:rsid w:val="00FE3BC0"/>
    <w:rsid w:val="00FE4363"/>
    <w:rsid w:val="00FE439F"/>
    <w:rsid w:val="00FE460A"/>
    <w:rsid w:val="00FE4ECB"/>
    <w:rsid w:val="00FE51C3"/>
    <w:rsid w:val="00FE5323"/>
    <w:rsid w:val="00FE574D"/>
    <w:rsid w:val="00FE57BA"/>
    <w:rsid w:val="00FE5AB2"/>
    <w:rsid w:val="00FE5FA5"/>
    <w:rsid w:val="00FE6223"/>
    <w:rsid w:val="00FE6372"/>
    <w:rsid w:val="00FE679B"/>
    <w:rsid w:val="00FE6834"/>
    <w:rsid w:val="00FE6877"/>
    <w:rsid w:val="00FE6C1D"/>
    <w:rsid w:val="00FE6C66"/>
    <w:rsid w:val="00FE700F"/>
    <w:rsid w:val="00FE70F0"/>
    <w:rsid w:val="00FE73C5"/>
    <w:rsid w:val="00FE7837"/>
    <w:rsid w:val="00FE7D96"/>
    <w:rsid w:val="00FE7F31"/>
    <w:rsid w:val="00FF011F"/>
    <w:rsid w:val="00FF01F8"/>
    <w:rsid w:val="00FF04C8"/>
    <w:rsid w:val="00FF0AE5"/>
    <w:rsid w:val="00FF1244"/>
    <w:rsid w:val="00FF1514"/>
    <w:rsid w:val="00FF16E8"/>
    <w:rsid w:val="00FF1705"/>
    <w:rsid w:val="00FF1839"/>
    <w:rsid w:val="00FF18FD"/>
    <w:rsid w:val="00FF19BA"/>
    <w:rsid w:val="00FF1AF4"/>
    <w:rsid w:val="00FF1BFA"/>
    <w:rsid w:val="00FF1C5B"/>
    <w:rsid w:val="00FF1EDA"/>
    <w:rsid w:val="00FF22AC"/>
    <w:rsid w:val="00FF2402"/>
    <w:rsid w:val="00FF26AA"/>
    <w:rsid w:val="00FF2716"/>
    <w:rsid w:val="00FF2755"/>
    <w:rsid w:val="00FF3144"/>
    <w:rsid w:val="00FF331D"/>
    <w:rsid w:val="00FF33B9"/>
    <w:rsid w:val="00FF3610"/>
    <w:rsid w:val="00FF3644"/>
    <w:rsid w:val="00FF382A"/>
    <w:rsid w:val="00FF3A44"/>
    <w:rsid w:val="00FF3C97"/>
    <w:rsid w:val="00FF4763"/>
    <w:rsid w:val="00FF4BD3"/>
    <w:rsid w:val="00FF4E21"/>
    <w:rsid w:val="00FF4EA1"/>
    <w:rsid w:val="00FF4F70"/>
    <w:rsid w:val="00FF4FB0"/>
    <w:rsid w:val="00FF52BE"/>
    <w:rsid w:val="00FF5480"/>
    <w:rsid w:val="00FF57C5"/>
    <w:rsid w:val="00FF5873"/>
    <w:rsid w:val="00FF596F"/>
    <w:rsid w:val="00FF5B7D"/>
    <w:rsid w:val="00FF5FC2"/>
    <w:rsid w:val="00FF61BA"/>
    <w:rsid w:val="00FF647A"/>
    <w:rsid w:val="00FF650F"/>
    <w:rsid w:val="00FF66BB"/>
    <w:rsid w:val="00FF6AC8"/>
    <w:rsid w:val="00FF6D3C"/>
    <w:rsid w:val="00FF6FE2"/>
    <w:rsid w:val="00FF702E"/>
    <w:rsid w:val="00FF722C"/>
    <w:rsid w:val="00FF72EF"/>
    <w:rsid w:val="00FF74D9"/>
    <w:rsid w:val="00FF757F"/>
    <w:rsid w:val="00FF7605"/>
    <w:rsid w:val="00FF774D"/>
    <w:rsid w:val="00FF79D3"/>
    <w:rsid w:val="00FF7AFA"/>
    <w:rsid w:val="00FF7D7C"/>
    <w:rsid w:val="00FF7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A38960"/>
  <w15:chartTrackingRefBased/>
  <w15:docId w15:val="{E1B54F37-3423-40AE-B255-003B98C53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1E02AB"/>
    <w:pPr>
      <w:keepNext/>
      <w:numPr>
        <w:numId w:val="2"/>
      </w:numPr>
      <w:spacing w:before="240" w:after="60"/>
      <w:outlineLvl w:val="0"/>
    </w:pPr>
    <w:rPr>
      <w:rFonts w:ascii="Calibri Light" w:hAnsi="Calibri Light"/>
      <w:b/>
      <w:bCs/>
      <w:kern w:val="32"/>
      <w:sz w:val="32"/>
      <w:szCs w:val="32"/>
    </w:rPr>
  </w:style>
  <w:style w:type="paragraph" w:styleId="Heading2">
    <w:name w:val="heading 2"/>
    <w:basedOn w:val="Normal"/>
    <w:link w:val="Heading2Char"/>
    <w:uiPriority w:val="9"/>
    <w:unhideWhenUsed/>
    <w:qFormat/>
    <w:rsid w:val="001E02AB"/>
    <w:pPr>
      <w:spacing w:before="100" w:beforeAutospacing="1" w:after="100" w:afterAutospacing="1"/>
      <w:outlineLvl w:val="1"/>
    </w:pPr>
    <w:rPr>
      <w:rFonts w:ascii="Garamond" w:eastAsia="Calibri" w:hAnsi="Garamond"/>
      <w:b/>
      <w:bCs/>
      <w:sz w:val="36"/>
      <w:szCs w:val="36"/>
    </w:rPr>
  </w:style>
  <w:style w:type="paragraph" w:styleId="Heading3">
    <w:name w:val="heading 3"/>
    <w:basedOn w:val="Normal"/>
    <w:next w:val="Normal"/>
    <w:link w:val="Heading3Char"/>
    <w:qFormat/>
    <w:rsid w:val="001E02AB"/>
    <w:pPr>
      <w:keepNext/>
      <w:widowControl w:val="0"/>
      <w:autoSpaceDE w:val="0"/>
      <w:autoSpaceDN w:val="0"/>
      <w:adjustRightInd w:val="0"/>
      <w:outlineLvl w:val="2"/>
    </w:pPr>
    <w:rPr>
      <w:rFonts w:ascii="CG Omega" w:hAnsi="CG Omega"/>
      <w:b/>
      <w:bCs/>
    </w:rPr>
  </w:style>
  <w:style w:type="paragraph" w:styleId="Heading4">
    <w:name w:val="heading 4"/>
    <w:basedOn w:val="Normal"/>
    <w:next w:val="Normal"/>
    <w:link w:val="Heading4Char"/>
    <w:qFormat/>
    <w:rsid w:val="001E02AB"/>
    <w:pPr>
      <w:keepNext/>
      <w:widowControl w:val="0"/>
      <w:autoSpaceDE w:val="0"/>
      <w:autoSpaceDN w:val="0"/>
      <w:adjustRightInd w:val="0"/>
      <w:jc w:val="center"/>
      <w:outlineLvl w:val="3"/>
    </w:pPr>
    <w:rPr>
      <w:rFonts w:ascii="CG Omega" w:hAnsi="CG Omega"/>
      <w:b/>
      <w:bCs/>
      <w:u w:val="single"/>
    </w:rPr>
  </w:style>
  <w:style w:type="paragraph" w:styleId="Heading5">
    <w:name w:val="heading 5"/>
    <w:basedOn w:val="Normal"/>
    <w:next w:val="Normal"/>
    <w:link w:val="Heading5Char"/>
    <w:qFormat/>
    <w:rsid w:val="001E02AB"/>
    <w:pPr>
      <w:keepNext/>
      <w:widowControl w:val="0"/>
      <w:autoSpaceDE w:val="0"/>
      <w:autoSpaceDN w:val="0"/>
      <w:adjustRightInd w:val="0"/>
      <w:ind w:left="720" w:hanging="720"/>
      <w:jc w:val="center"/>
      <w:outlineLvl w:val="4"/>
    </w:pPr>
    <w:rPr>
      <w:rFonts w:ascii="CG Omega" w:hAnsi="CG Omega"/>
      <w:b/>
      <w:bCs/>
      <w:u w:val="single"/>
    </w:rPr>
  </w:style>
  <w:style w:type="paragraph" w:styleId="Heading6">
    <w:name w:val="heading 6"/>
    <w:basedOn w:val="Normal"/>
    <w:next w:val="Normal"/>
    <w:link w:val="Heading6Char"/>
    <w:qFormat/>
    <w:rsid w:val="001E02AB"/>
    <w:pPr>
      <w:keepNext/>
      <w:widowControl w:val="0"/>
      <w:tabs>
        <w:tab w:val="left" w:pos="720"/>
        <w:tab w:val="left" w:pos="1440"/>
        <w:tab w:val="left" w:pos="2160"/>
        <w:tab w:val="left" w:pos="2880"/>
        <w:tab w:val="left" w:pos="3600"/>
        <w:tab w:val="left" w:pos="4320"/>
        <w:tab w:val="left" w:pos="5040"/>
        <w:tab w:val="left" w:pos="6045"/>
      </w:tabs>
      <w:autoSpaceDE w:val="0"/>
      <w:autoSpaceDN w:val="0"/>
      <w:adjustRightInd w:val="0"/>
      <w:outlineLvl w:val="5"/>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02AB"/>
    <w:rPr>
      <w:rFonts w:ascii="Calibri Light" w:hAnsi="Calibri Light"/>
      <w:b/>
      <w:bCs/>
      <w:kern w:val="32"/>
      <w:sz w:val="32"/>
      <w:szCs w:val="32"/>
    </w:rPr>
  </w:style>
  <w:style w:type="character" w:customStyle="1" w:styleId="Heading2Char">
    <w:name w:val="Heading 2 Char"/>
    <w:basedOn w:val="DefaultParagraphFont"/>
    <w:link w:val="Heading2"/>
    <w:uiPriority w:val="9"/>
    <w:rsid w:val="001E02AB"/>
    <w:rPr>
      <w:rFonts w:ascii="Garamond" w:eastAsia="Calibri" w:hAnsi="Garamond"/>
      <w:b/>
      <w:bCs/>
      <w:sz w:val="36"/>
      <w:szCs w:val="36"/>
    </w:rPr>
  </w:style>
  <w:style w:type="character" w:customStyle="1" w:styleId="Heading3Char">
    <w:name w:val="Heading 3 Char"/>
    <w:basedOn w:val="DefaultParagraphFont"/>
    <w:link w:val="Heading3"/>
    <w:rsid w:val="001E02AB"/>
    <w:rPr>
      <w:rFonts w:ascii="CG Omega" w:hAnsi="CG Omega"/>
      <w:b/>
      <w:bCs/>
      <w:sz w:val="24"/>
      <w:szCs w:val="24"/>
    </w:rPr>
  </w:style>
  <w:style w:type="character" w:customStyle="1" w:styleId="Heading4Char">
    <w:name w:val="Heading 4 Char"/>
    <w:basedOn w:val="DefaultParagraphFont"/>
    <w:link w:val="Heading4"/>
    <w:rsid w:val="001E02AB"/>
    <w:rPr>
      <w:rFonts w:ascii="CG Omega" w:hAnsi="CG Omega"/>
      <w:b/>
      <w:bCs/>
      <w:sz w:val="24"/>
      <w:szCs w:val="24"/>
      <w:u w:val="single"/>
    </w:rPr>
  </w:style>
  <w:style w:type="character" w:customStyle="1" w:styleId="Heading5Char">
    <w:name w:val="Heading 5 Char"/>
    <w:basedOn w:val="DefaultParagraphFont"/>
    <w:link w:val="Heading5"/>
    <w:rsid w:val="001E02AB"/>
    <w:rPr>
      <w:rFonts w:ascii="CG Omega" w:hAnsi="CG Omega"/>
      <w:b/>
      <w:bCs/>
      <w:sz w:val="24"/>
      <w:szCs w:val="24"/>
      <w:u w:val="single"/>
    </w:rPr>
  </w:style>
  <w:style w:type="character" w:customStyle="1" w:styleId="Heading6Char">
    <w:name w:val="Heading 6 Char"/>
    <w:basedOn w:val="DefaultParagraphFont"/>
    <w:link w:val="Heading6"/>
    <w:rsid w:val="001E02AB"/>
    <w:rPr>
      <w:rFonts w:ascii="Arial" w:hAnsi="Arial"/>
      <w:b/>
      <w:sz w:val="24"/>
      <w:szCs w:val="24"/>
      <w:u w:val="single"/>
    </w:rPr>
  </w:style>
  <w:style w:type="paragraph" w:customStyle="1" w:styleId="Journal">
    <w:name w:val="Journal"/>
    <w:basedOn w:val="Header"/>
    <w:pPr>
      <w:pBdr>
        <w:top w:val="single" w:sz="4" w:space="1" w:color="auto"/>
        <w:left w:val="single" w:sz="4" w:space="4" w:color="auto"/>
        <w:bottom w:val="single" w:sz="4" w:space="1" w:color="auto"/>
        <w:right w:val="single" w:sz="4" w:space="4" w:color="auto"/>
      </w:pBdr>
      <w:jc w:val="center"/>
    </w:p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1E02AB"/>
    <w:rPr>
      <w:sz w:val="24"/>
      <w:szCs w:val="24"/>
    </w:rPr>
  </w:style>
  <w:style w:type="paragraph" w:customStyle="1" w:styleId="BrownPg">
    <w:name w:val="BrownPg"/>
    <w:basedOn w:val="Normal"/>
    <w:rsid w:val="00180D94"/>
    <w:rPr>
      <w:b/>
    </w:rPr>
  </w:style>
  <w:style w:type="paragraph" w:styleId="Footer">
    <w:name w:val="footer"/>
    <w:basedOn w:val="Normal"/>
    <w:link w:val="FooterChar"/>
    <w:qFormat/>
    <w:rsid w:val="001E02AB"/>
    <w:pPr>
      <w:tabs>
        <w:tab w:val="center" w:pos="4320"/>
        <w:tab w:val="right" w:pos="8640"/>
      </w:tabs>
    </w:pPr>
    <w:rPr>
      <w:rFonts w:ascii="Garamond" w:hAnsi="Garamond"/>
    </w:rPr>
  </w:style>
  <w:style w:type="character" w:customStyle="1" w:styleId="FooterChar">
    <w:name w:val="Footer Char"/>
    <w:basedOn w:val="DefaultParagraphFont"/>
    <w:link w:val="Footer"/>
    <w:rsid w:val="001E02AB"/>
    <w:rPr>
      <w:rFonts w:ascii="Garamond" w:hAnsi="Garamond"/>
      <w:sz w:val="24"/>
      <w:szCs w:val="24"/>
    </w:rPr>
  </w:style>
  <w:style w:type="paragraph" w:customStyle="1" w:styleId="Default">
    <w:name w:val="Default"/>
    <w:link w:val="DefaultChar"/>
    <w:rsid w:val="001E02AB"/>
    <w:pPr>
      <w:widowControl w:val="0"/>
      <w:autoSpaceDE w:val="0"/>
      <w:autoSpaceDN w:val="0"/>
      <w:adjustRightInd w:val="0"/>
    </w:pPr>
    <w:rPr>
      <w:rFonts w:ascii="NTCOV M+ Times New Roman," w:hAnsi="NTCOV M+ Times New Roman," w:cs="NTCOV M+ Times New Roman,"/>
      <w:color w:val="000000"/>
      <w:sz w:val="24"/>
      <w:szCs w:val="24"/>
    </w:rPr>
  </w:style>
  <w:style w:type="character" w:customStyle="1" w:styleId="DefaultChar">
    <w:name w:val="Default Char"/>
    <w:link w:val="Default"/>
    <w:rsid w:val="001E02AB"/>
    <w:rPr>
      <w:rFonts w:ascii="NTCOV M+ Times New Roman," w:hAnsi="NTCOV M+ Times New Roman," w:cs="NTCOV M+ Times New Roman,"/>
      <w:color w:val="000000"/>
      <w:sz w:val="24"/>
      <w:szCs w:val="24"/>
    </w:rPr>
  </w:style>
  <w:style w:type="paragraph" w:customStyle="1" w:styleId="1AutoList1">
    <w:name w:val="1AutoList1"/>
    <w:basedOn w:val="Normal"/>
    <w:uiPriority w:val="99"/>
    <w:rsid w:val="001E02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pPr>
    <w:rPr>
      <w:rFonts w:ascii="Garamond" w:hAnsi="Garamond"/>
    </w:rPr>
  </w:style>
  <w:style w:type="character" w:styleId="Hyperlink">
    <w:name w:val="Hyperlink"/>
    <w:basedOn w:val="DefaultParagraphFont"/>
    <w:uiPriority w:val="99"/>
    <w:rsid w:val="001E02AB"/>
    <w:rPr>
      <w:rFonts w:cs="Times New Roman"/>
      <w:color w:val="0000FF"/>
      <w:u w:val="single"/>
    </w:rPr>
  </w:style>
  <w:style w:type="paragraph" w:styleId="ListParagraph">
    <w:name w:val="List Paragraph"/>
    <w:basedOn w:val="Normal"/>
    <w:uiPriority w:val="34"/>
    <w:qFormat/>
    <w:rsid w:val="001E02AB"/>
    <w:pPr>
      <w:ind w:left="720"/>
      <w:contextualSpacing/>
    </w:pPr>
    <w:rPr>
      <w:rFonts w:ascii="Garamond" w:hAnsi="Garamond"/>
    </w:rPr>
  </w:style>
  <w:style w:type="table" w:styleId="TableGrid">
    <w:name w:val="Table Grid"/>
    <w:basedOn w:val="TableNormal"/>
    <w:rsid w:val="001E02A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E02AB"/>
    <w:pPr>
      <w:spacing w:before="100" w:beforeAutospacing="1" w:after="100" w:afterAutospacing="1" w:line="336" w:lineRule="auto"/>
    </w:pPr>
    <w:rPr>
      <w:rFonts w:ascii="Arial" w:hAnsi="Arial" w:cs="Arial"/>
      <w:color w:val="333333"/>
      <w:sz w:val="17"/>
      <w:szCs w:val="17"/>
    </w:rPr>
  </w:style>
  <w:style w:type="character" w:styleId="Strong">
    <w:name w:val="Strong"/>
    <w:uiPriority w:val="22"/>
    <w:qFormat/>
    <w:rsid w:val="001E02AB"/>
    <w:rPr>
      <w:b/>
      <w:bCs/>
    </w:rPr>
  </w:style>
  <w:style w:type="paragraph" w:customStyle="1" w:styleId="level1">
    <w:name w:val="_level1"/>
    <w:uiPriority w:val="99"/>
    <w:rsid w:val="001E02AB"/>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jc w:val="both"/>
    </w:pPr>
    <w:rPr>
      <w:rFonts w:ascii="Garamond" w:hAnsi="Garamond"/>
      <w:sz w:val="24"/>
      <w:szCs w:val="24"/>
    </w:rPr>
  </w:style>
  <w:style w:type="paragraph" w:styleId="Title">
    <w:name w:val="Title"/>
    <w:basedOn w:val="Normal"/>
    <w:link w:val="TitleChar"/>
    <w:qFormat/>
    <w:rsid w:val="001E02AB"/>
    <w:pPr>
      <w:spacing w:line="240" w:lineRule="atLeast"/>
      <w:jc w:val="center"/>
    </w:pPr>
    <w:rPr>
      <w:rFonts w:ascii="Garamond" w:hAnsi="Garamond"/>
      <w:b/>
      <w:snapToGrid w:val="0"/>
      <w:color w:val="000000"/>
      <w:szCs w:val="20"/>
    </w:rPr>
  </w:style>
  <w:style w:type="character" w:customStyle="1" w:styleId="TitleChar">
    <w:name w:val="Title Char"/>
    <w:basedOn w:val="DefaultParagraphFont"/>
    <w:link w:val="Title"/>
    <w:rsid w:val="001E02AB"/>
    <w:rPr>
      <w:rFonts w:ascii="Garamond" w:hAnsi="Garamond"/>
      <w:b/>
      <w:snapToGrid w:val="0"/>
      <w:color w:val="000000"/>
      <w:sz w:val="24"/>
    </w:rPr>
  </w:style>
  <w:style w:type="paragraph" w:styleId="BalloonText">
    <w:name w:val="Balloon Text"/>
    <w:basedOn w:val="Normal"/>
    <w:link w:val="BalloonTextChar"/>
    <w:uiPriority w:val="99"/>
    <w:rsid w:val="001E02AB"/>
    <w:rPr>
      <w:rFonts w:ascii="Tahoma" w:hAnsi="Tahoma" w:cs="Tahoma"/>
      <w:sz w:val="16"/>
      <w:szCs w:val="16"/>
    </w:rPr>
  </w:style>
  <w:style w:type="character" w:customStyle="1" w:styleId="BalloonTextChar">
    <w:name w:val="Balloon Text Char"/>
    <w:basedOn w:val="DefaultParagraphFont"/>
    <w:link w:val="BalloonText"/>
    <w:uiPriority w:val="99"/>
    <w:rsid w:val="001E02AB"/>
    <w:rPr>
      <w:rFonts w:ascii="Tahoma" w:hAnsi="Tahoma" w:cs="Tahoma"/>
      <w:sz w:val="16"/>
      <w:szCs w:val="16"/>
    </w:rPr>
  </w:style>
  <w:style w:type="character" w:styleId="Emphasis">
    <w:name w:val="Emphasis"/>
    <w:uiPriority w:val="99"/>
    <w:qFormat/>
    <w:rsid w:val="001E02AB"/>
    <w:rPr>
      <w:rFonts w:cs="Times New Roman"/>
      <w:b/>
      <w:bCs/>
    </w:rPr>
  </w:style>
  <w:style w:type="character" w:customStyle="1" w:styleId="PlainTextChar">
    <w:name w:val="Plain Text Char"/>
    <w:link w:val="PlainText"/>
    <w:uiPriority w:val="99"/>
    <w:locked/>
    <w:rsid w:val="001E02AB"/>
    <w:rPr>
      <w:rFonts w:ascii="Calibri" w:eastAsia="Calibri" w:hAnsi="Calibri"/>
      <w:sz w:val="22"/>
      <w:szCs w:val="22"/>
    </w:rPr>
  </w:style>
  <w:style w:type="paragraph" w:styleId="PlainText">
    <w:name w:val="Plain Text"/>
    <w:basedOn w:val="Normal"/>
    <w:link w:val="PlainTextChar"/>
    <w:uiPriority w:val="99"/>
    <w:rsid w:val="001E02AB"/>
    <w:rPr>
      <w:rFonts w:ascii="Calibri" w:eastAsia="Calibri" w:hAnsi="Calibri"/>
      <w:sz w:val="22"/>
      <w:szCs w:val="22"/>
    </w:rPr>
  </w:style>
  <w:style w:type="character" w:customStyle="1" w:styleId="PlainTextChar1">
    <w:name w:val="Plain Text Char1"/>
    <w:basedOn w:val="DefaultParagraphFont"/>
    <w:semiHidden/>
    <w:rsid w:val="001E02AB"/>
    <w:rPr>
      <w:rFonts w:ascii="Consolas" w:hAnsi="Consolas"/>
      <w:sz w:val="21"/>
      <w:szCs w:val="21"/>
    </w:rPr>
  </w:style>
  <w:style w:type="paragraph" w:customStyle="1" w:styleId="Level10">
    <w:name w:val="Level 1"/>
    <w:basedOn w:val="Default"/>
    <w:next w:val="Default"/>
    <w:rsid w:val="001E02AB"/>
    <w:pPr>
      <w:widowControl/>
    </w:pPr>
    <w:rPr>
      <w:rFonts w:ascii="Times New Roman" w:eastAsia="Calibri" w:hAnsi="Times New Roman" w:cs="Times New Roman"/>
      <w:color w:val="auto"/>
    </w:rPr>
  </w:style>
  <w:style w:type="paragraph" w:styleId="IntenseQuote">
    <w:name w:val="Intense Quote"/>
    <w:basedOn w:val="Normal"/>
    <w:next w:val="Normal"/>
    <w:link w:val="IntenseQuoteChar"/>
    <w:uiPriority w:val="30"/>
    <w:qFormat/>
    <w:rsid w:val="001E02AB"/>
    <w:pPr>
      <w:pBdr>
        <w:bottom w:val="single" w:sz="4" w:space="4" w:color="4F81BD"/>
      </w:pBdr>
      <w:spacing w:before="200" w:after="280"/>
      <w:ind w:left="936" w:right="936"/>
    </w:pPr>
    <w:rPr>
      <w:rFonts w:ascii="Garamond" w:hAnsi="Garamond"/>
      <w:b/>
      <w:bCs/>
      <w:i/>
      <w:iCs/>
      <w:color w:val="4F81BD"/>
      <w:szCs w:val="20"/>
    </w:rPr>
  </w:style>
  <w:style w:type="character" w:customStyle="1" w:styleId="IntenseQuoteChar">
    <w:name w:val="Intense Quote Char"/>
    <w:basedOn w:val="DefaultParagraphFont"/>
    <w:link w:val="IntenseQuote"/>
    <w:uiPriority w:val="30"/>
    <w:rsid w:val="001E02AB"/>
    <w:rPr>
      <w:rFonts w:ascii="Garamond" w:hAnsi="Garamond"/>
      <w:b/>
      <w:bCs/>
      <w:i/>
      <w:iCs/>
      <w:color w:val="4F81BD"/>
      <w:sz w:val="24"/>
    </w:rPr>
  </w:style>
  <w:style w:type="character" w:styleId="BookTitle">
    <w:name w:val="Book Title"/>
    <w:uiPriority w:val="33"/>
    <w:qFormat/>
    <w:rsid w:val="001E02AB"/>
    <w:rPr>
      <w:b/>
      <w:bCs/>
      <w:smallCaps/>
      <w:spacing w:val="5"/>
    </w:rPr>
  </w:style>
  <w:style w:type="paragraph" w:styleId="NoSpacing">
    <w:name w:val="No Spacing"/>
    <w:uiPriority w:val="1"/>
    <w:qFormat/>
    <w:rsid w:val="001E02AB"/>
    <w:rPr>
      <w:rFonts w:ascii="Cambria" w:eastAsia="MS ??" w:hAnsi="Cambria"/>
      <w:sz w:val="24"/>
      <w:szCs w:val="24"/>
    </w:rPr>
  </w:style>
  <w:style w:type="character" w:customStyle="1" w:styleId="apple-converted-space">
    <w:name w:val="apple-converted-space"/>
    <w:rsid w:val="001E02AB"/>
  </w:style>
  <w:style w:type="paragraph" w:styleId="BodyText">
    <w:name w:val="Body Text"/>
    <w:basedOn w:val="Normal"/>
    <w:link w:val="BodyTextChar"/>
    <w:uiPriority w:val="1"/>
    <w:unhideWhenUsed/>
    <w:qFormat/>
    <w:rsid w:val="001E02AB"/>
    <w:rPr>
      <w:rFonts w:ascii="Bookman Old Style" w:hAnsi="Bookman Old Style"/>
      <w:iCs/>
      <w:szCs w:val="20"/>
      <w:u w:val="single"/>
    </w:rPr>
  </w:style>
  <w:style w:type="character" w:customStyle="1" w:styleId="BodyTextChar">
    <w:name w:val="Body Text Char"/>
    <w:basedOn w:val="DefaultParagraphFont"/>
    <w:link w:val="BodyText"/>
    <w:uiPriority w:val="1"/>
    <w:rsid w:val="001E02AB"/>
    <w:rPr>
      <w:rFonts w:ascii="Bookman Old Style" w:hAnsi="Bookman Old Style"/>
      <w:iCs/>
      <w:sz w:val="24"/>
      <w:u w:val="single"/>
    </w:rPr>
  </w:style>
  <w:style w:type="paragraph" w:styleId="BodyText2">
    <w:name w:val="Body Text 2"/>
    <w:basedOn w:val="Normal"/>
    <w:link w:val="BodyText2Char"/>
    <w:uiPriority w:val="99"/>
    <w:unhideWhenUsed/>
    <w:rsid w:val="001E02AB"/>
    <w:pPr>
      <w:shd w:val="clear" w:color="auto" w:fill="FFFFFF"/>
    </w:pPr>
    <w:rPr>
      <w:rFonts w:ascii="Bookman Old Style" w:hAnsi="Bookman Old Style"/>
      <w:iCs/>
      <w:szCs w:val="20"/>
    </w:rPr>
  </w:style>
  <w:style w:type="character" w:customStyle="1" w:styleId="BodyText2Char">
    <w:name w:val="Body Text 2 Char"/>
    <w:basedOn w:val="DefaultParagraphFont"/>
    <w:link w:val="BodyText2"/>
    <w:uiPriority w:val="99"/>
    <w:rsid w:val="001E02AB"/>
    <w:rPr>
      <w:rFonts w:ascii="Bookman Old Style" w:hAnsi="Bookman Old Style"/>
      <w:iCs/>
      <w:sz w:val="24"/>
      <w:shd w:val="clear" w:color="auto" w:fill="FFFFFF"/>
    </w:rPr>
  </w:style>
  <w:style w:type="character" w:customStyle="1" w:styleId="tgc">
    <w:name w:val="_tgc"/>
    <w:rsid w:val="001E02AB"/>
  </w:style>
  <w:style w:type="paragraph" w:styleId="BodyTextIndent3">
    <w:name w:val="Body Text Indent 3"/>
    <w:basedOn w:val="Normal"/>
    <w:link w:val="BodyTextIndent3Char"/>
    <w:rsid w:val="001E02AB"/>
    <w:pPr>
      <w:widowControl w:val="0"/>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2160" w:hanging="720"/>
    </w:pPr>
    <w:rPr>
      <w:rFonts w:ascii="CG Omega" w:hAnsi="CG Omega"/>
      <w:szCs w:val="20"/>
    </w:rPr>
  </w:style>
  <w:style w:type="character" w:customStyle="1" w:styleId="BodyTextIndent3Char">
    <w:name w:val="Body Text Indent 3 Char"/>
    <w:basedOn w:val="DefaultParagraphFont"/>
    <w:link w:val="BodyTextIndent3"/>
    <w:rsid w:val="001E02AB"/>
    <w:rPr>
      <w:rFonts w:ascii="CG Omega" w:hAnsi="CG Omega"/>
      <w:sz w:val="24"/>
    </w:rPr>
  </w:style>
  <w:style w:type="paragraph" w:styleId="FootnoteText">
    <w:name w:val="footnote text"/>
    <w:basedOn w:val="Normal"/>
    <w:link w:val="FootnoteTextChar"/>
    <w:unhideWhenUsed/>
    <w:rsid w:val="001E02AB"/>
    <w:rPr>
      <w:rFonts w:ascii="Calibri" w:eastAsia="Calibri" w:hAnsi="Calibri"/>
      <w:sz w:val="20"/>
      <w:szCs w:val="20"/>
    </w:rPr>
  </w:style>
  <w:style w:type="character" w:customStyle="1" w:styleId="FootnoteTextChar">
    <w:name w:val="Footnote Text Char"/>
    <w:basedOn w:val="DefaultParagraphFont"/>
    <w:link w:val="FootnoteText"/>
    <w:rsid w:val="001E02AB"/>
    <w:rPr>
      <w:rFonts w:ascii="Calibri" w:eastAsia="Calibri" w:hAnsi="Calibri"/>
    </w:rPr>
  </w:style>
  <w:style w:type="character" w:styleId="FootnoteReference">
    <w:name w:val="footnote reference"/>
    <w:unhideWhenUsed/>
    <w:rsid w:val="001E02AB"/>
    <w:rPr>
      <w:vertAlign w:val="superscript"/>
    </w:rPr>
  </w:style>
  <w:style w:type="character" w:customStyle="1" w:styleId="IntroHead">
    <w:name w:val="IntroHead"/>
    <w:rsid w:val="001E02AB"/>
    <w:rPr>
      <w:rFonts w:ascii="Arial" w:hAnsi="Arial" w:cs="Arial"/>
      <w:sz w:val="32"/>
      <w:szCs w:val="32"/>
    </w:rPr>
  </w:style>
  <w:style w:type="character" w:customStyle="1" w:styleId="Subhead2">
    <w:name w:val="Subhead2"/>
    <w:rsid w:val="001E02AB"/>
  </w:style>
  <w:style w:type="paragraph" w:styleId="BodyTextIndent">
    <w:name w:val="Body Text Indent"/>
    <w:basedOn w:val="Normal"/>
    <w:link w:val="BodyTextIndentChar"/>
    <w:uiPriority w:val="99"/>
    <w:rsid w:val="001E02AB"/>
    <w:pPr>
      <w:widowControl w:val="0"/>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pPr>
    <w:rPr>
      <w:rFonts w:ascii="CG Omega" w:hAnsi="CG Omega"/>
    </w:rPr>
  </w:style>
  <w:style w:type="character" w:customStyle="1" w:styleId="BodyTextIndentChar">
    <w:name w:val="Body Text Indent Char"/>
    <w:basedOn w:val="DefaultParagraphFont"/>
    <w:link w:val="BodyTextIndent"/>
    <w:uiPriority w:val="99"/>
    <w:rsid w:val="001E02AB"/>
    <w:rPr>
      <w:rFonts w:ascii="CG Omega" w:hAnsi="CG Omega"/>
      <w:sz w:val="24"/>
      <w:szCs w:val="24"/>
    </w:rPr>
  </w:style>
  <w:style w:type="paragraph" w:styleId="BodyTextIndent2">
    <w:name w:val="Body Text Indent 2"/>
    <w:basedOn w:val="Normal"/>
    <w:link w:val="BodyTextIndent2Char"/>
    <w:uiPriority w:val="99"/>
    <w:rsid w:val="001E02AB"/>
    <w:pPr>
      <w:widowControl w:val="0"/>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2160" w:hanging="1440"/>
    </w:pPr>
    <w:rPr>
      <w:rFonts w:ascii="CG Omega" w:hAnsi="CG Omega"/>
    </w:rPr>
  </w:style>
  <w:style w:type="character" w:customStyle="1" w:styleId="BodyTextIndent2Char">
    <w:name w:val="Body Text Indent 2 Char"/>
    <w:basedOn w:val="DefaultParagraphFont"/>
    <w:link w:val="BodyTextIndent2"/>
    <w:uiPriority w:val="99"/>
    <w:rsid w:val="001E02AB"/>
    <w:rPr>
      <w:rFonts w:ascii="CG Omega" w:hAnsi="CG Omega"/>
      <w:sz w:val="24"/>
      <w:szCs w:val="24"/>
    </w:rPr>
  </w:style>
  <w:style w:type="paragraph" w:styleId="Caption">
    <w:name w:val="caption"/>
    <w:basedOn w:val="Normal"/>
    <w:next w:val="Normal"/>
    <w:qFormat/>
    <w:rsid w:val="001E02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Pr>
      <w:rFonts w:ascii="Courier" w:hAnsi="Courier"/>
      <w:b/>
      <w:bCs/>
      <w:sz w:val="16"/>
      <w:szCs w:val="16"/>
    </w:rPr>
  </w:style>
  <w:style w:type="character" w:styleId="FollowedHyperlink">
    <w:name w:val="FollowedHyperlink"/>
    <w:rsid w:val="001E02AB"/>
    <w:rPr>
      <w:color w:val="800080"/>
      <w:u w:val="single"/>
    </w:rPr>
  </w:style>
  <w:style w:type="character" w:styleId="PageNumber">
    <w:name w:val="page number"/>
    <w:rsid w:val="001E02AB"/>
  </w:style>
  <w:style w:type="paragraph" w:customStyle="1" w:styleId="H2">
    <w:name w:val="H2"/>
    <w:basedOn w:val="Normal"/>
    <w:next w:val="Normal"/>
    <w:rsid w:val="001E02AB"/>
    <w:pPr>
      <w:keepNext/>
      <w:spacing w:before="100" w:after="100"/>
      <w:outlineLvl w:val="2"/>
    </w:pPr>
    <w:rPr>
      <w:rFonts w:ascii="Garamond" w:hAnsi="Garamond"/>
      <w:b/>
      <w:snapToGrid w:val="0"/>
      <w:sz w:val="36"/>
    </w:rPr>
  </w:style>
  <w:style w:type="paragraph" w:customStyle="1" w:styleId="H3">
    <w:name w:val="H3"/>
    <w:basedOn w:val="Normal"/>
    <w:next w:val="Normal"/>
    <w:rsid w:val="001E02AB"/>
    <w:pPr>
      <w:keepNext/>
      <w:spacing w:before="100" w:after="100"/>
      <w:outlineLvl w:val="3"/>
    </w:pPr>
    <w:rPr>
      <w:rFonts w:ascii="Garamond" w:hAnsi="Garamond"/>
      <w:b/>
      <w:snapToGrid w:val="0"/>
      <w:sz w:val="28"/>
    </w:rPr>
  </w:style>
  <w:style w:type="paragraph" w:customStyle="1" w:styleId="H4">
    <w:name w:val="H4"/>
    <w:basedOn w:val="Normal"/>
    <w:next w:val="Normal"/>
    <w:rsid w:val="001E02AB"/>
    <w:pPr>
      <w:keepNext/>
      <w:spacing w:before="100" w:after="100"/>
      <w:outlineLvl w:val="4"/>
    </w:pPr>
    <w:rPr>
      <w:rFonts w:ascii="Garamond" w:hAnsi="Garamond"/>
      <w:b/>
      <w:snapToGrid w:val="0"/>
    </w:rPr>
  </w:style>
  <w:style w:type="paragraph" w:styleId="DocumentMap">
    <w:name w:val="Document Map"/>
    <w:basedOn w:val="Normal"/>
    <w:link w:val="DocumentMapChar"/>
    <w:rsid w:val="001E02AB"/>
    <w:pPr>
      <w:widowControl w:val="0"/>
      <w:shd w:val="clear" w:color="auto" w:fill="000080"/>
      <w:autoSpaceDE w:val="0"/>
      <w:autoSpaceDN w:val="0"/>
      <w:adjustRightInd w:val="0"/>
    </w:pPr>
    <w:rPr>
      <w:rFonts w:ascii="Tahoma" w:hAnsi="Tahoma"/>
    </w:rPr>
  </w:style>
  <w:style w:type="character" w:customStyle="1" w:styleId="DocumentMapChar">
    <w:name w:val="Document Map Char"/>
    <w:basedOn w:val="DefaultParagraphFont"/>
    <w:link w:val="DocumentMap"/>
    <w:rsid w:val="001E02AB"/>
    <w:rPr>
      <w:rFonts w:ascii="Tahoma" w:hAnsi="Tahoma"/>
      <w:sz w:val="24"/>
      <w:szCs w:val="24"/>
      <w:shd w:val="clear" w:color="auto" w:fill="000080"/>
    </w:rPr>
  </w:style>
  <w:style w:type="paragraph" w:styleId="Index1">
    <w:name w:val="index 1"/>
    <w:basedOn w:val="Normal"/>
    <w:next w:val="Normal"/>
    <w:autoRedefine/>
    <w:uiPriority w:val="99"/>
    <w:rsid w:val="001E02AB"/>
    <w:pPr>
      <w:widowControl w:val="0"/>
      <w:autoSpaceDE w:val="0"/>
      <w:autoSpaceDN w:val="0"/>
      <w:adjustRightInd w:val="0"/>
      <w:ind w:left="240" w:hanging="240"/>
    </w:pPr>
    <w:rPr>
      <w:rFonts w:ascii="Garamond" w:hAnsi="Garamond"/>
    </w:rPr>
  </w:style>
  <w:style w:type="paragraph" w:styleId="ListBullet">
    <w:name w:val="List Bullet"/>
    <w:basedOn w:val="Normal"/>
    <w:rsid w:val="001E02AB"/>
    <w:pPr>
      <w:numPr>
        <w:numId w:val="1"/>
      </w:numPr>
    </w:pPr>
    <w:rPr>
      <w:rFonts w:ascii="Garamond" w:hAnsi="Garamond"/>
    </w:rPr>
  </w:style>
  <w:style w:type="character" w:styleId="CommentReference">
    <w:name w:val="annotation reference"/>
    <w:unhideWhenUsed/>
    <w:rsid w:val="001E02AB"/>
    <w:rPr>
      <w:sz w:val="16"/>
      <w:szCs w:val="16"/>
    </w:rPr>
  </w:style>
  <w:style w:type="paragraph" w:styleId="CommentText">
    <w:name w:val="annotation text"/>
    <w:basedOn w:val="Normal"/>
    <w:link w:val="CommentTextChar"/>
    <w:unhideWhenUsed/>
    <w:rsid w:val="001E02AB"/>
    <w:pPr>
      <w:widowControl w:val="0"/>
      <w:autoSpaceDE w:val="0"/>
      <w:autoSpaceDN w:val="0"/>
      <w:adjustRightInd w:val="0"/>
    </w:pPr>
    <w:rPr>
      <w:rFonts w:ascii="Garamond" w:hAnsi="Garamond"/>
      <w:sz w:val="20"/>
      <w:szCs w:val="20"/>
    </w:rPr>
  </w:style>
  <w:style w:type="character" w:customStyle="1" w:styleId="CommentTextChar">
    <w:name w:val="Comment Text Char"/>
    <w:basedOn w:val="DefaultParagraphFont"/>
    <w:link w:val="CommentText"/>
    <w:rsid w:val="001E02AB"/>
    <w:rPr>
      <w:rFonts w:ascii="Garamond" w:hAnsi="Garamond"/>
    </w:rPr>
  </w:style>
  <w:style w:type="paragraph" w:styleId="CommentSubject">
    <w:name w:val="annotation subject"/>
    <w:basedOn w:val="CommentText"/>
    <w:next w:val="CommentText"/>
    <w:link w:val="CommentSubjectChar"/>
    <w:unhideWhenUsed/>
    <w:rsid w:val="001E02AB"/>
    <w:rPr>
      <w:b/>
      <w:bCs/>
    </w:rPr>
  </w:style>
  <w:style w:type="character" w:customStyle="1" w:styleId="CommentSubjectChar">
    <w:name w:val="Comment Subject Char"/>
    <w:basedOn w:val="CommentTextChar"/>
    <w:link w:val="CommentSubject"/>
    <w:rsid w:val="001E02AB"/>
    <w:rPr>
      <w:rFonts w:ascii="Garamond" w:hAnsi="Garamond"/>
      <w:b/>
      <w:bCs/>
    </w:rPr>
  </w:style>
  <w:style w:type="paragraph" w:styleId="HTMLPreformatted">
    <w:name w:val="HTML Preformatted"/>
    <w:basedOn w:val="Normal"/>
    <w:link w:val="HTMLPreformattedChar"/>
    <w:uiPriority w:val="99"/>
    <w:unhideWhenUsed/>
    <w:rsid w:val="001E0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1E02AB"/>
    <w:rPr>
      <w:rFonts w:ascii="Courier New" w:eastAsia="Calibri" w:hAnsi="Courier New" w:cs="Courier New"/>
    </w:rPr>
  </w:style>
  <w:style w:type="paragraph" w:customStyle="1" w:styleId="TableParagraph">
    <w:name w:val="Table Paragraph"/>
    <w:basedOn w:val="Normal"/>
    <w:uiPriority w:val="1"/>
    <w:qFormat/>
    <w:rsid w:val="001E02AB"/>
    <w:pPr>
      <w:widowControl w:val="0"/>
    </w:pPr>
    <w:rPr>
      <w:rFonts w:ascii="Calibri" w:hAnsi="Calibri"/>
      <w:sz w:val="22"/>
      <w:szCs w:val="22"/>
    </w:rPr>
  </w:style>
  <w:style w:type="paragraph" w:customStyle="1" w:styleId="p2">
    <w:name w:val="p2"/>
    <w:basedOn w:val="Normal"/>
    <w:rsid w:val="001E02AB"/>
    <w:pPr>
      <w:widowControl w:val="0"/>
      <w:tabs>
        <w:tab w:val="left" w:pos="742"/>
      </w:tabs>
      <w:autoSpaceDE w:val="0"/>
      <w:autoSpaceDN w:val="0"/>
      <w:adjustRightInd w:val="0"/>
      <w:ind w:firstLine="742"/>
      <w:jc w:val="both"/>
    </w:pPr>
    <w:rPr>
      <w:rFonts w:ascii="Garamond" w:hAnsi="Garamond"/>
    </w:rPr>
  </w:style>
  <w:style w:type="paragraph" w:customStyle="1" w:styleId="p3">
    <w:name w:val="p3"/>
    <w:basedOn w:val="Normal"/>
    <w:rsid w:val="001E02AB"/>
    <w:pPr>
      <w:widowControl w:val="0"/>
      <w:tabs>
        <w:tab w:val="left" w:pos="742"/>
        <w:tab w:val="left" w:pos="1479"/>
      </w:tabs>
      <w:autoSpaceDE w:val="0"/>
      <w:autoSpaceDN w:val="0"/>
      <w:adjustRightInd w:val="0"/>
      <w:ind w:left="1479" w:hanging="737"/>
      <w:jc w:val="both"/>
    </w:pPr>
    <w:rPr>
      <w:rFonts w:ascii="Garamond" w:hAnsi="Garamond"/>
    </w:rPr>
  </w:style>
  <w:style w:type="character" w:customStyle="1" w:styleId="apple-tab-span">
    <w:name w:val="apple-tab-span"/>
    <w:basedOn w:val="DefaultParagraphFont"/>
    <w:rsid w:val="001E02AB"/>
  </w:style>
  <w:style w:type="paragraph" w:styleId="Revision">
    <w:name w:val="Revision"/>
    <w:hidden/>
    <w:uiPriority w:val="99"/>
    <w:semiHidden/>
    <w:rsid w:val="00D80E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14688">
      <w:bodyDiv w:val="1"/>
      <w:marLeft w:val="0"/>
      <w:marRight w:val="0"/>
      <w:marTop w:val="0"/>
      <w:marBottom w:val="0"/>
      <w:divBdr>
        <w:top w:val="none" w:sz="0" w:space="0" w:color="auto"/>
        <w:left w:val="none" w:sz="0" w:space="0" w:color="auto"/>
        <w:bottom w:val="none" w:sz="0" w:space="0" w:color="auto"/>
        <w:right w:val="none" w:sz="0" w:space="0" w:color="auto"/>
      </w:divBdr>
    </w:div>
    <w:div w:id="109134110">
      <w:bodyDiv w:val="1"/>
      <w:marLeft w:val="0"/>
      <w:marRight w:val="0"/>
      <w:marTop w:val="0"/>
      <w:marBottom w:val="0"/>
      <w:divBdr>
        <w:top w:val="none" w:sz="0" w:space="0" w:color="auto"/>
        <w:left w:val="none" w:sz="0" w:space="0" w:color="auto"/>
        <w:bottom w:val="none" w:sz="0" w:space="0" w:color="auto"/>
        <w:right w:val="none" w:sz="0" w:space="0" w:color="auto"/>
      </w:divBdr>
    </w:div>
    <w:div w:id="207642942">
      <w:bodyDiv w:val="1"/>
      <w:marLeft w:val="0"/>
      <w:marRight w:val="0"/>
      <w:marTop w:val="0"/>
      <w:marBottom w:val="0"/>
      <w:divBdr>
        <w:top w:val="none" w:sz="0" w:space="0" w:color="auto"/>
        <w:left w:val="none" w:sz="0" w:space="0" w:color="auto"/>
        <w:bottom w:val="none" w:sz="0" w:space="0" w:color="auto"/>
        <w:right w:val="none" w:sz="0" w:space="0" w:color="auto"/>
      </w:divBdr>
    </w:div>
    <w:div w:id="215507056">
      <w:bodyDiv w:val="1"/>
      <w:marLeft w:val="0"/>
      <w:marRight w:val="0"/>
      <w:marTop w:val="0"/>
      <w:marBottom w:val="0"/>
      <w:divBdr>
        <w:top w:val="none" w:sz="0" w:space="0" w:color="auto"/>
        <w:left w:val="none" w:sz="0" w:space="0" w:color="auto"/>
        <w:bottom w:val="none" w:sz="0" w:space="0" w:color="auto"/>
        <w:right w:val="none" w:sz="0" w:space="0" w:color="auto"/>
      </w:divBdr>
    </w:div>
    <w:div w:id="234971744">
      <w:bodyDiv w:val="1"/>
      <w:marLeft w:val="0"/>
      <w:marRight w:val="0"/>
      <w:marTop w:val="0"/>
      <w:marBottom w:val="0"/>
      <w:divBdr>
        <w:top w:val="none" w:sz="0" w:space="0" w:color="auto"/>
        <w:left w:val="none" w:sz="0" w:space="0" w:color="auto"/>
        <w:bottom w:val="none" w:sz="0" w:space="0" w:color="auto"/>
        <w:right w:val="none" w:sz="0" w:space="0" w:color="auto"/>
      </w:divBdr>
    </w:div>
    <w:div w:id="483670485">
      <w:bodyDiv w:val="1"/>
      <w:marLeft w:val="0"/>
      <w:marRight w:val="0"/>
      <w:marTop w:val="0"/>
      <w:marBottom w:val="0"/>
      <w:divBdr>
        <w:top w:val="none" w:sz="0" w:space="0" w:color="auto"/>
        <w:left w:val="none" w:sz="0" w:space="0" w:color="auto"/>
        <w:bottom w:val="none" w:sz="0" w:space="0" w:color="auto"/>
        <w:right w:val="none" w:sz="0" w:space="0" w:color="auto"/>
      </w:divBdr>
    </w:div>
    <w:div w:id="506559856">
      <w:bodyDiv w:val="1"/>
      <w:marLeft w:val="0"/>
      <w:marRight w:val="0"/>
      <w:marTop w:val="0"/>
      <w:marBottom w:val="0"/>
      <w:divBdr>
        <w:top w:val="none" w:sz="0" w:space="0" w:color="auto"/>
        <w:left w:val="none" w:sz="0" w:space="0" w:color="auto"/>
        <w:bottom w:val="none" w:sz="0" w:space="0" w:color="auto"/>
        <w:right w:val="none" w:sz="0" w:space="0" w:color="auto"/>
      </w:divBdr>
    </w:div>
    <w:div w:id="598222940">
      <w:bodyDiv w:val="1"/>
      <w:marLeft w:val="0"/>
      <w:marRight w:val="0"/>
      <w:marTop w:val="0"/>
      <w:marBottom w:val="0"/>
      <w:divBdr>
        <w:top w:val="none" w:sz="0" w:space="0" w:color="auto"/>
        <w:left w:val="none" w:sz="0" w:space="0" w:color="auto"/>
        <w:bottom w:val="none" w:sz="0" w:space="0" w:color="auto"/>
        <w:right w:val="none" w:sz="0" w:space="0" w:color="auto"/>
      </w:divBdr>
    </w:div>
    <w:div w:id="689374644">
      <w:bodyDiv w:val="1"/>
      <w:marLeft w:val="0"/>
      <w:marRight w:val="0"/>
      <w:marTop w:val="0"/>
      <w:marBottom w:val="0"/>
      <w:divBdr>
        <w:top w:val="none" w:sz="0" w:space="0" w:color="auto"/>
        <w:left w:val="none" w:sz="0" w:space="0" w:color="auto"/>
        <w:bottom w:val="none" w:sz="0" w:space="0" w:color="auto"/>
        <w:right w:val="none" w:sz="0" w:space="0" w:color="auto"/>
      </w:divBdr>
    </w:div>
    <w:div w:id="725570119">
      <w:bodyDiv w:val="1"/>
      <w:marLeft w:val="0"/>
      <w:marRight w:val="0"/>
      <w:marTop w:val="0"/>
      <w:marBottom w:val="0"/>
      <w:divBdr>
        <w:top w:val="none" w:sz="0" w:space="0" w:color="auto"/>
        <w:left w:val="none" w:sz="0" w:space="0" w:color="auto"/>
        <w:bottom w:val="none" w:sz="0" w:space="0" w:color="auto"/>
        <w:right w:val="none" w:sz="0" w:space="0" w:color="auto"/>
      </w:divBdr>
    </w:div>
    <w:div w:id="746272387">
      <w:bodyDiv w:val="1"/>
      <w:marLeft w:val="0"/>
      <w:marRight w:val="0"/>
      <w:marTop w:val="0"/>
      <w:marBottom w:val="0"/>
      <w:divBdr>
        <w:top w:val="none" w:sz="0" w:space="0" w:color="auto"/>
        <w:left w:val="none" w:sz="0" w:space="0" w:color="auto"/>
        <w:bottom w:val="none" w:sz="0" w:space="0" w:color="auto"/>
        <w:right w:val="none" w:sz="0" w:space="0" w:color="auto"/>
      </w:divBdr>
    </w:div>
    <w:div w:id="795563682">
      <w:bodyDiv w:val="1"/>
      <w:marLeft w:val="0"/>
      <w:marRight w:val="0"/>
      <w:marTop w:val="0"/>
      <w:marBottom w:val="0"/>
      <w:divBdr>
        <w:top w:val="none" w:sz="0" w:space="0" w:color="auto"/>
        <w:left w:val="none" w:sz="0" w:space="0" w:color="auto"/>
        <w:bottom w:val="none" w:sz="0" w:space="0" w:color="auto"/>
        <w:right w:val="none" w:sz="0" w:space="0" w:color="auto"/>
      </w:divBdr>
    </w:div>
    <w:div w:id="890073483">
      <w:bodyDiv w:val="1"/>
      <w:marLeft w:val="0"/>
      <w:marRight w:val="0"/>
      <w:marTop w:val="0"/>
      <w:marBottom w:val="0"/>
      <w:divBdr>
        <w:top w:val="none" w:sz="0" w:space="0" w:color="auto"/>
        <w:left w:val="none" w:sz="0" w:space="0" w:color="auto"/>
        <w:bottom w:val="none" w:sz="0" w:space="0" w:color="auto"/>
        <w:right w:val="none" w:sz="0" w:space="0" w:color="auto"/>
      </w:divBdr>
    </w:div>
    <w:div w:id="921648132">
      <w:bodyDiv w:val="1"/>
      <w:marLeft w:val="0"/>
      <w:marRight w:val="0"/>
      <w:marTop w:val="0"/>
      <w:marBottom w:val="0"/>
      <w:divBdr>
        <w:top w:val="none" w:sz="0" w:space="0" w:color="auto"/>
        <w:left w:val="none" w:sz="0" w:space="0" w:color="auto"/>
        <w:bottom w:val="none" w:sz="0" w:space="0" w:color="auto"/>
        <w:right w:val="none" w:sz="0" w:space="0" w:color="auto"/>
      </w:divBdr>
    </w:div>
    <w:div w:id="937760994">
      <w:bodyDiv w:val="1"/>
      <w:marLeft w:val="0"/>
      <w:marRight w:val="0"/>
      <w:marTop w:val="0"/>
      <w:marBottom w:val="0"/>
      <w:divBdr>
        <w:top w:val="none" w:sz="0" w:space="0" w:color="auto"/>
        <w:left w:val="none" w:sz="0" w:space="0" w:color="auto"/>
        <w:bottom w:val="none" w:sz="0" w:space="0" w:color="auto"/>
        <w:right w:val="none" w:sz="0" w:space="0" w:color="auto"/>
      </w:divBdr>
    </w:div>
    <w:div w:id="968390703">
      <w:bodyDiv w:val="1"/>
      <w:marLeft w:val="0"/>
      <w:marRight w:val="0"/>
      <w:marTop w:val="0"/>
      <w:marBottom w:val="0"/>
      <w:divBdr>
        <w:top w:val="none" w:sz="0" w:space="0" w:color="auto"/>
        <w:left w:val="none" w:sz="0" w:space="0" w:color="auto"/>
        <w:bottom w:val="none" w:sz="0" w:space="0" w:color="auto"/>
        <w:right w:val="none" w:sz="0" w:space="0" w:color="auto"/>
      </w:divBdr>
    </w:div>
    <w:div w:id="1105809589">
      <w:bodyDiv w:val="1"/>
      <w:marLeft w:val="0"/>
      <w:marRight w:val="0"/>
      <w:marTop w:val="0"/>
      <w:marBottom w:val="0"/>
      <w:divBdr>
        <w:top w:val="none" w:sz="0" w:space="0" w:color="auto"/>
        <w:left w:val="none" w:sz="0" w:space="0" w:color="auto"/>
        <w:bottom w:val="none" w:sz="0" w:space="0" w:color="auto"/>
        <w:right w:val="none" w:sz="0" w:space="0" w:color="auto"/>
      </w:divBdr>
    </w:div>
    <w:div w:id="1228683249">
      <w:bodyDiv w:val="1"/>
      <w:marLeft w:val="0"/>
      <w:marRight w:val="0"/>
      <w:marTop w:val="0"/>
      <w:marBottom w:val="0"/>
      <w:divBdr>
        <w:top w:val="none" w:sz="0" w:space="0" w:color="auto"/>
        <w:left w:val="none" w:sz="0" w:space="0" w:color="auto"/>
        <w:bottom w:val="none" w:sz="0" w:space="0" w:color="auto"/>
        <w:right w:val="none" w:sz="0" w:space="0" w:color="auto"/>
      </w:divBdr>
    </w:div>
    <w:div w:id="1278564972">
      <w:bodyDiv w:val="1"/>
      <w:marLeft w:val="0"/>
      <w:marRight w:val="0"/>
      <w:marTop w:val="0"/>
      <w:marBottom w:val="0"/>
      <w:divBdr>
        <w:top w:val="none" w:sz="0" w:space="0" w:color="auto"/>
        <w:left w:val="none" w:sz="0" w:space="0" w:color="auto"/>
        <w:bottom w:val="none" w:sz="0" w:space="0" w:color="auto"/>
        <w:right w:val="none" w:sz="0" w:space="0" w:color="auto"/>
      </w:divBdr>
    </w:div>
    <w:div w:id="1313680151">
      <w:bodyDiv w:val="1"/>
      <w:marLeft w:val="0"/>
      <w:marRight w:val="0"/>
      <w:marTop w:val="0"/>
      <w:marBottom w:val="0"/>
      <w:divBdr>
        <w:top w:val="none" w:sz="0" w:space="0" w:color="auto"/>
        <w:left w:val="none" w:sz="0" w:space="0" w:color="auto"/>
        <w:bottom w:val="none" w:sz="0" w:space="0" w:color="auto"/>
        <w:right w:val="none" w:sz="0" w:space="0" w:color="auto"/>
      </w:divBdr>
    </w:div>
    <w:div w:id="1343168683">
      <w:bodyDiv w:val="1"/>
      <w:marLeft w:val="0"/>
      <w:marRight w:val="0"/>
      <w:marTop w:val="0"/>
      <w:marBottom w:val="0"/>
      <w:divBdr>
        <w:top w:val="none" w:sz="0" w:space="0" w:color="auto"/>
        <w:left w:val="none" w:sz="0" w:space="0" w:color="auto"/>
        <w:bottom w:val="none" w:sz="0" w:space="0" w:color="auto"/>
        <w:right w:val="none" w:sz="0" w:space="0" w:color="auto"/>
      </w:divBdr>
      <w:divsChild>
        <w:div w:id="2011903499">
          <w:marLeft w:val="99"/>
          <w:marRight w:val="0"/>
          <w:marTop w:val="0"/>
          <w:marBottom w:val="0"/>
          <w:divBdr>
            <w:top w:val="none" w:sz="0" w:space="0" w:color="auto"/>
            <w:left w:val="none" w:sz="0" w:space="0" w:color="auto"/>
            <w:bottom w:val="none" w:sz="0" w:space="0" w:color="auto"/>
            <w:right w:val="none" w:sz="0" w:space="0" w:color="auto"/>
          </w:divBdr>
        </w:div>
      </w:divsChild>
    </w:div>
    <w:div w:id="1361200109">
      <w:bodyDiv w:val="1"/>
      <w:marLeft w:val="0"/>
      <w:marRight w:val="0"/>
      <w:marTop w:val="0"/>
      <w:marBottom w:val="0"/>
      <w:divBdr>
        <w:top w:val="none" w:sz="0" w:space="0" w:color="auto"/>
        <w:left w:val="none" w:sz="0" w:space="0" w:color="auto"/>
        <w:bottom w:val="none" w:sz="0" w:space="0" w:color="auto"/>
        <w:right w:val="none" w:sz="0" w:space="0" w:color="auto"/>
      </w:divBdr>
    </w:div>
    <w:div w:id="1416242033">
      <w:bodyDiv w:val="1"/>
      <w:marLeft w:val="0"/>
      <w:marRight w:val="0"/>
      <w:marTop w:val="0"/>
      <w:marBottom w:val="0"/>
      <w:divBdr>
        <w:top w:val="none" w:sz="0" w:space="0" w:color="auto"/>
        <w:left w:val="none" w:sz="0" w:space="0" w:color="auto"/>
        <w:bottom w:val="none" w:sz="0" w:space="0" w:color="auto"/>
        <w:right w:val="none" w:sz="0" w:space="0" w:color="auto"/>
      </w:divBdr>
      <w:divsChild>
        <w:div w:id="1577936028">
          <w:marLeft w:val="0"/>
          <w:marRight w:val="0"/>
          <w:marTop w:val="0"/>
          <w:marBottom w:val="0"/>
          <w:divBdr>
            <w:top w:val="none" w:sz="0" w:space="0" w:color="auto"/>
            <w:left w:val="none" w:sz="0" w:space="0" w:color="auto"/>
            <w:bottom w:val="none" w:sz="0" w:space="0" w:color="auto"/>
            <w:right w:val="none" w:sz="0" w:space="0" w:color="auto"/>
          </w:divBdr>
        </w:div>
      </w:divsChild>
    </w:div>
    <w:div w:id="1436319258">
      <w:bodyDiv w:val="1"/>
      <w:marLeft w:val="0"/>
      <w:marRight w:val="0"/>
      <w:marTop w:val="0"/>
      <w:marBottom w:val="0"/>
      <w:divBdr>
        <w:top w:val="none" w:sz="0" w:space="0" w:color="auto"/>
        <w:left w:val="none" w:sz="0" w:space="0" w:color="auto"/>
        <w:bottom w:val="none" w:sz="0" w:space="0" w:color="auto"/>
        <w:right w:val="none" w:sz="0" w:space="0" w:color="auto"/>
      </w:divBdr>
    </w:div>
    <w:div w:id="1576278555">
      <w:bodyDiv w:val="1"/>
      <w:marLeft w:val="0"/>
      <w:marRight w:val="0"/>
      <w:marTop w:val="0"/>
      <w:marBottom w:val="0"/>
      <w:divBdr>
        <w:top w:val="none" w:sz="0" w:space="0" w:color="auto"/>
        <w:left w:val="none" w:sz="0" w:space="0" w:color="auto"/>
        <w:bottom w:val="none" w:sz="0" w:space="0" w:color="auto"/>
        <w:right w:val="none" w:sz="0" w:space="0" w:color="auto"/>
      </w:divBdr>
    </w:div>
    <w:div w:id="1610311796">
      <w:bodyDiv w:val="1"/>
      <w:marLeft w:val="0"/>
      <w:marRight w:val="0"/>
      <w:marTop w:val="0"/>
      <w:marBottom w:val="0"/>
      <w:divBdr>
        <w:top w:val="none" w:sz="0" w:space="0" w:color="auto"/>
        <w:left w:val="none" w:sz="0" w:space="0" w:color="auto"/>
        <w:bottom w:val="none" w:sz="0" w:space="0" w:color="auto"/>
        <w:right w:val="none" w:sz="0" w:space="0" w:color="auto"/>
      </w:divBdr>
    </w:div>
    <w:div w:id="1681007488">
      <w:bodyDiv w:val="1"/>
      <w:marLeft w:val="0"/>
      <w:marRight w:val="0"/>
      <w:marTop w:val="0"/>
      <w:marBottom w:val="0"/>
      <w:divBdr>
        <w:top w:val="none" w:sz="0" w:space="0" w:color="auto"/>
        <w:left w:val="none" w:sz="0" w:space="0" w:color="auto"/>
        <w:bottom w:val="none" w:sz="0" w:space="0" w:color="auto"/>
        <w:right w:val="none" w:sz="0" w:space="0" w:color="auto"/>
      </w:divBdr>
    </w:div>
    <w:div w:id="1699509219">
      <w:bodyDiv w:val="1"/>
      <w:marLeft w:val="0"/>
      <w:marRight w:val="0"/>
      <w:marTop w:val="0"/>
      <w:marBottom w:val="0"/>
      <w:divBdr>
        <w:top w:val="none" w:sz="0" w:space="0" w:color="auto"/>
        <w:left w:val="none" w:sz="0" w:space="0" w:color="auto"/>
        <w:bottom w:val="none" w:sz="0" w:space="0" w:color="auto"/>
        <w:right w:val="none" w:sz="0" w:space="0" w:color="auto"/>
      </w:divBdr>
    </w:div>
    <w:div w:id="1719009835">
      <w:bodyDiv w:val="1"/>
      <w:marLeft w:val="0"/>
      <w:marRight w:val="0"/>
      <w:marTop w:val="0"/>
      <w:marBottom w:val="0"/>
      <w:divBdr>
        <w:top w:val="none" w:sz="0" w:space="0" w:color="auto"/>
        <w:left w:val="none" w:sz="0" w:space="0" w:color="auto"/>
        <w:bottom w:val="none" w:sz="0" w:space="0" w:color="auto"/>
        <w:right w:val="none" w:sz="0" w:space="0" w:color="auto"/>
      </w:divBdr>
    </w:div>
    <w:div w:id="1739013707">
      <w:bodyDiv w:val="1"/>
      <w:marLeft w:val="0"/>
      <w:marRight w:val="0"/>
      <w:marTop w:val="0"/>
      <w:marBottom w:val="0"/>
      <w:divBdr>
        <w:top w:val="none" w:sz="0" w:space="0" w:color="auto"/>
        <w:left w:val="none" w:sz="0" w:space="0" w:color="auto"/>
        <w:bottom w:val="none" w:sz="0" w:space="0" w:color="auto"/>
        <w:right w:val="none" w:sz="0" w:space="0" w:color="auto"/>
      </w:divBdr>
    </w:div>
    <w:div w:id="1751850515">
      <w:bodyDiv w:val="1"/>
      <w:marLeft w:val="0"/>
      <w:marRight w:val="0"/>
      <w:marTop w:val="0"/>
      <w:marBottom w:val="0"/>
      <w:divBdr>
        <w:top w:val="none" w:sz="0" w:space="0" w:color="auto"/>
        <w:left w:val="none" w:sz="0" w:space="0" w:color="auto"/>
        <w:bottom w:val="none" w:sz="0" w:space="0" w:color="auto"/>
        <w:right w:val="none" w:sz="0" w:space="0" w:color="auto"/>
      </w:divBdr>
      <w:divsChild>
        <w:div w:id="346176655">
          <w:marLeft w:val="-15"/>
          <w:marRight w:val="0"/>
          <w:marTop w:val="0"/>
          <w:marBottom w:val="0"/>
          <w:divBdr>
            <w:top w:val="none" w:sz="0" w:space="0" w:color="auto"/>
            <w:left w:val="none" w:sz="0" w:space="0" w:color="auto"/>
            <w:bottom w:val="none" w:sz="0" w:space="0" w:color="auto"/>
            <w:right w:val="none" w:sz="0" w:space="0" w:color="auto"/>
          </w:divBdr>
        </w:div>
        <w:div w:id="659502231">
          <w:marLeft w:val="-15"/>
          <w:marRight w:val="0"/>
          <w:marTop w:val="0"/>
          <w:marBottom w:val="0"/>
          <w:divBdr>
            <w:top w:val="none" w:sz="0" w:space="0" w:color="auto"/>
            <w:left w:val="none" w:sz="0" w:space="0" w:color="auto"/>
            <w:bottom w:val="none" w:sz="0" w:space="0" w:color="auto"/>
            <w:right w:val="none" w:sz="0" w:space="0" w:color="auto"/>
          </w:divBdr>
        </w:div>
        <w:div w:id="1028872629">
          <w:marLeft w:val="-15"/>
          <w:marRight w:val="0"/>
          <w:marTop w:val="0"/>
          <w:marBottom w:val="0"/>
          <w:divBdr>
            <w:top w:val="none" w:sz="0" w:space="0" w:color="auto"/>
            <w:left w:val="none" w:sz="0" w:space="0" w:color="auto"/>
            <w:bottom w:val="none" w:sz="0" w:space="0" w:color="auto"/>
            <w:right w:val="none" w:sz="0" w:space="0" w:color="auto"/>
          </w:divBdr>
        </w:div>
        <w:div w:id="1938907891">
          <w:marLeft w:val="-15"/>
          <w:marRight w:val="0"/>
          <w:marTop w:val="0"/>
          <w:marBottom w:val="0"/>
          <w:divBdr>
            <w:top w:val="none" w:sz="0" w:space="0" w:color="auto"/>
            <w:left w:val="none" w:sz="0" w:space="0" w:color="auto"/>
            <w:bottom w:val="none" w:sz="0" w:space="0" w:color="auto"/>
            <w:right w:val="none" w:sz="0" w:space="0" w:color="auto"/>
          </w:divBdr>
        </w:div>
        <w:div w:id="230845924">
          <w:marLeft w:val="-15"/>
          <w:marRight w:val="0"/>
          <w:marTop w:val="0"/>
          <w:marBottom w:val="0"/>
          <w:divBdr>
            <w:top w:val="none" w:sz="0" w:space="0" w:color="auto"/>
            <w:left w:val="none" w:sz="0" w:space="0" w:color="auto"/>
            <w:bottom w:val="none" w:sz="0" w:space="0" w:color="auto"/>
            <w:right w:val="none" w:sz="0" w:space="0" w:color="auto"/>
          </w:divBdr>
        </w:div>
      </w:divsChild>
    </w:div>
    <w:div w:id="1831214323">
      <w:bodyDiv w:val="1"/>
      <w:marLeft w:val="0"/>
      <w:marRight w:val="0"/>
      <w:marTop w:val="0"/>
      <w:marBottom w:val="0"/>
      <w:divBdr>
        <w:top w:val="none" w:sz="0" w:space="0" w:color="auto"/>
        <w:left w:val="none" w:sz="0" w:space="0" w:color="auto"/>
        <w:bottom w:val="none" w:sz="0" w:space="0" w:color="auto"/>
        <w:right w:val="none" w:sz="0" w:space="0" w:color="auto"/>
      </w:divBdr>
    </w:div>
    <w:div w:id="1849130872">
      <w:bodyDiv w:val="1"/>
      <w:marLeft w:val="0"/>
      <w:marRight w:val="0"/>
      <w:marTop w:val="0"/>
      <w:marBottom w:val="0"/>
      <w:divBdr>
        <w:top w:val="none" w:sz="0" w:space="0" w:color="auto"/>
        <w:left w:val="none" w:sz="0" w:space="0" w:color="auto"/>
        <w:bottom w:val="none" w:sz="0" w:space="0" w:color="auto"/>
        <w:right w:val="none" w:sz="0" w:space="0" w:color="auto"/>
      </w:divBdr>
    </w:div>
    <w:div w:id="1965574448">
      <w:bodyDiv w:val="1"/>
      <w:marLeft w:val="0"/>
      <w:marRight w:val="0"/>
      <w:marTop w:val="0"/>
      <w:marBottom w:val="0"/>
      <w:divBdr>
        <w:top w:val="none" w:sz="0" w:space="0" w:color="auto"/>
        <w:left w:val="none" w:sz="0" w:space="0" w:color="auto"/>
        <w:bottom w:val="none" w:sz="0" w:space="0" w:color="auto"/>
        <w:right w:val="none" w:sz="0" w:space="0" w:color="auto"/>
      </w:divBdr>
      <w:divsChild>
        <w:div w:id="1144395664">
          <w:marLeft w:val="-115"/>
          <w:marRight w:val="0"/>
          <w:marTop w:val="0"/>
          <w:marBottom w:val="0"/>
          <w:divBdr>
            <w:top w:val="none" w:sz="0" w:space="0" w:color="auto"/>
            <w:left w:val="none" w:sz="0" w:space="0" w:color="auto"/>
            <w:bottom w:val="none" w:sz="0" w:space="0" w:color="auto"/>
            <w:right w:val="none" w:sz="0" w:space="0" w:color="auto"/>
          </w:divBdr>
        </w:div>
        <w:div w:id="1610044892">
          <w:marLeft w:val="-108"/>
          <w:marRight w:val="0"/>
          <w:marTop w:val="0"/>
          <w:marBottom w:val="0"/>
          <w:divBdr>
            <w:top w:val="none" w:sz="0" w:space="0" w:color="auto"/>
            <w:left w:val="none" w:sz="0" w:space="0" w:color="auto"/>
            <w:bottom w:val="none" w:sz="0" w:space="0" w:color="auto"/>
            <w:right w:val="none" w:sz="0" w:space="0" w:color="auto"/>
          </w:divBdr>
        </w:div>
      </w:divsChild>
    </w:div>
    <w:div w:id="1982072914">
      <w:bodyDiv w:val="1"/>
      <w:marLeft w:val="0"/>
      <w:marRight w:val="0"/>
      <w:marTop w:val="0"/>
      <w:marBottom w:val="0"/>
      <w:divBdr>
        <w:top w:val="none" w:sz="0" w:space="0" w:color="auto"/>
        <w:left w:val="none" w:sz="0" w:space="0" w:color="auto"/>
        <w:bottom w:val="none" w:sz="0" w:space="0" w:color="auto"/>
        <w:right w:val="none" w:sz="0" w:space="0" w:color="auto"/>
      </w:divBdr>
    </w:div>
    <w:div w:id="2050453145">
      <w:bodyDiv w:val="1"/>
      <w:marLeft w:val="0"/>
      <w:marRight w:val="0"/>
      <w:marTop w:val="0"/>
      <w:marBottom w:val="0"/>
      <w:divBdr>
        <w:top w:val="none" w:sz="0" w:space="0" w:color="auto"/>
        <w:left w:val="none" w:sz="0" w:space="0" w:color="auto"/>
        <w:bottom w:val="none" w:sz="0" w:space="0" w:color="auto"/>
        <w:right w:val="none" w:sz="0" w:space="0" w:color="auto"/>
      </w:divBdr>
    </w:div>
    <w:div w:id="209998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open?id=1xfcHTn3rAujicUc87NxhxkWXVmRtnTsy"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1C156-0F18-40DB-A7DA-02533E011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10538</Words>
  <Characters>60072</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Trejo</dc:creator>
  <cp:keywords/>
  <dc:description/>
  <cp:lastModifiedBy>Kelley Trejo</cp:lastModifiedBy>
  <cp:revision>2</cp:revision>
  <cp:lastPrinted>2018-11-22T04:19:00Z</cp:lastPrinted>
  <dcterms:created xsi:type="dcterms:W3CDTF">2018-11-25T19:33:00Z</dcterms:created>
  <dcterms:modified xsi:type="dcterms:W3CDTF">2018-11-25T19:33:00Z</dcterms:modified>
</cp:coreProperties>
</file>